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09B96">
      <w:pPr>
        <w:jc w:val="center"/>
        <w:rPr>
          <w:b/>
          <w:bCs/>
        </w:rPr>
      </w:pPr>
      <w:r>
        <w:rPr>
          <w:b/>
          <w:bCs/>
        </w:rPr>
        <w:t>УПРАВЛЕНИЕ ОБРАЗОВАНИЯ ИСПОЛНИТЕЛЬНОГО КОМИТЕТА</w:t>
      </w:r>
      <w:r>
        <w:rPr>
          <w:b/>
          <w:bCs/>
        </w:rPr>
        <w:br w:type="textWrapping"/>
      </w:r>
      <w:r>
        <w:rPr>
          <w:b/>
          <w:bCs/>
        </w:rPr>
        <w:t>МУНИЦИПАЛЬНОГО ОБРАЗОВАНИЯ Г. КАЗАНИ</w:t>
      </w:r>
    </w:p>
    <w:p w14:paraId="6FAC64D6">
      <w:pPr>
        <w:jc w:val="center"/>
        <w:rPr>
          <w:bCs/>
        </w:rPr>
      </w:pPr>
    </w:p>
    <w:p w14:paraId="6F0DA126">
      <w:pPr>
        <w:jc w:val="center"/>
        <w:rPr>
          <w:b/>
          <w:bCs/>
          <w:sz w:val="28"/>
          <w:szCs w:val="28"/>
        </w:rPr>
      </w:pPr>
      <w:r>
        <w:rPr>
          <w:b/>
          <w:bCs/>
          <w:sz w:val="28"/>
          <w:szCs w:val="28"/>
        </w:rPr>
        <w:t>Муниципальное бюджетное</w:t>
      </w:r>
      <w:r>
        <w:rPr>
          <w:rFonts w:hint="default"/>
          <w:b/>
          <w:bCs/>
          <w:sz w:val="28"/>
          <w:szCs w:val="28"/>
          <w:lang w:val="ru-RU"/>
        </w:rPr>
        <w:t xml:space="preserve"> общеобразовательное</w:t>
      </w:r>
      <w:r>
        <w:rPr>
          <w:b/>
          <w:bCs/>
          <w:sz w:val="28"/>
          <w:szCs w:val="28"/>
        </w:rPr>
        <w:t xml:space="preserve"> учреждение</w:t>
      </w:r>
    </w:p>
    <w:p w14:paraId="7FF3D0D6">
      <w:pPr>
        <w:jc w:val="center"/>
        <w:rPr>
          <w:rFonts w:hint="default"/>
          <w:b/>
          <w:bCs/>
          <w:sz w:val="28"/>
          <w:szCs w:val="28"/>
          <w:lang w:val="ru-RU"/>
        </w:rPr>
      </w:pPr>
      <w:r>
        <w:rPr>
          <w:rFonts w:hint="default"/>
          <w:b/>
          <w:bCs/>
          <w:sz w:val="28"/>
          <w:szCs w:val="28"/>
          <w:lang w:val="ru-RU"/>
        </w:rPr>
        <w:t>«Средняя общеобразовательная школа №22 с углублённым изучением отдельных предметов -Центр образования»</w:t>
      </w:r>
    </w:p>
    <w:p w14:paraId="13EB3AAA">
      <w:pPr>
        <w:jc w:val="center"/>
        <w:rPr>
          <w:b/>
          <w:sz w:val="28"/>
          <w:szCs w:val="28"/>
        </w:rPr>
      </w:pPr>
      <w:r>
        <w:rPr>
          <w:b/>
          <w:bCs/>
          <w:sz w:val="28"/>
          <w:szCs w:val="28"/>
        </w:rPr>
        <w:t>Советского района г. Казани</w:t>
      </w:r>
    </w:p>
    <w:p w14:paraId="2206399A">
      <w:pPr>
        <w:jc w:val="center"/>
        <w:rPr>
          <w:sz w:val="28"/>
          <w:szCs w:val="28"/>
        </w:rPr>
      </w:pPr>
    </w:p>
    <w:p w14:paraId="4BF1F606">
      <w:pPr>
        <w:jc w:val="center"/>
        <w:rPr>
          <w:sz w:val="28"/>
          <w:szCs w:val="28"/>
        </w:rPr>
      </w:pPr>
    </w:p>
    <w:p w14:paraId="01F1FA8E">
      <w:pPr>
        <w:jc w:val="center"/>
        <w:rPr>
          <w:sz w:val="28"/>
          <w:szCs w:val="28"/>
        </w:rPr>
      </w:pPr>
    </w:p>
    <w:p w14:paraId="56427427">
      <w:pPr>
        <w:jc w:val="center"/>
        <w:rPr>
          <w:sz w:val="28"/>
          <w:szCs w:val="28"/>
        </w:rPr>
      </w:pPr>
    </w:p>
    <w:p w14:paraId="5C6E7526">
      <w:pPr>
        <w:rPr>
          <w:sz w:val="28"/>
          <w:szCs w:val="28"/>
        </w:rPr>
      </w:pPr>
    </w:p>
    <w:p w14:paraId="3D8E4358">
      <w:pPr>
        <w:rPr>
          <w:sz w:val="28"/>
          <w:szCs w:val="28"/>
        </w:rPr>
      </w:pPr>
    </w:p>
    <w:p w14:paraId="24128F31">
      <w:pPr>
        <w:jc w:val="center"/>
        <w:rPr>
          <w:sz w:val="28"/>
          <w:szCs w:val="28"/>
        </w:rPr>
      </w:pPr>
    </w:p>
    <w:p w14:paraId="626C3FDB">
      <w:pPr>
        <w:spacing w:line="276" w:lineRule="auto"/>
        <w:jc w:val="center"/>
        <w:rPr>
          <w:b/>
          <w:sz w:val="36"/>
          <w:szCs w:val="36"/>
        </w:rPr>
      </w:pPr>
      <w:r>
        <w:rPr>
          <w:b/>
          <w:sz w:val="36"/>
          <w:szCs w:val="36"/>
        </w:rPr>
        <w:t>Дополнительная общеобразовательная</w:t>
      </w:r>
    </w:p>
    <w:p w14:paraId="716BEC2E">
      <w:pPr>
        <w:spacing w:line="276" w:lineRule="auto"/>
        <w:jc w:val="center"/>
        <w:rPr>
          <w:b/>
          <w:sz w:val="36"/>
          <w:szCs w:val="36"/>
        </w:rPr>
      </w:pPr>
      <w:r>
        <w:rPr>
          <w:b/>
          <w:sz w:val="36"/>
          <w:szCs w:val="36"/>
        </w:rPr>
        <w:t>общеразвивающая программа</w:t>
      </w:r>
    </w:p>
    <w:p w14:paraId="363E95B9">
      <w:pPr>
        <w:spacing w:line="276" w:lineRule="auto"/>
        <w:ind w:left="630"/>
        <w:rPr>
          <w:b/>
          <w:sz w:val="36"/>
          <w:szCs w:val="36"/>
        </w:rPr>
      </w:pPr>
      <w:r>
        <w:rPr>
          <w:b/>
          <w:sz w:val="36"/>
          <w:szCs w:val="36"/>
        </w:rPr>
        <w:t xml:space="preserve">                        «Баскетбол «Юниор»</w:t>
      </w:r>
    </w:p>
    <w:p w14:paraId="77F4C481">
      <w:pPr>
        <w:ind w:left="630"/>
        <w:jc w:val="center"/>
        <w:rPr>
          <w:b/>
          <w:sz w:val="28"/>
          <w:szCs w:val="28"/>
        </w:rPr>
      </w:pPr>
    </w:p>
    <w:p w14:paraId="46949253">
      <w:pPr>
        <w:ind w:left="630"/>
        <w:rPr>
          <w:b/>
        </w:rPr>
      </w:pPr>
      <w:r>
        <w:rPr>
          <w:b/>
        </w:rPr>
        <w:t xml:space="preserve">                                      Направленность: физкультурно-спортивная</w:t>
      </w:r>
    </w:p>
    <w:p w14:paraId="2E20752A">
      <w:pPr>
        <w:ind w:left="630"/>
        <w:rPr>
          <w:b/>
        </w:rPr>
      </w:pPr>
      <w:r>
        <w:rPr>
          <w:b/>
        </w:rPr>
        <w:t xml:space="preserve">                                      Возраст детей</w:t>
      </w:r>
      <w:r>
        <w:rPr>
          <w:b/>
          <w:u w:val="single"/>
        </w:rPr>
        <w:t xml:space="preserve">  11 -  14 </w:t>
      </w:r>
      <w:r>
        <w:rPr>
          <w:b/>
        </w:rPr>
        <w:t xml:space="preserve">лет </w:t>
      </w:r>
    </w:p>
    <w:p w14:paraId="0434ABEF">
      <w:pPr>
        <w:ind w:left="630"/>
        <w:rPr>
          <w:b/>
        </w:rPr>
      </w:pPr>
      <w:r>
        <w:rPr>
          <w:b/>
        </w:rPr>
        <w:t xml:space="preserve">                                      Срок реализации </w:t>
      </w:r>
      <w:r>
        <w:rPr>
          <w:b/>
          <w:u w:val="single"/>
        </w:rPr>
        <w:t xml:space="preserve">  3    </w:t>
      </w:r>
      <w:r>
        <w:rPr>
          <w:b/>
        </w:rPr>
        <w:t xml:space="preserve">лет                                                                                                                                                      </w:t>
      </w:r>
    </w:p>
    <w:p w14:paraId="27BE8BAC">
      <w:pPr>
        <w:ind w:left="630"/>
        <w:jc w:val="center"/>
        <w:rPr>
          <w:b/>
        </w:rPr>
      </w:pPr>
    </w:p>
    <w:p w14:paraId="09A679F0">
      <w:pPr>
        <w:ind w:left="630"/>
        <w:jc w:val="center"/>
        <w:rPr>
          <w:b/>
        </w:rPr>
      </w:pPr>
    </w:p>
    <w:p w14:paraId="1F1A47F7">
      <w:pPr>
        <w:ind w:left="630"/>
        <w:jc w:val="center"/>
        <w:rPr>
          <w:b/>
        </w:rPr>
      </w:pPr>
    </w:p>
    <w:p w14:paraId="09792E8E">
      <w:pPr>
        <w:ind w:left="630"/>
        <w:jc w:val="center"/>
        <w:rPr>
          <w:b/>
        </w:rPr>
      </w:pPr>
    </w:p>
    <w:p w14:paraId="5BF8A9A3">
      <w:pPr>
        <w:ind w:left="630"/>
        <w:jc w:val="center"/>
        <w:rPr>
          <w:b/>
        </w:rPr>
      </w:pPr>
    </w:p>
    <w:p w14:paraId="4C1EA117">
      <w:pPr>
        <w:ind w:left="630"/>
        <w:jc w:val="center"/>
        <w:rPr>
          <w:b/>
        </w:rPr>
      </w:pPr>
    </w:p>
    <w:p w14:paraId="3CB3376A">
      <w:pPr>
        <w:ind w:left="630"/>
        <w:jc w:val="center"/>
        <w:rPr>
          <w:b/>
        </w:rPr>
      </w:pPr>
    </w:p>
    <w:p w14:paraId="3D493812">
      <w:pPr>
        <w:spacing w:line="276" w:lineRule="auto"/>
        <w:ind w:left="630"/>
        <w:jc w:val="right"/>
        <w:rPr>
          <w:b/>
        </w:rPr>
      </w:pPr>
      <w:r>
        <w:rPr>
          <w:b/>
        </w:rPr>
        <w:t xml:space="preserve">                                                             Автор- составитель: </w:t>
      </w:r>
    </w:p>
    <w:p w14:paraId="4A31D840">
      <w:pPr>
        <w:spacing w:line="276" w:lineRule="auto"/>
        <w:ind w:left="630"/>
        <w:jc w:val="right"/>
        <w:rPr>
          <w:b/>
        </w:rPr>
      </w:pPr>
      <w:r>
        <w:rPr>
          <w:b/>
        </w:rPr>
        <w:t xml:space="preserve">                                                                     </w:t>
      </w:r>
      <w:r>
        <w:rPr>
          <w:b/>
          <w:lang w:val="ru-RU"/>
        </w:rPr>
        <w:t>учитель</w:t>
      </w:r>
      <w:r>
        <w:rPr>
          <w:rFonts w:hint="default"/>
          <w:b/>
          <w:lang w:val="ru-RU"/>
        </w:rPr>
        <w:t xml:space="preserve"> </w:t>
      </w:r>
      <w:r>
        <w:rPr>
          <w:b/>
          <w:lang w:val="ru-RU"/>
        </w:rPr>
        <w:t>физической</w:t>
      </w:r>
      <w:r>
        <w:rPr>
          <w:rFonts w:hint="default"/>
          <w:b/>
          <w:lang w:val="ru-RU"/>
        </w:rPr>
        <w:t xml:space="preserve"> культуры</w:t>
      </w:r>
      <w:r>
        <w:rPr>
          <w:b/>
        </w:rPr>
        <w:t xml:space="preserve">                                                                      </w:t>
      </w:r>
      <w:r>
        <w:rPr>
          <w:rFonts w:hint="default"/>
          <w:b/>
          <w:lang w:val="ru-RU"/>
        </w:rPr>
        <w:t xml:space="preserve">   </w:t>
      </w:r>
      <w:r>
        <w:rPr>
          <w:b/>
        </w:rPr>
        <w:t xml:space="preserve">высшей квалификационной категории, </w:t>
      </w:r>
    </w:p>
    <w:p w14:paraId="248F3F9E">
      <w:pPr>
        <w:spacing w:line="276" w:lineRule="auto"/>
        <w:ind w:left="630"/>
        <w:jc w:val="right"/>
        <w:rPr>
          <w:b/>
        </w:rPr>
      </w:pPr>
      <w:r>
        <w:rPr>
          <w:b/>
        </w:rPr>
        <w:t xml:space="preserve">                                педагог наставник</w:t>
      </w:r>
    </w:p>
    <w:p w14:paraId="066CC0A3">
      <w:pPr>
        <w:spacing w:line="276" w:lineRule="auto"/>
        <w:ind w:left="630"/>
        <w:jc w:val="right"/>
        <w:rPr>
          <w:b/>
        </w:rPr>
      </w:pPr>
      <w:r>
        <w:rPr>
          <w:b/>
        </w:rPr>
        <w:t xml:space="preserve">                                                     Жиряева Рахиля Рашитовна</w:t>
      </w:r>
    </w:p>
    <w:p w14:paraId="10064DA0">
      <w:pPr>
        <w:jc w:val="center"/>
      </w:pPr>
    </w:p>
    <w:p w14:paraId="00FAAB94">
      <w:pPr>
        <w:rPr>
          <w:sz w:val="28"/>
          <w:szCs w:val="28"/>
        </w:rPr>
      </w:pPr>
    </w:p>
    <w:p w14:paraId="57D82E53">
      <w:pPr>
        <w:rPr>
          <w:sz w:val="28"/>
          <w:szCs w:val="28"/>
        </w:rPr>
      </w:pPr>
    </w:p>
    <w:p w14:paraId="5E447E67">
      <w:pPr>
        <w:rPr>
          <w:sz w:val="28"/>
          <w:szCs w:val="28"/>
        </w:rPr>
      </w:pPr>
    </w:p>
    <w:p w14:paraId="794CF443">
      <w:pPr>
        <w:jc w:val="center"/>
        <w:rPr>
          <w:b/>
        </w:rPr>
      </w:pPr>
    </w:p>
    <w:p w14:paraId="30A11931">
      <w:pPr>
        <w:jc w:val="center"/>
        <w:rPr>
          <w:b/>
        </w:rPr>
      </w:pPr>
    </w:p>
    <w:p w14:paraId="3D198A2D">
      <w:pPr>
        <w:jc w:val="center"/>
        <w:rPr>
          <w:b/>
        </w:rPr>
      </w:pPr>
    </w:p>
    <w:p w14:paraId="59B371CB">
      <w:pPr>
        <w:jc w:val="center"/>
        <w:rPr>
          <w:b/>
        </w:rPr>
      </w:pPr>
    </w:p>
    <w:p w14:paraId="1E3EC079">
      <w:pPr>
        <w:jc w:val="center"/>
        <w:rPr>
          <w:b/>
        </w:rPr>
      </w:pPr>
    </w:p>
    <w:p w14:paraId="700C0DF4">
      <w:pPr>
        <w:jc w:val="center"/>
        <w:rPr>
          <w:b/>
        </w:rPr>
      </w:pPr>
    </w:p>
    <w:p w14:paraId="609DBDA0">
      <w:pPr>
        <w:jc w:val="center"/>
        <w:rPr>
          <w:b/>
        </w:rPr>
      </w:pPr>
    </w:p>
    <w:p w14:paraId="63E4B17C">
      <w:pPr>
        <w:jc w:val="center"/>
        <w:rPr>
          <w:b/>
        </w:rPr>
      </w:pPr>
    </w:p>
    <w:p w14:paraId="3DD7156F">
      <w:pPr>
        <w:jc w:val="center"/>
        <w:rPr>
          <w:rFonts w:hint="default"/>
          <w:b/>
          <w:lang w:val="ru-RU"/>
        </w:rPr>
      </w:pPr>
      <w:r>
        <w:rPr>
          <w:b/>
        </w:rPr>
        <w:t>г. Казань, 202</w:t>
      </w:r>
      <w:r>
        <w:rPr>
          <w:rFonts w:hint="default"/>
          <w:b/>
          <w:lang w:val="ru-RU"/>
        </w:rPr>
        <w:t>2г</w:t>
      </w:r>
    </w:p>
    <w:p w14:paraId="74C528AB">
      <w:pPr>
        <w:jc w:val="center"/>
        <w:rPr>
          <w:color w:val="000000"/>
        </w:rPr>
      </w:pPr>
      <w:r>
        <w:rPr>
          <w:b/>
          <w:bCs/>
          <w:color w:val="000000"/>
        </w:rPr>
        <w:t>Информационная карта образовательной программы</w:t>
      </w:r>
    </w:p>
    <w:tbl>
      <w:tblPr>
        <w:tblStyle w:val="6"/>
        <w:tblW w:w="100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6"/>
        <w:gridCol w:w="3679"/>
        <w:gridCol w:w="5686"/>
      </w:tblGrid>
      <w:tr w14:paraId="1F91D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7FB54549">
            <w:pPr>
              <w:rPr>
                <w:color w:val="000000"/>
              </w:rPr>
            </w:pPr>
            <w:r>
              <w:rPr>
                <w:color w:val="000000"/>
                <w:lang w:val="en-US"/>
              </w:rPr>
              <w:t>1.</w:t>
            </w:r>
          </w:p>
        </w:tc>
        <w:tc>
          <w:tcPr>
            <w:tcW w:w="3679" w:type="dxa"/>
          </w:tcPr>
          <w:p w14:paraId="74F3BD67">
            <w:pPr>
              <w:rPr>
                <w:color w:val="000000"/>
                <w:lang w:val="en-US"/>
              </w:rPr>
            </w:pPr>
            <w:r>
              <w:rPr>
                <w:b/>
                <w:bCs/>
                <w:color w:val="000000"/>
              </w:rPr>
              <w:t>Образовательная организация</w:t>
            </w:r>
          </w:p>
        </w:tc>
        <w:tc>
          <w:tcPr>
            <w:tcW w:w="5686" w:type="dxa"/>
          </w:tcPr>
          <w:p w14:paraId="0EE74F64">
            <w:pPr>
              <w:jc w:val="left"/>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rPr>
              <w:t>Муниципальное бюджетное</w:t>
            </w:r>
            <w:r>
              <w:rPr>
                <w:rFonts w:hint="default" w:ascii="Times New Roman" w:hAnsi="Times New Roman" w:cs="Times New Roman"/>
                <w:b w:val="0"/>
                <w:bCs w:val="0"/>
                <w:sz w:val="24"/>
                <w:szCs w:val="24"/>
                <w:lang w:val="ru-RU"/>
              </w:rPr>
              <w:t xml:space="preserve"> общеобразовательное</w:t>
            </w:r>
            <w:r>
              <w:rPr>
                <w:rFonts w:hint="default" w:ascii="Times New Roman" w:hAnsi="Times New Roman" w:cs="Times New Roman"/>
                <w:b w:val="0"/>
                <w:bCs w:val="0"/>
                <w:sz w:val="24"/>
                <w:szCs w:val="24"/>
              </w:rPr>
              <w:t xml:space="preserve"> учреждение</w:t>
            </w:r>
            <w:r>
              <w:rPr>
                <w:rFonts w:hint="default" w:ascii="Times New Roman" w:hAnsi="Times New Roman" w:cs="Times New Roman"/>
                <w:b w:val="0"/>
                <w:bCs w:val="0"/>
                <w:sz w:val="24"/>
                <w:szCs w:val="24"/>
                <w:lang w:val="ru-RU"/>
              </w:rPr>
              <w:t xml:space="preserve">     «Средняя общеобразовательная школа №22 с углублённым изучением отдельных предметов - Центр образования»</w:t>
            </w:r>
          </w:p>
          <w:p w14:paraId="3DD161B0">
            <w:pPr>
              <w:jc w:val="both"/>
              <w:rPr>
                <w:bCs/>
              </w:rPr>
            </w:pPr>
            <w:r>
              <w:rPr>
                <w:rFonts w:hint="default" w:ascii="Times New Roman" w:hAnsi="Times New Roman" w:cs="Times New Roman"/>
                <w:b w:val="0"/>
                <w:bCs w:val="0"/>
                <w:sz w:val="24"/>
                <w:szCs w:val="24"/>
              </w:rPr>
              <w:t>Советского района</w:t>
            </w:r>
            <w:r>
              <w:rPr>
                <w:rFonts w:hint="default" w:ascii="Times New Roman" w:hAnsi="Times New Roman" w:cs="Times New Roman"/>
                <w:b w:val="0"/>
                <w:bCs w:val="0"/>
                <w:sz w:val="24"/>
                <w:szCs w:val="24"/>
                <w:lang w:val="ru-RU"/>
              </w:rPr>
              <w:t>, г. Казани</w:t>
            </w:r>
          </w:p>
        </w:tc>
      </w:tr>
      <w:tr w14:paraId="15781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6F94E797">
            <w:pPr>
              <w:rPr>
                <w:color w:val="000000"/>
              </w:rPr>
            </w:pPr>
            <w:r>
              <w:rPr>
                <w:color w:val="000000"/>
              </w:rPr>
              <w:t>2.</w:t>
            </w:r>
          </w:p>
        </w:tc>
        <w:tc>
          <w:tcPr>
            <w:tcW w:w="3679" w:type="dxa"/>
          </w:tcPr>
          <w:p w14:paraId="3E12C699">
            <w:pPr>
              <w:rPr>
                <w:b/>
                <w:bCs/>
                <w:color w:val="000000"/>
              </w:rPr>
            </w:pPr>
            <w:r>
              <w:rPr>
                <w:b/>
                <w:bCs/>
                <w:color w:val="000000"/>
              </w:rPr>
              <w:t>Полное название программы</w:t>
            </w:r>
          </w:p>
        </w:tc>
        <w:tc>
          <w:tcPr>
            <w:tcW w:w="5686" w:type="dxa"/>
          </w:tcPr>
          <w:p w14:paraId="1F7424AE">
            <w:pPr>
              <w:rPr>
                <w:color w:val="000000"/>
              </w:rPr>
            </w:pPr>
            <w:r>
              <w:t xml:space="preserve"> Дополнительная общеобразовательная общеразвивающая программа  «Баскетбол «Юниор»</w:t>
            </w:r>
          </w:p>
        </w:tc>
      </w:tr>
      <w:tr w14:paraId="1693C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5A81AC05">
            <w:pPr>
              <w:rPr>
                <w:color w:val="000000"/>
              </w:rPr>
            </w:pPr>
            <w:r>
              <w:rPr>
                <w:color w:val="000000"/>
              </w:rPr>
              <w:t>3.</w:t>
            </w:r>
          </w:p>
        </w:tc>
        <w:tc>
          <w:tcPr>
            <w:tcW w:w="3679" w:type="dxa"/>
          </w:tcPr>
          <w:p w14:paraId="693B8494">
            <w:pPr>
              <w:rPr>
                <w:b/>
                <w:bCs/>
                <w:color w:val="000000"/>
              </w:rPr>
            </w:pPr>
            <w:r>
              <w:rPr>
                <w:b/>
                <w:bCs/>
                <w:color w:val="000000"/>
              </w:rPr>
              <w:t>Направленность программы</w:t>
            </w:r>
          </w:p>
        </w:tc>
        <w:tc>
          <w:tcPr>
            <w:tcW w:w="5686" w:type="dxa"/>
          </w:tcPr>
          <w:p w14:paraId="16AD3930">
            <w:pPr>
              <w:rPr>
                <w:color w:val="000000"/>
              </w:rPr>
            </w:pPr>
            <w:r>
              <w:rPr>
                <w:color w:val="000000"/>
              </w:rPr>
              <w:t>Физкультурно-спортивное</w:t>
            </w:r>
          </w:p>
        </w:tc>
      </w:tr>
      <w:tr w14:paraId="77EC2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2684BA9B">
            <w:pPr>
              <w:rPr>
                <w:color w:val="000000"/>
              </w:rPr>
            </w:pPr>
            <w:r>
              <w:rPr>
                <w:color w:val="000000"/>
              </w:rPr>
              <w:t>4.</w:t>
            </w:r>
          </w:p>
        </w:tc>
        <w:tc>
          <w:tcPr>
            <w:tcW w:w="3679" w:type="dxa"/>
          </w:tcPr>
          <w:p w14:paraId="2B9DE988">
            <w:pPr>
              <w:rPr>
                <w:b/>
                <w:bCs/>
                <w:color w:val="000000"/>
              </w:rPr>
            </w:pPr>
            <w:r>
              <w:rPr>
                <w:b/>
                <w:bCs/>
                <w:color w:val="000000"/>
              </w:rPr>
              <w:t>Сведения о разработчиках</w:t>
            </w:r>
          </w:p>
        </w:tc>
        <w:tc>
          <w:tcPr>
            <w:tcW w:w="5686" w:type="dxa"/>
          </w:tcPr>
          <w:p w14:paraId="35C6024F">
            <w:pPr>
              <w:rPr>
                <w:color w:val="000000"/>
                <w:lang w:val="en-US"/>
              </w:rPr>
            </w:pPr>
          </w:p>
        </w:tc>
      </w:tr>
      <w:tr w14:paraId="6560F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06700E2A">
            <w:pPr>
              <w:rPr>
                <w:color w:val="000000"/>
              </w:rPr>
            </w:pPr>
            <w:r>
              <w:rPr>
                <w:color w:val="000000"/>
              </w:rPr>
              <w:t>4.1.</w:t>
            </w:r>
          </w:p>
        </w:tc>
        <w:tc>
          <w:tcPr>
            <w:tcW w:w="3679" w:type="dxa"/>
          </w:tcPr>
          <w:p w14:paraId="5373B4B5">
            <w:pPr>
              <w:rPr>
                <w:b/>
                <w:bCs/>
                <w:color w:val="000000"/>
              </w:rPr>
            </w:pPr>
            <w:r>
              <w:rPr>
                <w:color w:val="000000"/>
              </w:rPr>
              <w:t>ФИО, должность</w:t>
            </w:r>
          </w:p>
        </w:tc>
        <w:tc>
          <w:tcPr>
            <w:tcW w:w="5686" w:type="dxa"/>
          </w:tcPr>
          <w:p w14:paraId="2373628F">
            <w:pPr>
              <w:rPr>
                <w:color w:val="000000"/>
              </w:rPr>
            </w:pPr>
            <w:r>
              <w:rPr>
                <w:color w:val="000000"/>
              </w:rPr>
              <w:t>Жиряева Рахиля Рашитовна</w:t>
            </w:r>
          </w:p>
          <w:p w14:paraId="022F0964">
            <w:pPr>
              <w:rPr>
                <w:color w:val="000000"/>
              </w:rPr>
            </w:pPr>
            <w:r>
              <w:rPr>
                <w:color w:val="000000"/>
                <w:lang w:val="ru-RU"/>
              </w:rPr>
              <w:t>учитель</w:t>
            </w:r>
            <w:r>
              <w:rPr>
                <w:rFonts w:hint="default"/>
                <w:color w:val="000000"/>
                <w:lang w:val="ru-RU"/>
              </w:rPr>
              <w:t xml:space="preserve"> физической культуры,</w:t>
            </w:r>
            <w:r>
              <w:rPr>
                <w:color w:val="000000"/>
              </w:rPr>
              <w:t xml:space="preserve"> </w:t>
            </w:r>
            <w:r>
              <w:rPr>
                <w:color w:val="000000"/>
                <w:lang w:val="ru-RU"/>
              </w:rPr>
              <w:t>высшей</w:t>
            </w:r>
            <w:r>
              <w:rPr>
                <w:rFonts w:hint="default"/>
                <w:color w:val="000000"/>
                <w:lang w:val="ru-RU"/>
              </w:rPr>
              <w:t xml:space="preserve"> </w:t>
            </w:r>
            <w:r>
              <w:rPr>
                <w:color w:val="000000"/>
              </w:rPr>
              <w:t>квалификационной категории, педагог -  наставник</w:t>
            </w:r>
          </w:p>
        </w:tc>
      </w:tr>
      <w:tr w14:paraId="30209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07151F05">
            <w:pPr>
              <w:rPr>
                <w:color w:val="000000"/>
              </w:rPr>
            </w:pPr>
            <w:r>
              <w:rPr>
                <w:color w:val="000000"/>
              </w:rPr>
              <w:t>5.</w:t>
            </w:r>
          </w:p>
        </w:tc>
        <w:tc>
          <w:tcPr>
            <w:tcW w:w="3679" w:type="dxa"/>
          </w:tcPr>
          <w:p w14:paraId="144BC835">
            <w:pPr>
              <w:rPr>
                <w:color w:val="000000"/>
              </w:rPr>
            </w:pPr>
            <w:r>
              <w:rPr>
                <w:b/>
                <w:bCs/>
                <w:color w:val="000000"/>
              </w:rPr>
              <w:t>Сведения о программе:</w:t>
            </w:r>
          </w:p>
        </w:tc>
        <w:tc>
          <w:tcPr>
            <w:tcW w:w="5686" w:type="dxa"/>
          </w:tcPr>
          <w:p w14:paraId="22D3958B">
            <w:pPr>
              <w:rPr>
                <w:color w:val="000000"/>
                <w:lang w:val="en-US"/>
              </w:rPr>
            </w:pPr>
          </w:p>
        </w:tc>
      </w:tr>
      <w:tr w14:paraId="267D6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46CE9550">
            <w:pPr>
              <w:rPr>
                <w:color w:val="000000"/>
              </w:rPr>
            </w:pPr>
            <w:r>
              <w:rPr>
                <w:color w:val="000000"/>
              </w:rPr>
              <w:t>5.1.</w:t>
            </w:r>
          </w:p>
        </w:tc>
        <w:tc>
          <w:tcPr>
            <w:tcW w:w="3679" w:type="dxa"/>
          </w:tcPr>
          <w:p w14:paraId="5046CE9F">
            <w:pPr>
              <w:rPr>
                <w:b/>
                <w:bCs/>
                <w:color w:val="000000"/>
              </w:rPr>
            </w:pPr>
            <w:r>
              <w:rPr>
                <w:color w:val="000000"/>
              </w:rPr>
              <w:t>Срок реализации</w:t>
            </w:r>
          </w:p>
        </w:tc>
        <w:tc>
          <w:tcPr>
            <w:tcW w:w="5686" w:type="dxa"/>
          </w:tcPr>
          <w:p w14:paraId="4A565EBA">
            <w:pPr>
              <w:rPr>
                <w:color w:val="000000"/>
              </w:rPr>
            </w:pPr>
            <w:r>
              <w:rPr>
                <w:color w:val="000000"/>
              </w:rPr>
              <w:t>3 года</w:t>
            </w:r>
          </w:p>
        </w:tc>
      </w:tr>
      <w:tr w14:paraId="5850E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6BE89126">
            <w:pPr>
              <w:rPr>
                <w:color w:val="000000"/>
              </w:rPr>
            </w:pPr>
            <w:r>
              <w:rPr>
                <w:color w:val="000000"/>
              </w:rPr>
              <w:t>5.2.</w:t>
            </w:r>
          </w:p>
        </w:tc>
        <w:tc>
          <w:tcPr>
            <w:tcW w:w="3679" w:type="dxa"/>
          </w:tcPr>
          <w:p w14:paraId="24394E10">
            <w:pPr>
              <w:rPr>
                <w:color w:val="000000"/>
              </w:rPr>
            </w:pPr>
            <w:r>
              <w:rPr>
                <w:color w:val="000000"/>
              </w:rPr>
              <w:t>Возраст обучающихся</w:t>
            </w:r>
          </w:p>
        </w:tc>
        <w:tc>
          <w:tcPr>
            <w:tcW w:w="5686" w:type="dxa"/>
          </w:tcPr>
          <w:p w14:paraId="603FD58E">
            <w:pPr>
              <w:rPr>
                <w:color w:val="000000"/>
              </w:rPr>
            </w:pPr>
            <w:r>
              <w:rPr>
                <w:color w:val="000000"/>
              </w:rPr>
              <w:t>11-14  лет</w:t>
            </w:r>
          </w:p>
        </w:tc>
      </w:tr>
      <w:tr w14:paraId="59F41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2" w:hRule="atLeast"/>
        </w:trPr>
        <w:tc>
          <w:tcPr>
            <w:tcW w:w="666" w:type="dxa"/>
          </w:tcPr>
          <w:p w14:paraId="590FF4E3">
            <w:pPr>
              <w:rPr>
                <w:color w:val="000000"/>
              </w:rPr>
            </w:pPr>
            <w:r>
              <w:rPr>
                <w:color w:val="000000"/>
              </w:rPr>
              <w:t>5.3</w:t>
            </w:r>
          </w:p>
          <w:p w14:paraId="2C83A89F">
            <w:pPr>
              <w:rPr>
                <w:color w:val="000000"/>
              </w:rPr>
            </w:pPr>
          </w:p>
          <w:p w14:paraId="5383A31B">
            <w:pPr>
              <w:rPr>
                <w:color w:val="000000"/>
              </w:rPr>
            </w:pPr>
          </w:p>
          <w:p w14:paraId="58DF8599">
            <w:pPr>
              <w:rPr>
                <w:color w:val="000000"/>
              </w:rPr>
            </w:pPr>
          </w:p>
          <w:p w14:paraId="0E4F1BE5">
            <w:pPr>
              <w:rPr>
                <w:color w:val="000000"/>
              </w:rPr>
            </w:pPr>
          </w:p>
          <w:p w14:paraId="684BDBCD">
            <w:pPr>
              <w:rPr>
                <w:color w:val="000000"/>
              </w:rPr>
            </w:pPr>
          </w:p>
          <w:p w14:paraId="6676669F">
            <w:pPr>
              <w:rPr>
                <w:color w:val="000000"/>
              </w:rPr>
            </w:pPr>
          </w:p>
        </w:tc>
        <w:tc>
          <w:tcPr>
            <w:tcW w:w="3679" w:type="dxa"/>
          </w:tcPr>
          <w:p w14:paraId="185CB083">
            <w:pPr>
              <w:rPr>
                <w:color w:val="000000"/>
              </w:rPr>
            </w:pPr>
            <w:r>
              <w:rPr>
                <w:color w:val="000000"/>
              </w:rPr>
              <w:t>Характеристика программы:</w:t>
            </w:r>
            <w:r>
              <w:rPr>
                <w:color w:val="000000"/>
              </w:rPr>
              <w:br w:type="textWrapping"/>
            </w:r>
            <w:r>
              <w:rPr>
                <w:color w:val="000000"/>
              </w:rPr>
              <w:t>- тип программы</w:t>
            </w:r>
          </w:p>
          <w:p w14:paraId="6804EA26">
            <w:pPr>
              <w:rPr>
                <w:color w:val="000000"/>
              </w:rPr>
            </w:pPr>
          </w:p>
          <w:p w14:paraId="351A3E75">
            <w:pPr>
              <w:rPr>
                <w:color w:val="000000"/>
              </w:rPr>
            </w:pPr>
            <w:r>
              <w:rPr>
                <w:color w:val="000000"/>
              </w:rPr>
              <w:t>- вид программы</w:t>
            </w:r>
          </w:p>
          <w:p w14:paraId="12721085">
            <w:pPr>
              <w:rPr>
                <w:color w:val="000000"/>
              </w:rPr>
            </w:pPr>
            <w:r>
              <w:rPr>
                <w:color w:val="000000"/>
              </w:rPr>
              <w:t>- принцип проектирования программы</w:t>
            </w:r>
          </w:p>
          <w:p w14:paraId="5E299BD8">
            <w:pPr>
              <w:rPr>
                <w:color w:val="000000"/>
              </w:rPr>
            </w:pPr>
            <w:r>
              <w:rPr>
                <w:color w:val="000000"/>
              </w:rPr>
              <w:t>- форма организации содержания и учебного процесса</w:t>
            </w:r>
          </w:p>
        </w:tc>
        <w:tc>
          <w:tcPr>
            <w:tcW w:w="5686" w:type="dxa"/>
          </w:tcPr>
          <w:p w14:paraId="615DB075">
            <w:pPr>
              <w:rPr>
                <w:color w:val="000000"/>
              </w:rPr>
            </w:pPr>
          </w:p>
          <w:p w14:paraId="7A443207">
            <w:pPr>
              <w:rPr>
                <w:color w:val="000000"/>
              </w:rPr>
            </w:pPr>
            <w:r>
              <w:rPr>
                <w:color w:val="000000"/>
              </w:rPr>
              <w:t>дополнительная общеобразовательная</w:t>
            </w:r>
            <w:r>
              <w:rPr>
                <w:color w:val="000000"/>
              </w:rPr>
              <w:br w:type="textWrapping"/>
            </w:r>
            <w:r>
              <w:rPr>
                <w:color w:val="000000"/>
              </w:rPr>
              <w:t>программа</w:t>
            </w:r>
            <w:r>
              <w:rPr>
                <w:color w:val="000000"/>
              </w:rPr>
              <w:br w:type="textWrapping"/>
            </w:r>
            <w:r>
              <w:rPr>
                <w:color w:val="000000"/>
              </w:rPr>
              <w:t>общеразвивающая</w:t>
            </w:r>
            <w:r>
              <w:rPr>
                <w:color w:val="000000"/>
              </w:rPr>
              <w:br w:type="textWrapping"/>
            </w:r>
            <w:r>
              <w:rPr>
                <w:color w:val="000000"/>
              </w:rPr>
              <w:t>разноуровневая</w:t>
            </w:r>
          </w:p>
        </w:tc>
      </w:tr>
      <w:tr w14:paraId="5FC03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451A90C6">
            <w:pPr>
              <w:rPr>
                <w:color w:val="000000"/>
              </w:rPr>
            </w:pPr>
            <w:r>
              <w:rPr>
                <w:color w:val="000000"/>
              </w:rPr>
              <w:t>5.4.</w:t>
            </w:r>
          </w:p>
        </w:tc>
        <w:tc>
          <w:tcPr>
            <w:tcW w:w="3679" w:type="dxa"/>
          </w:tcPr>
          <w:p w14:paraId="7C844F1D">
            <w:pPr>
              <w:rPr>
                <w:color w:val="000000"/>
              </w:rPr>
            </w:pPr>
            <w:r>
              <w:rPr>
                <w:color w:val="000000"/>
              </w:rPr>
              <w:t>Цель программы</w:t>
            </w:r>
          </w:p>
        </w:tc>
        <w:tc>
          <w:tcPr>
            <w:tcW w:w="5686" w:type="dxa"/>
          </w:tcPr>
          <w:p w14:paraId="1A31911F">
            <w:pPr>
              <w:autoSpaceDE w:val="0"/>
              <w:autoSpaceDN w:val="0"/>
              <w:adjustRightInd w:val="0"/>
              <w:jc w:val="both"/>
            </w:pPr>
            <w:r>
              <w:t>Создание условий для полноценного физического развития и укрепления здоровья школьников посредством приобщения к регулярным занятиям баскетболом, формирование навыков здорового образа жизни, воспитание спортсменов - патриотов своей школы, своего города, своей страны</w:t>
            </w:r>
          </w:p>
        </w:tc>
      </w:tr>
      <w:tr w14:paraId="1D70F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3901B9FD">
            <w:pPr>
              <w:rPr>
                <w:color w:val="000000"/>
              </w:rPr>
            </w:pPr>
            <w:r>
              <w:rPr>
                <w:color w:val="000000"/>
              </w:rPr>
              <w:t>5.5.</w:t>
            </w:r>
          </w:p>
        </w:tc>
        <w:tc>
          <w:tcPr>
            <w:tcW w:w="3679" w:type="dxa"/>
          </w:tcPr>
          <w:p w14:paraId="40664AEA">
            <w:pPr>
              <w:rPr>
                <w:color w:val="000000"/>
              </w:rPr>
            </w:pPr>
            <w:r>
              <w:rPr>
                <w:color w:val="000000"/>
              </w:rPr>
              <w:t>Образовательные модули (в соответствии с уровнями сложности содержания и материала программы)</w:t>
            </w:r>
          </w:p>
        </w:tc>
        <w:tc>
          <w:tcPr>
            <w:tcW w:w="5686" w:type="dxa"/>
          </w:tcPr>
          <w:p w14:paraId="74450270">
            <w:pPr>
              <w:jc w:val="both"/>
              <w:rPr>
                <w:i/>
                <w:color w:val="000000"/>
              </w:rPr>
            </w:pPr>
            <w:r>
              <w:rPr>
                <w:i/>
                <w:color w:val="000000"/>
              </w:rPr>
              <w:t>Стартовый уровень</w:t>
            </w:r>
          </w:p>
          <w:p w14:paraId="36271C12">
            <w:pPr>
              <w:shd w:val="clear" w:color="auto" w:fill="FFFFFF"/>
              <w:jc w:val="both"/>
            </w:pPr>
            <w:r>
              <w:rPr>
                <w:i/>
                <w:color w:val="000000"/>
              </w:rPr>
              <w:t>Базовый уровень</w:t>
            </w:r>
          </w:p>
          <w:p w14:paraId="1C4FC5F6">
            <w:pPr>
              <w:jc w:val="both"/>
              <w:rPr>
                <w:i/>
                <w:color w:val="000000"/>
              </w:rPr>
            </w:pPr>
            <w:r>
              <w:rPr>
                <w:i/>
                <w:color w:val="000000"/>
              </w:rPr>
              <w:t xml:space="preserve"> </w:t>
            </w:r>
          </w:p>
          <w:p w14:paraId="25E9C71D">
            <w:pPr>
              <w:jc w:val="both"/>
              <w:rPr>
                <w:color w:val="000000"/>
              </w:rPr>
            </w:pPr>
          </w:p>
        </w:tc>
      </w:tr>
      <w:tr w14:paraId="64005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03E768DE">
            <w:pPr>
              <w:rPr>
                <w:color w:val="000000"/>
              </w:rPr>
            </w:pPr>
            <w:r>
              <w:rPr>
                <w:color w:val="000000"/>
              </w:rPr>
              <w:t>6.</w:t>
            </w:r>
          </w:p>
        </w:tc>
        <w:tc>
          <w:tcPr>
            <w:tcW w:w="3679" w:type="dxa"/>
          </w:tcPr>
          <w:p w14:paraId="715D6AD4">
            <w:pPr>
              <w:rPr>
                <w:color w:val="000000"/>
              </w:rPr>
            </w:pPr>
            <w:r>
              <w:rPr>
                <w:b/>
                <w:bCs/>
                <w:color w:val="000000"/>
              </w:rPr>
              <w:t>Формы и методы образовательной</w:t>
            </w:r>
            <w:r>
              <w:rPr>
                <w:color w:val="000000"/>
              </w:rPr>
              <w:br w:type="textWrapping"/>
            </w:r>
            <w:r>
              <w:rPr>
                <w:b/>
                <w:bCs/>
                <w:color w:val="000000"/>
              </w:rPr>
              <w:t>деятельности</w:t>
            </w:r>
          </w:p>
        </w:tc>
        <w:tc>
          <w:tcPr>
            <w:tcW w:w="5686" w:type="dxa"/>
          </w:tcPr>
          <w:p w14:paraId="1F30DE2E">
            <w:pPr>
              <w:shd w:val="clear" w:color="auto" w:fill="FFFFFF"/>
              <w:jc w:val="both"/>
              <w:rPr>
                <w:b/>
              </w:rPr>
            </w:pPr>
            <w:r>
              <w:rPr>
                <w:b/>
              </w:rPr>
              <w:t xml:space="preserve">Формы: </w:t>
            </w:r>
          </w:p>
          <w:p w14:paraId="0FDBB41E">
            <w:r>
              <w:rPr>
                <w:b/>
              </w:rPr>
              <w:t>Методы:</w:t>
            </w:r>
            <w:r>
              <w:t xml:space="preserve"> наглядно-практический, словесный, игровой, репродуктивный (по образцу, с подсказкой), объяснительно-иллюстративный</w:t>
            </w:r>
          </w:p>
          <w:p w14:paraId="552853AB">
            <w:pPr>
              <w:pStyle w:val="18"/>
              <w:jc w:val="both"/>
              <w:rPr>
                <w:rFonts w:ascii="Times New Roman" w:hAnsi="Times New Roman" w:eastAsia="Times New Roman"/>
                <w:color w:val="000000"/>
                <w:sz w:val="24"/>
                <w:szCs w:val="24"/>
              </w:rPr>
            </w:pPr>
            <w:r>
              <w:rPr>
                <w:rFonts w:ascii="Times New Roman" w:hAnsi="Times New Roman"/>
                <w:sz w:val="24"/>
                <w:szCs w:val="24"/>
              </w:rPr>
              <w:t xml:space="preserve"> </w:t>
            </w:r>
          </w:p>
        </w:tc>
      </w:tr>
      <w:tr w14:paraId="3333D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50F03FB7">
            <w:pPr>
              <w:rPr>
                <w:color w:val="000000"/>
              </w:rPr>
            </w:pPr>
            <w:r>
              <w:rPr>
                <w:color w:val="000000"/>
              </w:rPr>
              <w:t>7.</w:t>
            </w:r>
          </w:p>
        </w:tc>
        <w:tc>
          <w:tcPr>
            <w:tcW w:w="3679" w:type="dxa"/>
          </w:tcPr>
          <w:p w14:paraId="674E2F1F">
            <w:pPr>
              <w:rPr>
                <w:b/>
                <w:bCs/>
                <w:color w:val="000000"/>
              </w:rPr>
            </w:pPr>
            <w:r>
              <w:rPr>
                <w:b/>
                <w:bCs/>
                <w:color w:val="000000"/>
              </w:rPr>
              <w:t>Формы   мониторинга результативности</w:t>
            </w:r>
          </w:p>
        </w:tc>
        <w:tc>
          <w:tcPr>
            <w:tcW w:w="5686" w:type="dxa"/>
          </w:tcPr>
          <w:p w14:paraId="41A27C91">
            <w:pPr>
              <w:jc w:val="both"/>
              <w:rPr>
                <w:color w:val="000000"/>
              </w:rPr>
            </w:pPr>
            <w:r>
              <w:rPr>
                <w:color w:val="000000"/>
              </w:rPr>
              <w:t>Беседа, опрос,  практические задания,  тестирование, выполнение нормативов, контрольные задания,  участие в соревнованиях</w:t>
            </w:r>
          </w:p>
        </w:tc>
      </w:tr>
      <w:tr w14:paraId="21FE4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256A6F1A">
            <w:pPr>
              <w:rPr>
                <w:color w:val="000000"/>
              </w:rPr>
            </w:pPr>
            <w:r>
              <w:rPr>
                <w:color w:val="000000"/>
              </w:rPr>
              <w:t>8.</w:t>
            </w:r>
          </w:p>
        </w:tc>
        <w:tc>
          <w:tcPr>
            <w:tcW w:w="3679" w:type="dxa"/>
          </w:tcPr>
          <w:p w14:paraId="0A56F7BE">
            <w:pPr>
              <w:rPr>
                <w:b/>
                <w:bCs/>
                <w:color w:val="000000"/>
              </w:rPr>
            </w:pPr>
            <w:r>
              <w:rPr>
                <w:b/>
                <w:bCs/>
                <w:color w:val="000000"/>
              </w:rPr>
              <w:t>Результативность реализации программы</w:t>
            </w:r>
          </w:p>
        </w:tc>
        <w:tc>
          <w:tcPr>
            <w:tcW w:w="5686" w:type="dxa"/>
          </w:tcPr>
          <w:p w14:paraId="2C838EF6">
            <w:pPr>
              <w:jc w:val="both"/>
              <w:rPr>
                <w:color w:val="000000"/>
              </w:rPr>
            </w:pPr>
            <w:r>
              <w:rPr>
                <w:color w:val="000000"/>
              </w:rPr>
              <w:t>Входная и тематическая диагностика, промежуточная, итоговая аттестация обучающихся.  Участие в  соревнованиях</w:t>
            </w:r>
          </w:p>
          <w:p w14:paraId="16FCCBCE">
            <w:pPr>
              <w:jc w:val="both"/>
              <w:rPr>
                <w:color w:val="000000"/>
              </w:rPr>
            </w:pPr>
            <w:r>
              <w:rPr>
                <w:color w:val="000000"/>
              </w:rPr>
              <w:t>- Участие в  Чемпионате ШБЛ «КЭС - БАСКЕТ»</w:t>
            </w:r>
          </w:p>
          <w:p w14:paraId="353A2B57">
            <w:pPr>
              <w:jc w:val="both"/>
              <w:rPr>
                <w:color w:val="000000"/>
              </w:rPr>
            </w:pPr>
            <w:r>
              <w:rPr>
                <w:color w:val="000000"/>
              </w:rPr>
              <w:t>- Участие в соревнованиях по баскетболу среди ОУ в рамках Спартакиады учащихся.</w:t>
            </w:r>
          </w:p>
        </w:tc>
      </w:tr>
      <w:tr w14:paraId="6B739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6" w:type="dxa"/>
          </w:tcPr>
          <w:p w14:paraId="1A7534A0">
            <w:pPr>
              <w:rPr>
                <w:color w:val="000000"/>
              </w:rPr>
            </w:pPr>
            <w:r>
              <w:rPr>
                <w:color w:val="000000"/>
              </w:rPr>
              <w:t xml:space="preserve">10. </w:t>
            </w:r>
          </w:p>
        </w:tc>
        <w:tc>
          <w:tcPr>
            <w:tcW w:w="3679" w:type="dxa"/>
          </w:tcPr>
          <w:p w14:paraId="25ACCD8E">
            <w:pPr>
              <w:shd w:val="clear" w:color="auto" w:fill="FFFFFF"/>
              <w:rPr>
                <w:b/>
                <w:bCs/>
                <w:color w:val="000000"/>
              </w:rPr>
            </w:pPr>
            <w:r>
              <w:rPr>
                <w:b/>
                <w:bCs/>
                <w:color w:val="000000"/>
              </w:rPr>
              <w:t>Рецензенты:</w:t>
            </w:r>
          </w:p>
          <w:p w14:paraId="52B3CD67">
            <w:pPr>
              <w:shd w:val="clear" w:color="auto" w:fill="FFFFFF"/>
              <w:rPr>
                <w:b/>
                <w:bCs/>
                <w:color w:val="000000"/>
              </w:rPr>
            </w:pPr>
            <w:r>
              <w:rPr>
                <w:b/>
                <w:bCs/>
                <w:color w:val="000000"/>
              </w:rPr>
              <w:t>Внутренняя экспертиза:</w:t>
            </w:r>
          </w:p>
        </w:tc>
        <w:tc>
          <w:tcPr>
            <w:tcW w:w="5686" w:type="dxa"/>
            <w:vAlign w:val="top"/>
          </w:tcPr>
          <w:p w14:paraId="4BEB090B">
            <w:pPr>
              <w:rPr>
                <w:rFonts w:hint="default" w:ascii="Times New Roman" w:hAnsi="Times New Roman"/>
                <w:color w:val="000000"/>
                <w:lang w:val="en-US" w:eastAsia="ru-RU" w:bidi="ar-SA"/>
              </w:rPr>
            </w:pPr>
            <w:r>
              <w:rPr>
                <w:rFonts w:ascii="Times New Roman" w:hAnsi="Times New Roman"/>
                <w:color w:val="000000"/>
                <w:lang w:val="ru-RU" w:eastAsia="ru-RU" w:bidi="ar-SA"/>
              </w:rPr>
              <w:t>Заместитель</w:t>
            </w:r>
            <w:r>
              <w:rPr>
                <w:rFonts w:hint="default" w:ascii="Times New Roman" w:hAnsi="Times New Roman"/>
                <w:color w:val="000000"/>
                <w:lang w:val="en-US" w:eastAsia="ru-RU" w:bidi="ar-SA"/>
              </w:rPr>
              <w:t xml:space="preserve"> директора  по учебной части   Мубаракова А.Р.</w:t>
            </w:r>
          </w:p>
          <w:p w14:paraId="19319FE2">
            <w:pPr>
              <w:rPr>
                <w:color w:val="000000"/>
              </w:rPr>
            </w:pPr>
          </w:p>
        </w:tc>
      </w:tr>
    </w:tbl>
    <w:p w14:paraId="194ACA61">
      <w:pPr>
        <w:shd w:val="clear" w:color="auto" w:fill="FFFFFF"/>
        <w:jc w:val="both"/>
        <w:rPr>
          <w:b/>
          <w:bCs/>
          <w:iCs/>
          <w:color w:val="000000"/>
        </w:rPr>
      </w:pPr>
    </w:p>
    <w:p w14:paraId="128FA2DA">
      <w:pPr>
        <w:shd w:val="clear" w:color="auto" w:fill="FFFFFF"/>
        <w:jc w:val="center"/>
        <w:rPr>
          <w:b/>
          <w:bCs/>
          <w:iCs/>
          <w:color w:val="000000"/>
        </w:rPr>
      </w:pPr>
      <w:r>
        <w:rPr>
          <w:b/>
          <w:bCs/>
          <w:iCs/>
          <w:color w:val="000000"/>
        </w:rPr>
        <w:t>Оглавление</w:t>
      </w:r>
    </w:p>
    <w:p w14:paraId="1DEF8A36">
      <w:pPr>
        <w:shd w:val="clear" w:color="auto" w:fill="FFFFFF"/>
        <w:jc w:val="center"/>
        <w:rPr>
          <w:b/>
          <w:bCs/>
          <w:iCs/>
          <w:color w:val="000000"/>
        </w:rPr>
      </w:pPr>
    </w:p>
    <w:p w14:paraId="5DFC80C1">
      <w:pPr>
        <w:shd w:val="clear" w:color="auto" w:fill="FFFFFF"/>
        <w:jc w:val="both"/>
        <w:rPr>
          <w:b/>
          <w:bCs/>
          <w:iCs/>
          <w:color w:val="000000"/>
        </w:rPr>
      </w:pPr>
      <w:r>
        <w:rPr>
          <w:b/>
          <w:bCs/>
          <w:iCs/>
          <w:color w:val="000000"/>
        </w:rPr>
        <w:t>Комплекс основных характеристик программы:</w:t>
      </w:r>
    </w:p>
    <w:p w14:paraId="591E031E">
      <w:pPr>
        <w:shd w:val="clear" w:color="auto" w:fill="FFFFFF"/>
        <w:rPr>
          <w:bCs/>
          <w:iCs/>
          <w:color w:val="000000"/>
        </w:rPr>
      </w:pPr>
      <w:r>
        <w:rPr>
          <w:bCs/>
          <w:iCs/>
          <w:color w:val="000000"/>
        </w:rPr>
        <w:t>1. Пояснительная записка………………………………………………………... 4 стр.</w:t>
      </w:r>
    </w:p>
    <w:p w14:paraId="0885FDD6">
      <w:pPr>
        <w:shd w:val="clear" w:color="auto" w:fill="FFFFFF"/>
        <w:rPr>
          <w:bCs/>
          <w:iCs/>
          <w:color w:val="000000"/>
        </w:rPr>
      </w:pPr>
      <w:r>
        <w:rPr>
          <w:bCs/>
          <w:iCs/>
          <w:color w:val="000000"/>
        </w:rPr>
        <w:t>2. Матрица образовательной программы ………………………………………..8 стр.</w:t>
      </w:r>
    </w:p>
    <w:p w14:paraId="54B9A444">
      <w:pPr>
        <w:shd w:val="clear" w:color="auto" w:fill="FFFFFF"/>
        <w:rPr>
          <w:bCs/>
          <w:iCs/>
          <w:color w:val="000000"/>
        </w:rPr>
      </w:pPr>
      <w:r>
        <w:rPr>
          <w:bCs/>
          <w:iCs/>
          <w:color w:val="000000"/>
        </w:rPr>
        <w:t xml:space="preserve">3. Учебный   план ……………………………………………...............................12 стр. </w:t>
      </w:r>
    </w:p>
    <w:p w14:paraId="275F0EF1">
      <w:pPr>
        <w:shd w:val="clear" w:color="auto" w:fill="FFFFFF"/>
        <w:rPr>
          <w:bCs/>
          <w:iCs/>
          <w:color w:val="000000"/>
        </w:rPr>
      </w:pPr>
      <w:r>
        <w:rPr>
          <w:bCs/>
          <w:iCs/>
          <w:color w:val="000000"/>
        </w:rPr>
        <w:t>3.1.Учебный план 1 года обучения ……………………………………………...16 стр.</w:t>
      </w:r>
    </w:p>
    <w:p w14:paraId="5C834E0B">
      <w:pPr>
        <w:shd w:val="clear" w:color="auto" w:fill="FFFFFF"/>
        <w:rPr>
          <w:bCs/>
          <w:iCs/>
          <w:color w:val="000000"/>
        </w:rPr>
      </w:pPr>
      <w:r>
        <w:rPr>
          <w:bCs/>
          <w:iCs/>
          <w:color w:val="000000"/>
        </w:rPr>
        <w:t>3.2. Учебный план 2 года обучения ……………………………………………..20 стр.</w:t>
      </w:r>
    </w:p>
    <w:p w14:paraId="4EE32B5B">
      <w:pPr>
        <w:shd w:val="clear" w:color="auto" w:fill="FFFFFF"/>
        <w:rPr>
          <w:bCs/>
          <w:iCs/>
          <w:color w:val="000000"/>
        </w:rPr>
      </w:pPr>
      <w:r>
        <w:rPr>
          <w:bCs/>
          <w:iCs/>
          <w:color w:val="000000"/>
        </w:rPr>
        <w:t>3.4. Учебный план 3 года обучения........................................................................25стр</w:t>
      </w:r>
    </w:p>
    <w:p w14:paraId="0C6CB210">
      <w:pPr>
        <w:shd w:val="clear" w:color="auto" w:fill="FFFFFF"/>
        <w:rPr>
          <w:b/>
          <w:bCs/>
          <w:iCs/>
          <w:color w:val="000000"/>
        </w:rPr>
      </w:pPr>
      <w:r>
        <w:rPr>
          <w:b/>
          <w:bCs/>
          <w:iCs/>
          <w:color w:val="000000"/>
        </w:rPr>
        <w:t>Комплекс организационно-педагогических условий:</w:t>
      </w:r>
    </w:p>
    <w:p w14:paraId="6558D184">
      <w:pPr>
        <w:numPr>
          <w:ilvl w:val="0"/>
          <w:numId w:val="1"/>
        </w:numPr>
        <w:rPr>
          <w:iCs/>
        </w:rPr>
      </w:pPr>
      <w:r>
        <w:rPr>
          <w:iCs/>
        </w:rPr>
        <w:t xml:space="preserve">Методическое, дидактическое и материально – техническое обеспечение </w:t>
      </w:r>
    </w:p>
    <w:p w14:paraId="2BD56C86">
      <w:pPr>
        <w:rPr>
          <w:iCs/>
        </w:rPr>
      </w:pPr>
      <w:r>
        <w:rPr>
          <w:iCs/>
        </w:rPr>
        <w:t>программы..............................................................................................................30стр.</w:t>
      </w:r>
    </w:p>
    <w:p w14:paraId="3E6F757A">
      <w:pPr>
        <w:numPr>
          <w:ilvl w:val="1"/>
          <w:numId w:val="1"/>
        </w:numPr>
        <w:rPr>
          <w:iCs/>
        </w:rPr>
      </w:pPr>
      <w:r>
        <w:rPr>
          <w:iCs/>
        </w:rPr>
        <w:t>Материально - техническое обеспечение......................................................30стр.</w:t>
      </w:r>
    </w:p>
    <w:p w14:paraId="217BEFBE">
      <w:pPr>
        <w:numPr>
          <w:ilvl w:val="1"/>
          <w:numId w:val="1"/>
        </w:numPr>
        <w:rPr>
          <w:iCs/>
          <w:color w:val="000000"/>
        </w:rPr>
      </w:pPr>
      <w:r>
        <w:rPr>
          <w:iCs/>
        </w:rPr>
        <w:t>Методические и дидактические материалы..................................................30стр.</w:t>
      </w:r>
    </w:p>
    <w:p w14:paraId="760B52F4">
      <w:pPr>
        <w:numPr>
          <w:ilvl w:val="1"/>
          <w:numId w:val="1"/>
        </w:numPr>
        <w:shd w:val="clear" w:color="auto" w:fill="FFFFFF"/>
        <w:rPr>
          <w:bCs/>
          <w:iCs/>
          <w:color w:val="000000"/>
        </w:rPr>
      </w:pPr>
      <w:r>
        <w:rPr>
          <w:bCs/>
          <w:iCs/>
          <w:color w:val="000000"/>
        </w:rPr>
        <w:t>Формы аттестации/ контроля  и оценочные материалы…………………..30 стр.</w:t>
      </w:r>
    </w:p>
    <w:p w14:paraId="7795C465">
      <w:pPr>
        <w:numPr>
          <w:ilvl w:val="0"/>
          <w:numId w:val="1"/>
        </w:numPr>
        <w:shd w:val="clear" w:color="auto" w:fill="FFFFFF"/>
        <w:rPr>
          <w:bCs/>
          <w:iCs/>
          <w:color w:val="000000"/>
        </w:rPr>
      </w:pPr>
      <w:r>
        <w:rPr>
          <w:bCs/>
          <w:iCs/>
          <w:color w:val="000000"/>
        </w:rPr>
        <w:t>Список литературы............................................................................................31стр</w:t>
      </w:r>
    </w:p>
    <w:p w14:paraId="7CEB2A08">
      <w:pPr>
        <w:shd w:val="clear" w:color="auto" w:fill="FFFFFF"/>
        <w:rPr>
          <w:bCs/>
          <w:iCs/>
          <w:color w:val="000000"/>
        </w:rPr>
      </w:pPr>
      <w:r>
        <w:rPr>
          <w:b/>
          <w:bCs/>
          <w:iCs/>
          <w:color w:val="000000"/>
        </w:rPr>
        <w:t>Приложения:</w:t>
      </w:r>
    </w:p>
    <w:p w14:paraId="2E70E0EB">
      <w:pPr>
        <w:shd w:val="clear" w:color="auto" w:fill="FFFFFF"/>
        <w:rPr>
          <w:bCs/>
          <w:iCs/>
          <w:color w:val="000000"/>
        </w:rPr>
      </w:pPr>
      <w:r>
        <w:rPr>
          <w:bCs/>
          <w:iCs/>
          <w:color w:val="000000"/>
        </w:rPr>
        <w:t>Приложение 1. Календарный учебный график 1 года обучения………………33 стр.</w:t>
      </w:r>
    </w:p>
    <w:p w14:paraId="06F5FF93">
      <w:pPr>
        <w:shd w:val="clear" w:color="auto" w:fill="FFFFFF"/>
        <w:rPr>
          <w:bCs/>
          <w:iCs/>
          <w:color w:val="000000"/>
        </w:rPr>
      </w:pPr>
      <w:r>
        <w:rPr>
          <w:bCs/>
          <w:iCs/>
          <w:color w:val="000000"/>
        </w:rPr>
        <w:t xml:space="preserve">                           Календарный учебный график 2 года обучения………………39 стр.</w:t>
      </w:r>
    </w:p>
    <w:p w14:paraId="6367E6A0">
      <w:pPr>
        <w:shd w:val="clear" w:color="auto" w:fill="FFFFFF"/>
        <w:rPr>
          <w:bCs/>
          <w:iCs/>
          <w:color w:val="000000"/>
        </w:rPr>
      </w:pPr>
      <w:r>
        <w:rPr>
          <w:bCs/>
          <w:iCs/>
          <w:color w:val="000000"/>
        </w:rPr>
        <w:t xml:space="preserve">                           Календарный учебный график 3 года обучения………………48 стр</w:t>
      </w:r>
    </w:p>
    <w:p w14:paraId="3D0801AE">
      <w:pPr>
        <w:shd w:val="clear" w:color="auto" w:fill="FFFFFF"/>
        <w:rPr>
          <w:bCs/>
          <w:iCs/>
          <w:color w:val="000000"/>
        </w:rPr>
      </w:pPr>
      <w:r>
        <w:rPr>
          <w:bCs/>
          <w:iCs/>
          <w:color w:val="000000"/>
        </w:rPr>
        <w:t>Приложение 2. Диагностические и оценочные материалы…………………….58стр.</w:t>
      </w:r>
    </w:p>
    <w:p w14:paraId="6F82417A">
      <w:pPr>
        <w:shd w:val="clear" w:color="auto" w:fill="FFFFFF"/>
        <w:rPr>
          <w:bCs/>
          <w:iCs/>
          <w:color w:val="000000"/>
        </w:rPr>
      </w:pPr>
      <w:r>
        <w:rPr>
          <w:bCs/>
          <w:iCs/>
          <w:color w:val="000000"/>
        </w:rPr>
        <w:t>Приложение 3. Мониторинг качества освоения образовательной программы.. 63стр.</w:t>
      </w:r>
    </w:p>
    <w:p w14:paraId="4C7AC6A8">
      <w:pPr>
        <w:jc w:val="both"/>
        <w:rPr>
          <w:b/>
        </w:rPr>
      </w:pPr>
      <w:r>
        <w:rPr>
          <w:bCs/>
          <w:iCs/>
          <w:color w:val="000000"/>
        </w:rPr>
        <w:t xml:space="preserve">Приложение 4. </w:t>
      </w:r>
      <w:r>
        <w:rPr>
          <w:bCs/>
        </w:rPr>
        <w:t>Модуль дистанционного обучения..............................................83 стр.</w:t>
      </w:r>
    </w:p>
    <w:p w14:paraId="77E9426E">
      <w:pPr>
        <w:shd w:val="clear" w:color="auto" w:fill="FFFFFF"/>
        <w:rPr>
          <w:bCs/>
          <w:iCs/>
          <w:color w:val="000000"/>
        </w:rPr>
      </w:pPr>
      <w:r>
        <w:rPr>
          <w:bCs/>
          <w:iCs/>
          <w:color w:val="000000"/>
        </w:rPr>
        <w:t xml:space="preserve"> </w:t>
      </w:r>
    </w:p>
    <w:p w14:paraId="0A605EE8">
      <w:pPr>
        <w:jc w:val="both"/>
        <w:rPr>
          <w:b/>
          <w:i/>
          <w:sz w:val="28"/>
          <w:szCs w:val="28"/>
        </w:rPr>
      </w:pPr>
    </w:p>
    <w:p w14:paraId="2709C4A1">
      <w:pPr>
        <w:jc w:val="both"/>
        <w:rPr>
          <w:b/>
          <w:i/>
          <w:sz w:val="28"/>
          <w:szCs w:val="28"/>
        </w:rPr>
      </w:pPr>
    </w:p>
    <w:p w14:paraId="5F96A0F8">
      <w:pPr>
        <w:jc w:val="both"/>
        <w:rPr>
          <w:b/>
          <w:i/>
          <w:sz w:val="28"/>
          <w:szCs w:val="28"/>
        </w:rPr>
      </w:pPr>
    </w:p>
    <w:p w14:paraId="43D0D3D7">
      <w:pPr>
        <w:jc w:val="both"/>
        <w:rPr>
          <w:b/>
          <w:i/>
          <w:sz w:val="28"/>
          <w:szCs w:val="28"/>
        </w:rPr>
      </w:pPr>
    </w:p>
    <w:p w14:paraId="20B070F0">
      <w:pPr>
        <w:jc w:val="both"/>
        <w:rPr>
          <w:b/>
          <w:i/>
          <w:sz w:val="28"/>
          <w:szCs w:val="28"/>
        </w:rPr>
      </w:pPr>
    </w:p>
    <w:p w14:paraId="462AF925">
      <w:pPr>
        <w:jc w:val="both"/>
        <w:rPr>
          <w:b/>
          <w:i/>
          <w:sz w:val="28"/>
          <w:szCs w:val="28"/>
        </w:rPr>
      </w:pPr>
    </w:p>
    <w:p w14:paraId="5EFBCB2D">
      <w:pPr>
        <w:jc w:val="both"/>
        <w:rPr>
          <w:b/>
          <w:i/>
          <w:sz w:val="28"/>
          <w:szCs w:val="28"/>
        </w:rPr>
      </w:pPr>
    </w:p>
    <w:p w14:paraId="0EB21E73">
      <w:pPr>
        <w:jc w:val="both"/>
        <w:rPr>
          <w:b/>
          <w:i/>
          <w:sz w:val="28"/>
          <w:szCs w:val="28"/>
        </w:rPr>
      </w:pPr>
    </w:p>
    <w:p w14:paraId="541C7D57">
      <w:pPr>
        <w:jc w:val="both"/>
        <w:rPr>
          <w:b/>
          <w:i/>
          <w:sz w:val="28"/>
          <w:szCs w:val="28"/>
        </w:rPr>
      </w:pPr>
    </w:p>
    <w:p w14:paraId="4BA2D07C">
      <w:pPr>
        <w:jc w:val="both"/>
        <w:rPr>
          <w:b/>
          <w:i/>
          <w:sz w:val="28"/>
          <w:szCs w:val="28"/>
        </w:rPr>
      </w:pPr>
    </w:p>
    <w:p w14:paraId="410B7D38">
      <w:pPr>
        <w:jc w:val="both"/>
        <w:rPr>
          <w:b/>
          <w:i/>
          <w:sz w:val="28"/>
          <w:szCs w:val="28"/>
        </w:rPr>
      </w:pPr>
    </w:p>
    <w:p w14:paraId="0456FA58">
      <w:pPr>
        <w:jc w:val="both"/>
        <w:rPr>
          <w:b/>
          <w:i/>
          <w:sz w:val="28"/>
          <w:szCs w:val="28"/>
        </w:rPr>
      </w:pPr>
    </w:p>
    <w:p w14:paraId="706C52F3">
      <w:pPr>
        <w:jc w:val="both"/>
        <w:rPr>
          <w:b/>
          <w:i/>
          <w:sz w:val="28"/>
          <w:szCs w:val="28"/>
        </w:rPr>
      </w:pPr>
    </w:p>
    <w:p w14:paraId="388FC5F3">
      <w:pPr>
        <w:jc w:val="both"/>
        <w:rPr>
          <w:b/>
          <w:i/>
          <w:sz w:val="28"/>
          <w:szCs w:val="28"/>
        </w:rPr>
      </w:pPr>
    </w:p>
    <w:p w14:paraId="43A53DCB">
      <w:pPr>
        <w:jc w:val="both"/>
        <w:rPr>
          <w:b/>
          <w:i/>
          <w:sz w:val="28"/>
          <w:szCs w:val="28"/>
        </w:rPr>
      </w:pPr>
    </w:p>
    <w:p w14:paraId="66E3C35C">
      <w:pPr>
        <w:jc w:val="both"/>
        <w:rPr>
          <w:b/>
          <w:i/>
          <w:sz w:val="28"/>
          <w:szCs w:val="28"/>
        </w:rPr>
      </w:pPr>
    </w:p>
    <w:p w14:paraId="14332B9D">
      <w:pPr>
        <w:jc w:val="both"/>
        <w:rPr>
          <w:b/>
          <w:i/>
          <w:sz w:val="28"/>
          <w:szCs w:val="28"/>
        </w:rPr>
      </w:pPr>
    </w:p>
    <w:p w14:paraId="2B403E82">
      <w:pPr>
        <w:jc w:val="both"/>
        <w:rPr>
          <w:b/>
          <w:i/>
          <w:sz w:val="28"/>
          <w:szCs w:val="28"/>
        </w:rPr>
      </w:pPr>
    </w:p>
    <w:p w14:paraId="424A4090">
      <w:pPr>
        <w:jc w:val="both"/>
        <w:rPr>
          <w:b/>
          <w:i/>
          <w:sz w:val="28"/>
          <w:szCs w:val="28"/>
        </w:rPr>
      </w:pPr>
    </w:p>
    <w:p w14:paraId="5AEAD74D">
      <w:pPr>
        <w:jc w:val="both"/>
        <w:rPr>
          <w:b/>
          <w:i/>
          <w:sz w:val="28"/>
          <w:szCs w:val="28"/>
        </w:rPr>
      </w:pPr>
    </w:p>
    <w:p w14:paraId="0CB055EE">
      <w:pPr>
        <w:jc w:val="both"/>
        <w:rPr>
          <w:b/>
          <w:i/>
          <w:sz w:val="28"/>
          <w:szCs w:val="28"/>
        </w:rPr>
      </w:pPr>
    </w:p>
    <w:p w14:paraId="16BEB63B">
      <w:pPr>
        <w:jc w:val="both"/>
        <w:rPr>
          <w:b/>
          <w:i/>
          <w:sz w:val="28"/>
          <w:szCs w:val="28"/>
        </w:rPr>
      </w:pPr>
      <w:bookmarkStart w:id="2" w:name="_GoBack"/>
      <w:bookmarkEnd w:id="2"/>
    </w:p>
    <w:p w14:paraId="2DB3222D">
      <w:pPr>
        <w:jc w:val="both"/>
        <w:rPr>
          <w:b/>
          <w:i/>
          <w:sz w:val="28"/>
          <w:szCs w:val="28"/>
        </w:rPr>
      </w:pPr>
    </w:p>
    <w:p w14:paraId="2620BA78">
      <w:pPr>
        <w:jc w:val="center"/>
        <w:rPr>
          <w:b/>
          <w:iCs/>
          <w:sz w:val="28"/>
          <w:szCs w:val="28"/>
        </w:rPr>
      </w:pPr>
      <w:r>
        <w:rPr>
          <w:b/>
          <w:iCs/>
          <w:sz w:val="28"/>
          <w:szCs w:val="28"/>
          <w:lang w:val="en-US"/>
        </w:rPr>
        <w:t>I</w:t>
      </w:r>
      <w:r>
        <w:rPr>
          <w:b/>
          <w:iCs/>
          <w:sz w:val="28"/>
          <w:szCs w:val="28"/>
        </w:rPr>
        <w:t>.Пояснительная записка</w:t>
      </w:r>
    </w:p>
    <w:p w14:paraId="6D49A394">
      <w:pPr>
        <w:jc w:val="center"/>
        <w:rPr>
          <w:b/>
        </w:rPr>
      </w:pPr>
    </w:p>
    <w:p w14:paraId="5D8B1079">
      <w:pPr>
        <w:pStyle w:val="18"/>
        <w:ind w:firstLine="708"/>
        <w:jc w:val="both"/>
        <w:rPr>
          <w:rFonts w:ascii="Times New Roman" w:hAnsi="Times New Roman"/>
          <w:sz w:val="24"/>
          <w:szCs w:val="24"/>
        </w:rPr>
      </w:pPr>
      <w:r>
        <w:rPr>
          <w:rFonts w:ascii="Times New Roman" w:hAnsi="Times New Roman"/>
          <w:sz w:val="24"/>
          <w:szCs w:val="24"/>
        </w:rPr>
        <w:t xml:space="preserve">Дополнительная общеобразовательная общеразвивающая программа   «Бакетбол «Юниор»»    имеет  </w:t>
      </w:r>
      <w:r>
        <w:rPr>
          <w:rFonts w:ascii="Times New Roman" w:hAnsi="Times New Roman"/>
          <w:b/>
          <w:sz w:val="24"/>
          <w:szCs w:val="24"/>
        </w:rPr>
        <w:t>физкультурно-спортивную направленность,</w:t>
      </w:r>
      <w:r>
        <w:rPr>
          <w:rFonts w:ascii="Times New Roman" w:hAnsi="Times New Roman"/>
          <w:sz w:val="24"/>
          <w:szCs w:val="24"/>
        </w:rPr>
        <w:t xml:space="preserve">  разработана в соответствии с </w:t>
      </w:r>
      <w:r>
        <w:rPr>
          <w:rFonts w:ascii="Times New Roman" w:hAnsi="Times New Roman"/>
          <w:b/>
          <w:sz w:val="24"/>
          <w:szCs w:val="24"/>
        </w:rPr>
        <w:t>нормативно-правовыми документами</w:t>
      </w:r>
      <w:r>
        <w:rPr>
          <w:rFonts w:ascii="Times New Roman" w:hAnsi="Times New Roman"/>
          <w:sz w:val="24"/>
          <w:szCs w:val="24"/>
        </w:rPr>
        <w:t xml:space="preserve">:  </w:t>
      </w:r>
    </w:p>
    <w:p w14:paraId="067452D6">
      <w:pPr>
        <w:widowControl w:val="0"/>
        <w:shd w:val="clear" w:color="auto" w:fill="FFFFFF"/>
        <w:suppressAutoHyphens/>
        <w:jc w:val="both"/>
        <w:rPr>
          <w:rFonts w:eastAsia="DejaVu Sans"/>
          <w:kern w:val="2"/>
          <w:lang w:eastAsia="zh-CN" w:bidi="hi-IN"/>
        </w:rPr>
      </w:pPr>
      <w:bookmarkStart w:id="0" w:name="_Hlk207281708"/>
      <w:r>
        <w:rPr>
          <w:rFonts w:eastAsia="DejaVu Sans"/>
          <w:kern w:val="2"/>
          <w:lang w:eastAsia="zh-CN" w:bidi="hi-IN"/>
        </w:rPr>
        <w:t>1. Федеральный закон об образовании в Российской Федерации от 29.12.2012 №273-ФЗ (с изменениями и дополнениями)</w:t>
      </w:r>
    </w:p>
    <w:p w14:paraId="356EABB9">
      <w:pPr>
        <w:widowControl w:val="0"/>
        <w:suppressAutoHyphens/>
        <w:jc w:val="both"/>
        <w:rPr>
          <w:rFonts w:eastAsia="DejaVu Sans"/>
          <w:kern w:val="2"/>
          <w:lang w:eastAsia="zh-CN" w:bidi="hi-IN"/>
        </w:rPr>
      </w:pPr>
      <w:r>
        <w:rPr>
          <w:rFonts w:eastAsia="DejaVu Sans"/>
          <w:kern w:val="2"/>
          <w:lang w:eastAsia="zh-CN" w:bidi="hi-IN"/>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14:paraId="642370F6">
      <w:pPr>
        <w:widowControl w:val="0"/>
        <w:suppressAutoHyphens/>
        <w:jc w:val="both"/>
        <w:rPr>
          <w:rFonts w:eastAsia="DejaVu Sans"/>
          <w:kern w:val="2"/>
          <w:lang w:eastAsia="zh-CN" w:bidi="hi-IN"/>
        </w:rPr>
      </w:pPr>
      <w:r>
        <w:rPr>
          <w:rFonts w:eastAsia="DejaVu Sans"/>
          <w:kern w:val="2"/>
          <w:lang w:eastAsia="zh-CN" w:bidi="hi-IN"/>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36D70446">
      <w:pPr>
        <w:widowControl w:val="0"/>
        <w:suppressAutoHyphens/>
        <w:jc w:val="both"/>
        <w:rPr>
          <w:rFonts w:eastAsia="DejaVu Sans"/>
          <w:kern w:val="2"/>
          <w:lang w:eastAsia="zh-CN" w:bidi="hi-IN"/>
        </w:rPr>
      </w:pPr>
      <w:r>
        <w:rPr>
          <w:rFonts w:eastAsia="DejaVu Sans"/>
          <w:kern w:val="2"/>
          <w:lang w:eastAsia="zh-CN" w:bidi="hi-IN"/>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14:paraId="74FC94A7">
      <w:pPr>
        <w:keepNext/>
        <w:keepLines/>
        <w:widowControl w:val="0"/>
        <w:shd w:val="clear" w:color="auto" w:fill="FFFFFF"/>
        <w:suppressAutoHyphens/>
        <w:jc w:val="both"/>
        <w:outlineLvl w:val="3"/>
        <w:rPr>
          <w:kern w:val="2"/>
          <w:lang w:eastAsia="zh-CN" w:bidi="hi-IN"/>
        </w:rPr>
      </w:pPr>
      <w:r>
        <w:rPr>
          <w:kern w:val="2"/>
          <w:lang w:eastAsia="zh-CN" w:bidi="hi-IN"/>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7C54C974">
      <w:pPr>
        <w:jc w:val="both"/>
        <w:rPr>
          <w:rFonts w:eastAsia="SimSun"/>
        </w:rPr>
      </w:pPr>
      <w:r>
        <w:rPr>
          <w:rFonts w:eastAsia="SimSun"/>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2030 года», утв. Распоряжением Правительства Российской Федерации от 31 марта 2022 года № 678-р и утверждение плана мероприятий по реализации Концепции.</w:t>
      </w:r>
    </w:p>
    <w:p w14:paraId="79A5F23F">
      <w:pPr>
        <w:jc w:val="both"/>
        <w:rPr>
          <w:rFonts w:eastAsia="SimSun"/>
        </w:rPr>
      </w:pPr>
      <w:r>
        <w:rPr>
          <w:rFonts w:eastAsia="SimSun"/>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7ED34036">
      <w:pPr>
        <w:jc w:val="both"/>
        <w:rPr>
          <w:rFonts w:eastAsia="SimSun"/>
        </w:rPr>
      </w:pPr>
      <w:r>
        <w:rPr>
          <w:rFonts w:eastAsia="SimSun"/>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6CE79042">
      <w:pPr>
        <w:jc w:val="both"/>
        <w:rPr>
          <w:rFonts w:eastAsia="SimSun"/>
        </w:rPr>
      </w:pPr>
      <w:r>
        <w:rPr>
          <w:rFonts w:eastAsia="SimSun"/>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67B8F36F">
      <w:pPr>
        <w:jc w:val="both"/>
        <w:rPr>
          <w:rFonts w:eastAsia="SimSun"/>
        </w:rPr>
      </w:pPr>
      <w:r>
        <w:rPr>
          <w:rFonts w:eastAsia="SimSun"/>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1C8F0D6C">
      <w:pPr>
        <w:jc w:val="both"/>
        <w:rPr>
          <w:rFonts w:eastAsia="SimSun"/>
        </w:rPr>
      </w:pPr>
      <w:r>
        <w:rPr>
          <w:rFonts w:eastAsia="SimSun"/>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3870BB13">
      <w:pPr>
        <w:jc w:val="both"/>
        <w:rPr>
          <w:rFonts w:eastAsia="SimSun"/>
        </w:rPr>
      </w:pPr>
      <w:r>
        <w:rPr>
          <w:rFonts w:eastAsia="SimSun"/>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14:paraId="77EC90EA">
      <w:pPr>
        <w:jc w:val="both"/>
        <w:rPr>
          <w:rFonts w:eastAsia="SimSun"/>
        </w:rPr>
      </w:pPr>
      <w:r>
        <w:rPr>
          <w:rFonts w:eastAsia="SimSun"/>
        </w:rPr>
        <w:t>13. Устав МБУДО «ЦДТ пос.Дербышки»</w:t>
      </w:r>
    </w:p>
    <w:bookmarkEnd w:id="0"/>
    <w:p w14:paraId="51D22DA2">
      <w:pPr>
        <w:pStyle w:val="18"/>
        <w:ind w:right="-143"/>
        <w:jc w:val="both"/>
        <w:rPr>
          <w:rFonts w:ascii="Times New Roman" w:hAnsi="Times New Roman"/>
          <w:sz w:val="24"/>
          <w:szCs w:val="24"/>
        </w:rPr>
      </w:pPr>
    </w:p>
    <w:p w14:paraId="6055E919">
      <w:pPr>
        <w:pStyle w:val="18"/>
        <w:ind w:firstLine="708"/>
        <w:jc w:val="both"/>
        <w:rPr>
          <w:rFonts w:ascii="Times New Roman" w:hAnsi="Times New Roman"/>
          <w:sz w:val="24"/>
          <w:szCs w:val="24"/>
        </w:rPr>
      </w:pPr>
      <w:r>
        <w:rPr>
          <w:rFonts w:ascii="Times New Roman" w:hAnsi="Times New Roman"/>
          <w:sz w:val="24"/>
          <w:szCs w:val="24"/>
        </w:rPr>
        <w:t>Образовательная программа «Баскетбол Юниор»» имеет физкультурно-спортивное направление, предполагает развитие и совершенствование у занимающихся основных физических качеств, формирование различных двигательных навыков, укрепление здоровья.</w:t>
      </w:r>
    </w:p>
    <w:p w14:paraId="7ED05AFF">
      <w:pPr>
        <w:pStyle w:val="18"/>
        <w:ind w:firstLine="708"/>
        <w:jc w:val="both"/>
        <w:rPr>
          <w:rFonts w:ascii="Times New Roman" w:hAnsi="Times New Roman"/>
          <w:sz w:val="24"/>
          <w:szCs w:val="24"/>
        </w:rPr>
      </w:pPr>
      <w:r>
        <w:rPr>
          <w:rFonts w:ascii="Times New Roman" w:hAnsi="Times New Roman"/>
          <w:b/>
          <w:sz w:val="24"/>
          <w:szCs w:val="24"/>
        </w:rPr>
        <w:t>Новизна и оригинальность</w:t>
      </w:r>
      <w:r>
        <w:rPr>
          <w:rFonts w:ascii="Times New Roman" w:hAnsi="Times New Roman"/>
          <w:sz w:val="24"/>
          <w:szCs w:val="24"/>
        </w:rPr>
        <w:t xml:space="preserve"> программы «Здоровье и спортивное движение» объединения «Баскетбол»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баскетболом с «нуля» тем детям, которые еще не начинали проходить раздел «баскетбол» в школе, а также повысить внимание к вопросу воспитания здорового образа жизни, всестороннего подхода к воспитанию гармоничного человека.</w:t>
      </w:r>
    </w:p>
    <w:p w14:paraId="6234C46D">
      <w:pPr>
        <w:pStyle w:val="18"/>
        <w:ind w:firstLine="708"/>
        <w:jc w:val="both"/>
        <w:rPr>
          <w:rFonts w:ascii="Times New Roman" w:hAnsi="Times New Roman"/>
          <w:sz w:val="24"/>
          <w:szCs w:val="24"/>
        </w:rPr>
      </w:pPr>
      <w:r>
        <w:rPr>
          <w:rFonts w:ascii="Times New Roman" w:hAnsi="Times New Roman"/>
          <w:sz w:val="24"/>
          <w:szCs w:val="24"/>
        </w:rPr>
        <w:t>С каждым годом учебные нагрузки в школах возрастают, а возможности активного отдыха ограничены. Очень важно,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w:t>
      </w:r>
    </w:p>
    <w:p w14:paraId="6E05199E">
      <w:pPr>
        <w:pStyle w:val="18"/>
        <w:jc w:val="both"/>
        <w:rPr>
          <w:rFonts w:ascii="Times New Roman" w:hAnsi="Times New Roman"/>
          <w:sz w:val="24"/>
          <w:szCs w:val="24"/>
        </w:rPr>
      </w:pPr>
      <w:r>
        <w:rPr>
          <w:rFonts w:ascii="Times New Roman" w:hAnsi="Times New Roman"/>
          <w:sz w:val="24"/>
          <w:szCs w:val="24"/>
        </w:rPr>
        <w:t>Наиболее интересной и физически разносторонней является игра баскетбол, в которой развиваются все необходимые для здорового образа жизни качества (выносливость, быстрота, сила, координация движений, ловкость, точность, прыгучесть и др.), а также формируются личные качества ребенка (общительность, воля, целеустремленность, умение работать в команде).</w:t>
      </w:r>
    </w:p>
    <w:p w14:paraId="52001D7E">
      <w:pPr>
        <w:pStyle w:val="18"/>
        <w:ind w:firstLine="708"/>
        <w:jc w:val="both"/>
        <w:rPr>
          <w:rFonts w:ascii="Times New Roman" w:hAnsi="Times New Roman"/>
          <w:sz w:val="24"/>
          <w:szCs w:val="24"/>
        </w:rPr>
      </w:pPr>
      <w:r>
        <w:rPr>
          <w:rFonts w:ascii="Times New Roman" w:hAnsi="Times New Roman"/>
          <w:b/>
          <w:sz w:val="24"/>
          <w:szCs w:val="24"/>
        </w:rPr>
        <w:t>Отличительной особенностью</w:t>
      </w:r>
      <w:r>
        <w:rPr>
          <w:rFonts w:ascii="Times New Roman" w:hAnsi="Times New Roman"/>
          <w:sz w:val="24"/>
          <w:szCs w:val="24"/>
        </w:rPr>
        <w:t xml:space="preserve"> данной программы заключается в том, что она составлена на основе знаний о физическом развитии и подготовленности, интеллектуальности возможностей детей 11-14 лет. Программа учитывает возрастные особенности детей, тем самым включает в себя научное обоснование эффективных средств и методов физического воспитания. При таком подходе физическое воспитание способствует сохранению и укреплению здоровья детей, улучшению их физического развития. В условиях небольшого школьного зала посредством баскетбола достигается высокая двигательная активность большой группы детей, также есть возможность легко дозировать нагрузку с учетом возраста, пола и подготовленности определенной группы, охватывая на начальном этапе </w:t>
      </w:r>
    </w:p>
    <w:p w14:paraId="0BD0472D">
      <w:pPr>
        <w:pStyle w:val="18"/>
        <w:jc w:val="both"/>
        <w:rPr>
          <w:rFonts w:ascii="Times New Roman" w:hAnsi="Times New Roman"/>
          <w:sz w:val="24"/>
          <w:szCs w:val="24"/>
        </w:rPr>
      </w:pPr>
      <w:r>
        <w:rPr>
          <w:rFonts w:ascii="Times New Roman" w:hAnsi="Times New Roman"/>
          <w:sz w:val="24"/>
          <w:szCs w:val="24"/>
        </w:rPr>
        <w:t>10 - 15 человек.</w:t>
      </w:r>
    </w:p>
    <w:p w14:paraId="029393B7">
      <w:pPr>
        <w:pStyle w:val="18"/>
        <w:ind w:firstLine="708"/>
        <w:jc w:val="both"/>
        <w:rPr>
          <w:rFonts w:ascii="Times New Roman" w:hAnsi="Times New Roman"/>
          <w:sz w:val="24"/>
          <w:szCs w:val="24"/>
        </w:rPr>
      </w:pPr>
      <w:r>
        <w:rPr>
          <w:rFonts w:ascii="Times New Roman" w:hAnsi="Times New Roman"/>
          <w:b/>
          <w:sz w:val="24"/>
          <w:szCs w:val="24"/>
        </w:rPr>
        <w:t>Актуальность программы</w:t>
      </w:r>
      <w:r>
        <w:rPr>
          <w:rFonts w:ascii="Times New Roman" w:hAnsi="Times New Roman"/>
          <w:sz w:val="24"/>
          <w:szCs w:val="24"/>
        </w:rPr>
        <w:t xml:space="preserve"> в приобщении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w:t>
      </w:r>
    </w:p>
    <w:p w14:paraId="4E176F06">
      <w:pPr>
        <w:pStyle w:val="18"/>
        <w:jc w:val="both"/>
        <w:rPr>
          <w:rFonts w:ascii="Times New Roman" w:hAnsi="Times New Roman"/>
          <w:sz w:val="24"/>
          <w:szCs w:val="24"/>
        </w:rPr>
      </w:pPr>
      <w:r>
        <w:rPr>
          <w:rFonts w:ascii="Times New Roman" w:hAnsi="Times New Roman"/>
          <w:sz w:val="24"/>
          <w:szCs w:val="24"/>
        </w:rPr>
        <w:t>Баскетбол позволяет решить проблему занятости у детей свободного времени, пробуждение интереса к определенному виду спорта.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w:t>
      </w:r>
    </w:p>
    <w:p w14:paraId="7BB931B9">
      <w:pPr>
        <w:pStyle w:val="18"/>
        <w:jc w:val="both"/>
        <w:rPr>
          <w:rFonts w:ascii="Times New Roman" w:hAnsi="Times New Roman"/>
          <w:b/>
          <w:sz w:val="24"/>
          <w:szCs w:val="24"/>
        </w:rPr>
      </w:pPr>
      <w:r>
        <w:rPr>
          <w:rFonts w:ascii="Times New Roman" w:hAnsi="Times New Roman"/>
          <w:b/>
          <w:sz w:val="24"/>
          <w:szCs w:val="24"/>
        </w:rPr>
        <w:t xml:space="preserve">             Отличительные особенности программы:</w:t>
      </w:r>
    </w:p>
    <w:p w14:paraId="37FC0338">
      <w:pPr>
        <w:pStyle w:val="26"/>
        <w:shd w:val="clear" w:color="auto" w:fill="auto"/>
        <w:spacing w:before="0" w:line="240" w:lineRule="auto"/>
        <w:ind w:left="40" w:right="20" w:firstLine="720"/>
        <w:rPr>
          <w:rFonts w:ascii="Times New Roman" w:hAnsi="Times New Roman" w:cs="Times New Roman"/>
          <w:sz w:val="24"/>
          <w:szCs w:val="24"/>
        </w:rPr>
      </w:pPr>
      <w:r>
        <w:rPr>
          <w:rStyle w:val="25"/>
          <w:rFonts w:ascii="Times New Roman" w:hAnsi="Times New Roman" w:cs="Times New Roman"/>
          <w:sz w:val="24"/>
          <w:szCs w:val="24"/>
        </w:rPr>
        <w:t xml:space="preserve">Одним из принципов проектирования и реализации данной программы  является </w:t>
      </w:r>
      <w:r>
        <w:rPr>
          <w:rStyle w:val="25"/>
          <w:rFonts w:ascii="Times New Roman" w:hAnsi="Times New Roman" w:cs="Times New Roman"/>
          <w:b/>
          <w:sz w:val="24"/>
          <w:szCs w:val="24"/>
        </w:rPr>
        <w:t>разноуровневость.</w:t>
      </w:r>
    </w:p>
    <w:p w14:paraId="1718588F">
      <w:pPr>
        <w:pStyle w:val="26"/>
        <w:shd w:val="clear" w:color="auto" w:fill="auto"/>
        <w:spacing w:before="0" w:line="240" w:lineRule="auto"/>
        <w:ind w:left="40" w:right="20" w:firstLine="720"/>
        <w:rPr>
          <w:sz w:val="24"/>
          <w:szCs w:val="24"/>
        </w:rPr>
      </w:pPr>
      <w:r>
        <w:rPr>
          <w:rStyle w:val="25"/>
          <w:rFonts w:ascii="Times New Roman" w:hAnsi="Times New Roman" w:cs="Times New Roman"/>
          <w:sz w:val="24"/>
          <w:szCs w:val="24"/>
        </w:rPr>
        <w:t xml:space="preserve">Основания разноуровневости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Данная  программа предоставляет всем детям возможность занятий независимо от способностей и уровня общего развития. Соответственно, для обеспечения реализации данного основания при   разработке   данной программы педагог руководствовался рядом требований, которые расширяют и усложняют образовательный процесс. </w:t>
      </w:r>
      <w:r>
        <w:rPr>
          <w:rFonts w:ascii="Times New Roman" w:hAnsi="Times New Roman" w:cs="Times New Roman"/>
          <w:sz w:val="24"/>
          <w:szCs w:val="24"/>
        </w:rPr>
        <w:t>Данная программа является разноуровневой, так как соответствует следующим критериям:</w:t>
      </w:r>
    </w:p>
    <w:p w14:paraId="5D6D17AA">
      <w:pPr>
        <w:pStyle w:val="26"/>
        <w:numPr>
          <w:ilvl w:val="0"/>
          <w:numId w:val="2"/>
        </w:numPr>
        <w:shd w:val="clear" w:color="auto" w:fill="auto"/>
        <w:tabs>
          <w:tab w:val="left" w:pos="894"/>
        </w:tabs>
        <w:spacing w:before="0" w:line="240" w:lineRule="auto"/>
        <w:ind w:left="20" w:right="20" w:firstLine="700"/>
        <w:rPr>
          <w:rFonts w:ascii="Times New Roman" w:hAnsi="Times New Roman" w:cs="Times New Roman"/>
          <w:sz w:val="24"/>
          <w:szCs w:val="24"/>
        </w:rPr>
      </w:pPr>
      <w:r>
        <w:rPr>
          <w:rStyle w:val="25"/>
          <w:rFonts w:ascii="Times New Roman" w:hAnsi="Times New Roman" w:cs="Times New Roman"/>
          <w:sz w:val="24"/>
          <w:szCs w:val="24"/>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14:paraId="341D9D9A">
      <w:pPr>
        <w:pStyle w:val="26"/>
        <w:numPr>
          <w:ilvl w:val="0"/>
          <w:numId w:val="2"/>
        </w:numPr>
        <w:shd w:val="clear" w:color="auto" w:fill="auto"/>
        <w:tabs>
          <w:tab w:val="left" w:pos="903"/>
        </w:tabs>
        <w:spacing w:before="0" w:line="240" w:lineRule="auto"/>
        <w:ind w:left="20" w:right="20" w:firstLine="700"/>
        <w:rPr>
          <w:rFonts w:ascii="Times New Roman" w:hAnsi="Times New Roman" w:cs="Times New Roman"/>
          <w:sz w:val="24"/>
          <w:szCs w:val="24"/>
        </w:rPr>
      </w:pPr>
      <w:r>
        <w:rPr>
          <w:rStyle w:val="25"/>
          <w:rFonts w:ascii="Times New Roman" w:hAnsi="Times New Roman" w:cs="Times New Roman"/>
          <w:sz w:val="24"/>
          <w:szCs w:val="24"/>
        </w:rPr>
        <w:t>предусмотрены и методически описаны разные степени сложности учебного материала;</w:t>
      </w:r>
    </w:p>
    <w:p w14:paraId="4390A372">
      <w:pPr>
        <w:pStyle w:val="26"/>
        <w:numPr>
          <w:ilvl w:val="0"/>
          <w:numId w:val="2"/>
        </w:numPr>
        <w:shd w:val="clear" w:color="auto" w:fill="auto"/>
        <w:tabs>
          <w:tab w:val="left" w:pos="946"/>
        </w:tabs>
        <w:spacing w:before="0" w:line="240" w:lineRule="auto"/>
        <w:ind w:left="20" w:right="20" w:firstLine="700"/>
        <w:rPr>
          <w:rFonts w:ascii="Times New Roman" w:hAnsi="Times New Roman" w:cs="Times New Roman"/>
          <w:sz w:val="24"/>
          <w:szCs w:val="24"/>
        </w:rPr>
      </w:pPr>
      <w:r>
        <w:rPr>
          <w:rStyle w:val="25"/>
          <w:rFonts w:ascii="Times New Roman" w:hAnsi="Times New Roman" w:cs="Times New Roman"/>
          <w:sz w:val="24"/>
          <w:szCs w:val="24"/>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14:paraId="4E0F6DEB">
      <w:pPr>
        <w:pStyle w:val="26"/>
        <w:numPr>
          <w:ilvl w:val="0"/>
          <w:numId w:val="2"/>
        </w:numPr>
        <w:shd w:val="clear" w:color="auto" w:fill="auto"/>
        <w:tabs>
          <w:tab w:val="left" w:pos="975"/>
        </w:tabs>
        <w:spacing w:before="0" w:line="240" w:lineRule="auto"/>
        <w:ind w:left="20" w:right="20" w:firstLine="700"/>
        <w:rPr>
          <w:rFonts w:ascii="Times New Roman" w:hAnsi="Times New Roman" w:cs="Times New Roman"/>
          <w:sz w:val="24"/>
          <w:szCs w:val="24"/>
        </w:rPr>
      </w:pPr>
      <w:r>
        <w:rPr>
          <w:rStyle w:val="25"/>
          <w:rFonts w:ascii="Times New Roman" w:hAnsi="Times New Roman" w:cs="Times New Roman"/>
          <w:sz w:val="24"/>
          <w:szCs w:val="24"/>
        </w:rPr>
        <w:t>методическое описание открытых и прозрачных процедур, посредством которых присваиваются те или иные уровни освоения ученикам;</w:t>
      </w:r>
    </w:p>
    <w:p w14:paraId="13180E0C">
      <w:pPr>
        <w:pStyle w:val="26"/>
        <w:numPr>
          <w:ilvl w:val="0"/>
          <w:numId w:val="2"/>
        </w:numPr>
        <w:shd w:val="clear" w:color="auto" w:fill="auto"/>
        <w:tabs>
          <w:tab w:val="left" w:pos="927"/>
        </w:tabs>
        <w:spacing w:before="0" w:line="240" w:lineRule="auto"/>
        <w:ind w:left="20" w:right="20" w:firstLine="700"/>
        <w:rPr>
          <w:rFonts w:ascii="Times New Roman" w:hAnsi="Times New Roman" w:cs="Times New Roman"/>
          <w:sz w:val="24"/>
          <w:szCs w:val="24"/>
        </w:rPr>
      </w:pPr>
      <w:r>
        <w:rPr>
          <w:rStyle w:val="25"/>
          <w:rFonts w:ascii="Times New Roman" w:hAnsi="Times New Roman" w:cs="Times New Roman"/>
          <w:sz w:val="24"/>
          <w:szCs w:val="24"/>
        </w:rPr>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14:paraId="2F8C6D4A">
      <w:pPr>
        <w:pStyle w:val="26"/>
        <w:numPr>
          <w:ilvl w:val="0"/>
          <w:numId w:val="2"/>
        </w:numPr>
        <w:shd w:val="clear" w:color="auto" w:fill="auto"/>
        <w:tabs>
          <w:tab w:val="left" w:pos="1167"/>
        </w:tabs>
        <w:spacing w:before="0" w:line="240" w:lineRule="auto"/>
        <w:ind w:left="20" w:right="20" w:firstLine="700"/>
        <w:rPr>
          <w:rFonts w:ascii="Times New Roman" w:hAnsi="Times New Roman" w:cs="Times New Roman"/>
          <w:sz w:val="24"/>
          <w:szCs w:val="24"/>
        </w:rPr>
      </w:pPr>
      <w:r>
        <w:rPr>
          <w:rStyle w:val="25"/>
          <w:rFonts w:ascii="Times New Roman" w:hAnsi="Times New Roman" w:cs="Times New Roman"/>
          <w:sz w:val="24"/>
          <w:szCs w:val="24"/>
        </w:rPr>
        <w:t>программа предполагает реализацию процессов индивидуального сопровождения детей, основывающихся на данных индивидуального рейтинга;</w:t>
      </w:r>
    </w:p>
    <w:p w14:paraId="17DE191A">
      <w:pPr>
        <w:pStyle w:val="26"/>
        <w:numPr>
          <w:ilvl w:val="0"/>
          <w:numId w:val="2"/>
        </w:numPr>
        <w:shd w:val="clear" w:color="auto" w:fill="auto"/>
        <w:tabs>
          <w:tab w:val="left" w:pos="932"/>
        </w:tabs>
        <w:spacing w:before="0" w:line="240" w:lineRule="auto"/>
        <w:ind w:left="20" w:right="20" w:firstLine="700"/>
        <w:rPr>
          <w:rStyle w:val="25"/>
          <w:sz w:val="24"/>
          <w:szCs w:val="24"/>
        </w:rPr>
      </w:pPr>
      <w:r>
        <w:rPr>
          <w:rStyle w:val="25"/>
          <w:rFonts w:ascii="Times New Roman" w:hAnsi="Times New Roman" w:cs="Times New Roman"/>
          <w:sz w:val="24"/>
          <w:szCs w:val="24"/>
        </w:rPr>
        <w:t>фонд оценочных средств программы предполагает их дифференциацию по принципу уровневой сложности, которая заложена в матрице.</w:t>
      </w:r>
    </w:p>
    <w:p w14:paraId="0FC7087B">
      <w:pPr>
        <w:pStyle w:val="26"/>
        <w:shd w:val="clear" w:color="auto" w:fill="auto"/>
        <w:tabs>
          <w:tab w:val="left" w:pos="932"/>
        </w:tabs>
        <w:spacing w:before="0" w:line="240" w:lineRule="auto"/>
        <w:ind w:right="20" w:firstLine="0"/>
        <w:rPr>
          <w:rStyle w:val="25"/>
          <w:rFonts w:ascii="Times New Roman" w:hAnsi="Times New Roman" w:cs="Times New Roman"/>
          <w:sz w:val="24"/>
          <w:szCs w:val="24"/>
        </w:rPr>
      </w:pPr>
    </w:p>
    <w:p w14:paraId="1DB10E0C">
      <w:pPr>
        <w:pStyle w:val="18"/>
        <w:jc w:val="both"/>
        <w:rPr>
          <w:rFonts w:ascii="Times New Roman" w:hAnsi="Times New Roman"/>
          <w:sz w:val="24"/>
          <w:szCs w:val="24"/>
        </w:rPr>
      </w:pPr>
      <w:r>
        <w:rPr>
          <w:rFonts w:ascii="Times New Roman" w:hAnsi="Times New Roman"/>
          <w:b/>
          <w:sz w:val="24"/>
          <w:szCs w:val="24"/>
          <w:u w:val="single"/>
        </w:rPr>
        <w:t>Целью программы</w:t>
      </w:r>
      <w:r>
        <w:rPr>
          <w:rFonts w:ascii="Times New Roman" w:hAnsi="Times New Roman"/>
          <w:sz w:val="24"/>
          <w:szCs w:val="24"/>
        </w:rPr>
        <w:t xml:space="preserve"> является создание условий для полноценного физического развития и укрепления здоровья школьников посредством приобщения к регулярным занятиям баскетболом, формирование навыков здорового образа жизни, воспитание спортсменов - патриотов своей школы, своего города, своей страны.</w:t>
      </w:r>
    </w:p>
    <w:p w14:paraId="3FDBF156">
      <w:pPr>
        <w:autoSpaceDE w:val="0"/>
        <w:autoSpaceDN w:val="0"/>
        <w:adjustRightInd w:val="0"/>
        <w:jc w:val="both"/>
      </w:pPr>
      <w:r>
        <w:t>В рамках реализации этой общей цели программа для школьников ориентируется на решение следующих задач.</w:t>
      </w:r>
    </w:p>
    <w:p w14:paraId="2197978F">
      <w:pPr>
        <w:jc w:val="both"/>
      </w:pPr>
      <w:r>
        <w:rPr>
          <w:b/>
          <w:u w:val="single"/>
        </w:rPr>
        <w:t xml:space="preserve"> Задачи программы:</w:t>
      </w:r>
      <w:r>
        <w:t xml:space="preserve"> </w:t>
      </w:r>
    </w:p>
    <w:p w14:paraId="2E176F3D">
      <w:pPr>
        <w:pStyle w:val="18"/>
        <w:jc w:val="both"/>
        <w:rPr>
          <w:rFonts w:ascii="Times New Roman" w:hAnsi="Times New Roman"/>
          <w:sz w:val="24"/>
          <w:szCs w:val="24"/>
        </w:rPr>
      </w:pPr>
      <w:r>
        <w:rPr>
          <w:rFonts w:ascii="Times New Roman" w:hAnsi="Times New Roman"/>
          <w:sz w:val="24"/>
          <w:szCs w:val="24"/>
        </w:rPr>
        <w:t>1)  Создать цепь непрерывного дополнительного физкультурно-спортивного образования для учащихся, желающих заниматься баскетболом.</w:t>
      </w:r>
    </w:p>
    <w:p w14:paraId="191B2BF1">
      <w:pPr>
        <w:pStyle w:val="18"/>
        <w:jc w:val="both"/>
        <w:rPr>
          <w:rFonts w:ascii="Times New Roman" w:hAnsi="Times New Roman"/>
          <w:sz w:val="24"/>
          <w:szCs w:val="24"/>
        </w:rPr>
      </w:pPr>
      <w:r>
        <w:rPr>
          <w:rFonts w:ascii="Times New Roman" w:hAnsi="Times New Roman"/>
          <w:sz w:val="24"/>
          <w:szCs w:val="24"/>
        </w:rPr>
        <w:t>2) Развить специальные физические качества и способности, необходимые при обучении учащихся технике и тактике игры в баскетбол.</w:t>
      </w:r>
    </w:p>
    <w:p w14:paraId="3771DE25">
      <w:pPr>
        <w:pStyle w:val="18"/>
        <w:jc w:val="both"/>
        <w:rPr>
          <w:rFonts w:ascii="Times New Roman" w:hAnsi="Times New Roman"/>
          <w:sz w:val="24"/>
          <w:szCs w:val="24"/>
        </w:rPr>
      </w:pPr>
      <w:r>
        <w:rPr>
          <w:rFonts w:ascii="Times New Roman" w:hAnsi="Times New Roman"/>
          <w:sz w:val="24"/>
          <w:szCs w:val="24"/>
        </w:rPr>
        <w:t>3) Способствовать формированию устойчивого интереса к занятиям баскетболом.</w:t>
      </w:r>
    </w:p>
    <w:p w14:paraId="794408E8">
      <w:pPr>
        <w:pStyle w:val="18"/>
        <w:jc w:val="both"/>
        <w:rPr>
          <w:rFonts w:ascii="Times New Roman" w:hAnsi="Times New Roman"/>
          <w:sz w:val="24"/>
          <w:szCs w:val="24"/>
        </w:rPr>
      </w:pPr>
      <w:r>
        <w:rPr>
          <w:rFonts w:ascii="Times New Roman" w:hAnsi="Times New Roman"/>
          <w:sz w:val="24"/>
          <w:szCs w:val="24"/>
        </w:rPr>
        <w:t>4) Популяризация баскетбола как вида спорта и активного отдыха (физической рекреации)</w:t>
      </w:r>
    </w:p>
    <w:p w14:paraId="6C1EFAF4">
      <w:pPr>
        <w:pStyle w:val="1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14:paraId="06232414">
      <w:pPr>
        <w:pStyle w:val="18"/>
        <w:jc w:val="both"/>
        <w:rPr>
          <w:rFonts w:ascii="Times New Roman" w:hAnsi="Times New Roman"/>
          <w:sz w:val="24"/>
          <w:szCs w:val="24"/>
        </w:rPr>
      </w:pPr>
      <w:r>
        <w:rPr>
          <w:rFonts w:ascii="Times New Roman" w:hAnsi="Times New Roman"/>
          <w:b/>
          <w:sz w:val="24"/>
          <w:szCs w:val="24"/>
        </w:rPr>
        <w:t>Адресат программы:</w:t>
      </w:r>
      <w:r>
        <w:rPr>
          <w:rFonts w:ascii="Times New Roman" w:hAnsi="Times New Roman"/>
          <w:sz w:val="24"/>
          <w:szCs w:val="24"/>
        </w:rPr>
        <w:t xml:space="preserve"> </w:t>
      </w:r>
    </w:p>
    <w:p w14:paraId="3DF7295B">
      <w:pPr>
        <w:pStyle w:val="18"/>
        <w:jc w:val="both"/>
        <w:rPr>
          <w:rFonts w:ascii="Times New Roman" w:hAnsi="Times New Roman"/>
          <w:sz w:val="24"/>
          <w:szCs w:val="24"/>
        </w:rPr>
      </w:pPr>
      <w:r>
        <w:rPr>
          <w:rFonts w:ascii="Times New Roman" w:hAnsi="Times New Roman"/>
          <w:sz w:val="24"/>
          <w:szCs w:val="24"/>
        </w:rPr>
        <w:t>Возраст детей, участвующих в реализации данной образовательной программы 11 -12 лет, 12 – 13 лет, 13 – 14 лет. В секцию принимаются дети, допущенные врачом к занятиям физической культуре</w:t>
      </w:r>
    </w:p>
    <w:p w14:paraId="0F075C81">
      <w:pPr>
        <w:pStyle w:val="18"/>
        <w:jc w:val="both"/>
        <w:rPr>
          <w:rFonts w:ascii="Times New Roman" w:hAnsi="Times New Roman"/>
          <w:sz w:val="24"/>
          <w:szCs w:val="24"/>
        </w:rPr>
      </w:pPr>
      <w:r>
        <w:rPr>
          <w:rFonts w:ascii="Times New Roman" w:hAnsi="Times New Roman"/>
          <w:b/>
          <w:sz w:val="24"/>
          <w:szCs w:val="24"/>
        </w:rPr>
        <w:t>Объем программы</w:t>
      </w:r>
      <w:r>
        <w:rPr>
          <w:rFonts w:ascii="Times New Roman" w:hAnsi="Times New Roman"/>
          <w:sz w:val="24"/>
          <w:szCs w:val="24"/>
        </w:rPr>
        <w:t>: (общее количество часов за весь период обучения) – 576 часов</w:t>
      </w:r>
    </w:p>
    <w:p w14:paraId="43CC627B">
      <w:pPr>
        <w:pStyle w:val="18"/>
        <w:jc w:val="both"/>
        <w:rPr>
          <w:rFonts w:ascii="Times New Roman" w:hAnsi="Times New Roman"/>
          <w:sz w:val="24"/>
          <w:szCs w:val="24"/>
        </w:rPr>
      </w:pPr>
      <w:r>
        <w:rPr>
          <w:rFonts w:ascii="Times New Roman" w:hAnsi="Times New Roman"/>
          <w:sz w:val="24"/>
          <w:szCs w:val="24"/>
        </w:rPr>
        <w:t>1 год обучения – 144 часа</w:t>
      </w:r>
    </w:p>
    <w:p w14:paraId="09E00E82">
      <w:pPr>
        <w:pStyle w:val="18"/>
        <w:jc w:val="both"/>
        <w:rPr>
          <w:rFonts w:ascii="Times New Roman" w:hAnsi="Times New Roman"/>
          <w:sz w:val="24"/>
          <w:szCs w:val="24"/>
        </w:rPr>
      </w:pPr>
      <w:r>
        <w:rPr>
          <w:rFonts w:ascii="Times New Roman" w:hAnsi="Times New Roman"/>
          <w:sz w:val="24"/>
          <w:szCs w:val="24"/>
        </w:rPr>
        <w:t>2 и 3 года обучения – 216 часов</w:t>
      </w:r>
    </w:p>
    <w:p w14:paraId="4CCF1B43">
      <w:pPr>
        <w:autoSpaceDE w:val="0"/>
        <w:autoSpaceDN w:val="0"/>
        <w:adjustRightInd w:val="0"/>
        <w:jc w:val="both"/>
        <w:rPr>
          <w:b/>
        </w:rPr>
      </w:pPr>
      <w:r>
        <w:rPr>
          <w:b/>
        </w:rPr>
        <w:t>Сроки и этапы реализации программы.</w:t>
      </w:r>
    </w:p>
    <w:p w14:paraId="71F70F2B">
      <w:pPr>
        <w:autoSpaceDE w:val="0"/>
        <w:autoSpaceDN w:val="0"/>
        <w:adjustRightInd w:val="0"/>
        <w:jc w:val="both"/>
      </w:pPr>
      <w:r>
        <w:t>Программа рассчитана   на 3 года обучения.</w:t>
      </w:r>
    </w:p>
    <w:p w14:paraId="652CB0AE">
      <w:pPr>
        <w:pStyle w:val="18"/>
        <w:jc w:val="both"/>
        <w:rPr>
          <w:rFonts w:ascii="Times New Roman" w:hAnsi="Times New Roman"/>
          <w:b/>
          <w:sz w:val="24"/>
          <w:szCs w:val="24"/>
        </w:rPr>
      </w:pPr>
      <w:r>
        <w:rPr>
          <w:rFonts w:ascii="Times New Roman" w:hAnsi="Times New Roman"/>
          <w:b/>
          <w:sz w:val="24"/>
          <w:szCs w:val="24"/>
        </w:rPr>
        <w:t>Формы организации образовательного процесса:</w:t>
      </w:r>
    </w:p>
    <w:p w14:paraId="7F6369DA">
      <w:pPr>
        <w:pStyle w:val="18"/>
        <w:jc w:val="both"/>
        <w:rPr>
          <w:rFonts w:ascii="Times New Roman" w:hAnsi="Times New Roman"/>
          <w:sz w:val="24"/>
          <w:szCs w:val="24"/>
        </w:rPr>
      </w:pPr>
      <w:r>
        <w:rPr>
          <w:rFonts w:ascii="Times New Roman" w:hAnsi="Times New Roman"/>
          <w:b/>
          <w:sz w:val="24"/>
          <w:szCs w:val="24"/>
        </w:rPr>
        <w:t>1-й этап начальная подготовка первый год обучения</w:t>
      </w:r>
      <w:r>
        <w:rPr>
          <w:rFonts w:ascii="Times New Roman" w:hAnsi="Times New Roman"/>
          <w:sz w:val="24"/>
          <w:szCs w:val="24"/>
        </w:rPr>
        <w:t>.</w:t>
      </w:r>
    </w:p>
    <w:p w14:paraId="05459BBD">
      <w:pPr>
        <w:pStyle w:val="18"/>
        <w:jc w:val="both"/>
        <w:rPr>
          <w:rFonts w:ascii="Times New Roman" w:hAnsi="Times New Roman"/>
          <w:sz w:val="24"/>
          <w:szCs w:val="24"/>
        </w:rPr>
      </w:pPr>
      <w:r>
        <w:rPr>
          <w:rFonts w:ascii="Times New Roman" w:hAnsi="Times New Roman"/>
          <w:sz w:val="24"/>
          <w:szCs w:val="24"/>
        </w:rPr>
        <w:t xml:space="preserve">На </w:t>
      </w:r>
      <w:r>
        <w:rPr>
          <w:rFonts w:ascii="Times New Roman" w:hAnsi="Times New Roman"/>
          <w:iCs/>
          <w:sz w:val="24"/>
          <w:szCs w:val="24"/>
        </w:rPr>
        <w:t>первом этапе начальной подготовки</w:t>
      </w:r>
      <w:r>
        <w:rPr>
          <w:rFonts w:ascii="Times New Roman" w:hAnsi="Times New Roman"/>
          <w:i/>
          <w:iCs/>
          <w:sz w:val="24"/>
          <w:szCs w:val="24"/>
        </w:rPr>
        <w:t xml:space="preserve"> </w:t>
      </w:r>
      <w:r>
        <w:rPr>
          <w:rFonts w:ascii="Times New Roman" w:hAnsi="Times New Roman"/>
          <w:sz w:val="24"/>
          <w:szCs w:val="24"/>
        </w:rPr>
        <w:t xml:space="preserve">(первый год обучения) в объединения баскетбола набирается максимальное количество детей (15 – 20 человек) в возрасте не менее 11лет. Занятия проводятся согласно тематическому планированию образовательной программы 2раза в неделю (4 часа), что в год составляет 144 часа. </w:t>
      </w:r>
    </w:p>
    <w:p w14:paraId="0992115F">
      <w:pPr>
        <w:pStyle w:val="18"/>
        <w:jc w:val="both"/>
        <w:rPr>
          <w:rFonts w:ascii="Times New Roman" w:hAnsi="Times New Roman"/>
          <w:sz w:val="24"/>
          <w:szCs w:val="24"/>
        </w:rPr>
      </w:pPr>
      <w:r>
        <w:rPr>
          <w:rFonts w:ascii="Times New Roman" w:hAnsi="Times New Roman"/>
          <w:sz w:val="24"/>
          <w:szCs w:val="24"/>
        </w:rPr>
        <w:t>Задачи этапа начальной подготовки:</w:t>
      </w:r>
    </w:p>
    <w:p w14:paraId="7FAEF81F">
      <w:pPr>
        <w:pStyle w:val="18"/>
        <w:jc w:val="both"/>
        <w:rPr>
          <w:rFonts w:ascii="Times New Roman" w:hAnsi="Times New Roman"/>
          <w:sz w:val="24"/>
          <w:szCs w:val="24"/>
        </w:rPr>
      </w:pPr>
      <w:r>
        <w:rPr>
          <w:rFonts w:ascii="Times New Roman" w:hAnsi="Times New Roman"/>
          <w:sz w:val="24"/>
          <w:szCs w:val="24"/>
        </w:rPr>
        <w:t>1. Отбор способных к занятиям баскетболом детей.</w:t>
      </w:r>
    </w:p>
    <w:p w14:paraId="76071A5D">
      <w:pPr>
        <w:pStyle w:val="18"/>
        <w:jc w:val="both"/>
        <w:rPr>
          <w:rFonts w:ascii="Times New Roman" w:hAnsi="Times New Roman"/>
          <w:sz w:val="24"/>
          <w:szCs w:val="24"/>
        </w:rPr>
      </w:pPr>
      <w:r>
        <w:rPr>
          <w:rFonts w:ascii="Times New Roman" w:hAnsi="Times New Roman"/>
          <w:sz w:val="24"/>
          <w:szCs w:val="24"/>
        </w:rPr>
        <w:t>2. Формирование стойкого интереса к занятиям.</w:t>
      </w:r>
    </w:p>
    <w:p w14:paraId="76B6CEAC">
      <w:pPr>
        <w:pStyle w:val="18"/>
        <w:jc w:val="both"/>
        <w:rPr>
          <w:rFonts w:ascii="Times New Roman" w:hAnsi="Times New Roman"/>
          <w:sz w:val="24"/>
          <w:szCs w:val="24"/>
        </w:rPr>
      </w:pPr>
      <w:r>
        <w:rPr>
          <w:rFonts w:ascii="Times New Roman" w:hAnsi="Times New Roman"/>
          <w:sz w:val="24"/>
          <w:szCs w:val="24"/>
        </w:rPr>
        <w:t>3. Всестороннее гармоническое развитие физических способностей, укрепление здоровья, закаливание.</w:t>
      </w:r>
    </w:p>
    <w:p w14:paraId="709B1F17">
      <w:pPr>
        <w:pStyle w:val="18"/>
        <w:jc w:val="both"/>
        <w:rPr>
          <w:rFonts w:ascii="Times New Roman" w:hAnsi="Times New Roman"/>
          <w:sz w:val="24"/>
          <w:szCs w:val="24"/>
        </w:rPr>
      </w:pPr>
      <w:r>
        <w:rPr>
          <w:rFonts w:ascii="Times New Roman" w:hAnsi="Times New Roman"/>
          <w:sz w:val="24"/>
          <w:szCs w:val="24"/>
        </w:rPr>
        <w:t>4. Воспитание специальных способностей для овладения навыками игры.</w:t>
      </w:r>
    </w:p>
    <w:p w14:paraId="2ECEBA15">
      <w:pPr>
        <w:pStyle w:val="18"/>
        <w:jc w:val="both"/>
        <w:rPr>
          <w:rFonts w:ascii="Times New Roman" w:hAnsi="Times New Roman"/>
          <w:sz w:val="24"/>
          <w:szCs w:val="24"/>
        </w:rPr>
      </w:pPr>
      <w:r>
        <w:rPr>
          <w:rFonts w:ascii="Times New Roman" w:hAnsi="Times New Roman"/>
          <w:sz w:val="24"/>
          <w:szCs w:val="24"/>
        </w:rPr>
        <w:t>5. Обучение основным приемам техники игры и тактическим действиям.</w:t>
      </w:r>
    </w:p>
    <w:p w14:paraId="3BC6AAC2">
      <w:pPr>
        <w:pStyle w:val="18"/>
        <w:jc w:val="both"/>
        <w:rPr>
          <w:rFonts w:ascii="Times New Roman" w:hAnsi="Times New Roman"/>
          <w:sz w:val="24"/>
          <w:szCs w:val="24"/>
        </w:rPr>
      </w:pPr>
      <w:r>
        <w:rPr>
          <w:rFonts w:ascii="Times New Roman" w:hAnsi="Times New Roman"/>
          <w:sz w:val="24"/>
          <w:szCs w:val="24"/>
        </w:rPr>
        <w:t>6. Привитие навыков соревновательной деятельности в соответствии с правилами мини-баскетбола</w:t>
      </w:r>
    </w:p>
    <w:p w14:paraId="38097C4C">
      <w:pPr>
        <w:pStyle w:val="18"/>
        <w:jc w:val="both"/>
        <w:rPr>
          <w:rFonts w:ascii="Times New Roman" w:hAnsi="Times New Roman"/>
          <w:sz w:val="24"/>
          <w:szCs w:val="24"/>
        </w:rPr>
      </w:pPr>
      <w:r>
        <w:rPr>
          <w:rFonts w:ascii="Times New Roman" w:hAnsi="Times New Roman"/>
          <w:b/>
          <w:sz w:val="24"/>
          <w:szCs w:val="24"/>
        </w:rPr>
        <w:t>2-й этап учебно-тренировочный второй и третий год обучения</w:t>
      </w:r>
      <w:r>
        <w:rPr>
          <w:rFonts w:ascii="Times New Roman" w:hAnsi="Times New Roman"/>
          <w:sz w:val="24"/>
          <w:szCs w:val="24"/>
        </w:rPr>
        <w:t>.</w:t>
      </w:r>
    </w:p>
    <w:p w14:paraId="4C452874">
      <w:pPr>
        <w:pStyle w:val="18"/>
        <w:ind w:firstLine="708"/>
        <w:jc w:val="both"/>
        <w:rPr>
          <w:rFonts w:ascii="Times New Roman" w:hAnsi="Times New Roman"/>
          <w:sz w:val="24"/>
          <w:szCs w:val="24"/>
        </w:rPr>
      </w:pPr>
      <w:r>
        <w:rPr>
          <w:rFonts w:ascii="Times New Roman" w:hAnsi="Times New Roman"/>
          <w:sz w:val="24"/>
          <w:szCs w:val="24"/>
        </w:rPr>
        <w:t>На втором учебно-тренировочном и развивающем этапе второй и третий годы обучения занятия продолжаются с периодичностью 3 раза в неделю по 2 часа (6 часов), что в год составляет – 216 часов. Состав группы планирую 12-15 человек.</w:t>
      </w:r>
    </w:p>
    <w:p w14:paraId="6EE1D447">
      <w:pPr>
        <w:pStyle w:val="18"/>
        <w:jc w:val="both"/>
        <w:rPr>
          <w:rFonts w:ascii="Times New Roman" w:hAnsi="Times New Roman"/>
          <w:sz w:val="24"/>
          <w:szCs w:val="24"/>
        </w:rPr>
      </w:pPr>
      <w:r>
        <w:rPr>
          <w:rFonts w:ascii="Times New Roman" w:hAnsi="Times New Roman"/>
          <w:sz w:val="24"/>
          <w:szCs w:val="24"/>
        </w:rPr>
        <w:t>Задачи учебно-тренировочных этапов:</w:t>
      </w:r>
    </w:p>
    <w:p w14:paraId="3A7F2C84">
      <w:pPr>
        <w:pStyle w:val="18"/>
        <w:jc w:val="both"/>
        <w:rPr>
          <w:rFonts w:ascii="Times New Roman" w:hAnsi="Times New Roman"/>
          <w:sz w:val="24"/>
          <w:szCs w:val="24"/>
        </w:rPr>
      </w:pPr>
      <w:r>
        <w:rPr>
          <w:rFonts w:ascii="Times New Roman" w:hAnsi="Times New Roman"/>
          <w:sz w:val="24"/>
          <w:szCs w:val="24"/>
        </w:rPr>
        <w:t>1. Повышение общей физической подготовленности.</w:t>
      </w:r>
    </w:p>
    <w:p w14:paraId="0B5F7C11">
      <w:pPr>
        <w:pStyle w:val="18"/>
        <w:jc w:val="both"/>
        <w:rPr>
          <w:rFonts w:ascii="Times New Roman" w:hAnsi="Times New Roman"/>
          <w:sz w:val="24"/>
          <w:szCs w:val="24"/>
        </w:rPr>
      </w:pPr>
      <w:r>
        <w:rPr>
          <w:rFonts w:ascii="Times New Roman" w:hAnsi="Times New Roman"/>
          <w:sz w:val="24"/>
          <w:szCs w:val="24"/>
        </w:rPr>
        <w:t>2. Повышения специальной физической подготовленности.</w:t>
      </w:r>
    </w:p>
    <w:p w14:paraId="26C37DBB">
      <w:pPr>
        <w:pStyle w:val="18"/>
        <w:jc w:val="both"/>
        <w:rPr>
          <w:rFonts w:ascii="Times New Roman" w:hAnsi="Times New Roman"/>
          <w:sz w:val="24"/>
          <w:szCs w:val="24"/>
        </w:rPr>
      </w:pPr>
      <w:r>
        <w:rPr>
          <w:rFonts w:ascii="Times New Roman" w:hAnsi="Times New Roman"/>
          <w:sz w:val="24"/>
          <w:szCs w:val="24"/>
        </w:rPr>
        <w:t>3. Овладение приемами техники на уровне умений и навыков.</w:t>
      </w:r>
    </w:p>
    <w:p w14:paraId="3BA6471C">
      <w:pPr>
        <w:pStyle w:val="18"/>
        <w:jc w:val="both"/>
        <w:rPr>
          <w:rFonts w:ascii="Times New Roman" w:hAnsi="Times New Roman"/>
          <w:sz w:val="24"/>
          <w:szCs w:val="24"/>
        </w:rPr>
      </w:pPr>
      <w:r>
        <w:rPr>
          <w:rFonts w:ascii="Times New Roman" w:hAnsi="Times New Roman"/>
          <w:sz w:val="24"/>
          <w:szCs w:val="24"/>
        </w:rPr>
        <w:t>4. Овладение индивидуальными и групповыми тактическими действиями.</w:t>
      </w:r>
    </w:p>
    <w:p w14:paraId="2092AB97">
      <w:pPr>
        <w:pStyle w:val="18"/>
        <w:jc w:val="both"/>
        <w:rPr>
          <w:rFonts w:ascii="Times New Roman" w:hAnsi="Times New Roman"/>
          <w:sz w:val="24"/>
          <w:szCs w:val="24"/>
        </w:rPr>
      </w:pPr>
      <w:r>
        <w:rPr>
          <w:rFonts w:ascii="Times New Roman" w:hAnsi="Times New Roman"/>
          <w:sz w:val="24"/>
          <w:szCs w:val="24"/>
        </w:rPr>
        <w:t>5. Индивидуализация подготовки.</w:t>
      </w:r>
    </w:p>
    <w:p w14:paraId="3507237E">
      <w:pPr>
        <w:pStyle w:val="18"/>
        <w:jc w:val="both"/>
        <w:rPr>
          <w:rFonts w:ascii="Times New Roman" w:hAnsi="Times New Roman"/>
          <w:sz w:val="24"/>
          <w:szCs w:val="24"/>
        </w:rPr>
      </w:pPr>
      <w:r>
        <w:rPr>
          <w:rFonts w:ascii="Times New Roman" w:hAnsi="Times New Roman"/>
          <w:sz w:val="24"/>
          <w:szCs w:val="24"/>
        </w:rPr>
        <w:t>6. Овладение основами тактики командных действий.</w:t>
      </w:r>
    </w:p>
    <w:p w14:paraId="08888B56">
      <w:pPr>
        <w:pStyle w:val="18"/>
        <w:jc w:val="both"/>
        <w:rPr>
          <w:rFonts w:ascii="Times New Roman" w:hAnsi="Times New Roman"/>
          <w:sz w:val="24"/>
          <w:szCs w:val="24"/>
        </w:rPr>
      </w:pPr>
      <w:r>
        <w:rPr>
          <w:rFonts w:ascii="Times New Roman" w:hAnsi="Times New Roman"/>
          <w:sz w:val="24"/>
          <w:szCs w:val="24"/>
        </w:rPr>
        <w:t>7. Воспитание навыков соревновательной деятельности.</w:t>
      </w:r>
    </w:p>
    <w:p w14:paraId="79E7845C">
      <w:pPr>
        <w:ind w:firstLine="708"/>
        <w:jc w:val="both"/>
      </w:pPr>
      <w:r>
        <w:t>Основными формами организации занятий являются: групповые учебно-тренировочные занятия, групповые и индивидуальные теоретические занятия, занятия игровой направленности, участие в соревнованиях, тестирование.</w:t>
      </w:r>
    </w:p>
    <w:p w14:paraId="2A2E63BF">
      <w:pPr>
        <w:ind w:firstLine="708"/>
        <w:jc w:val="both"/>
      </w:pPr>
      <w:r>
        <w:t xml:space="preserve"> При работе применяются такие</w:t>
      </w:r>
      <w:r>
        <w:rPr>
          <w:b/>
        </w:rPr>
        <w:t xml:space="preserve"> </w:t>
      </w:r>
      <w:r>
        <w:t xml:space="preserve">методы как: словесный, наглядный, практический: игровой, соревновательный.  </w:t>
      </w:r>
    </w:p>
    <w:p w14:paraId="42DAF3DE">
      <w:pPr>
        <w:pStyle w:val="18"/>
        <w:ind w:firstLine="708"/>
        <w:jc w:val="both"/>
        <w:rPr>
          <w:rFonts w:ascii="Times New Roman" w:hAnsi="Times New Roman"/>
          <w:sz w:val="24"/>
          <w:szCs w:val="24"/>
        </w:rPr>
      </w:pPr>
      <w:r>
        <w:rPr>
          <w:rFonts w:ascii="Times New Roman" w:hAnsi="Times New Roman"/>
          <w:sz w:val="24"/>
          <w:szCs w:val="24"/>
        </w:rPr>
        <w:t>Словесные методы, создающие у учащихся предварительное представление об изучаемом движении.</w:t>
      </w:r>
    </w:p>
    <w:p w14:paraId="71DE91E1">
      <w:pPr>
        <w:pStyle w:val="18"/>
        <w:jc w:val="both"/>
        <w:rPr>
          <w:rFonts w:ascii="Times New Roman" w:hAnsi="Times New Roman"/>
          <w:sz w:val="24"/>
          <w:szCs w:val="24"/>
        </w:rPr>
      </w:pPr>
      <w:r>
        <w:rPr>
          <w:rFonts w:ascii="Times New Roman" w:hAnsi="Times New Roman"/>
          <w:sz w:val="24"/>
          <w:szCs w:val="24"/>
        </w:rPr>
        <w:t xml:space="preserve"> Рекомендуется использовать: объяснение, рассказ, замечания, команды, распоряжения, указания, подсчет и т.д.</w:t>
      </w:r>
    </w:p>
    <w:p w14:paraId="66DBEA8E">
      <w:pPr>
        <w:pStyle w:val="18"/>
        <w:ind w:firstLine="708"/>
        <w:jc w:val="both"/>
        <w:rPr>
          <w:rFonts w:ascii="Times New Roman" w:hAnsi="Times New Roman"/>
          <w:sz w:val="24"/>
          <w:szCs w:val="24"/>
        </w:rPr>
      </w:pPr>
      <w:r>
        <w:rPr>
          <w:rFonts w:ascii="Times New Roman" w:hAnsi="Times New Roman"/>
          <w:sz w:val="24"/>
          <w:szCs w:val="24"/>
        </w:rPr>
        <w:t>Наглядные методы – применяются главным образом в виде показа упражнений, учебных наглядных пособий, видеофильмов. Эти методы помогают создать у учащихся конкретные представления об изучаемых действиях;</w:t>
      </w:r>
    </w:p>
    <w:p w14:paraId="3EFE21F4">
      <w:pPr>
        <w:pStyle w:val="18"/>
        <w:ind w:firstLine="708"/>
        <w:jc w:val="both"/>
        <w:rPr>
          <w:rFonts w:ascii="Times New Roman" w:hAnsi="Times New Roman"/>
          <w:sz w:val="24"/>
          <w:szCs w:val="24"/>
        </w:rPr>
      </w:pPr>
      <w:r>
        <w:rPr>
          <w:rFonts w:ascii="Times New Roman" w:hAnsi="Times New Roman"/>
          <w:sz w:val="24"/>
          <w:szCs w:val="24"/>
        </w:rPr>
        <w:t xml:space="preserve">Практические методы: метод упражнений, игровой метод, соревновательный.  Главным является метод упражнений, который предусматривает многократное повторение движений. Разучивание упражнений осуществляется двумя способами: в целом и по частям. </w:t>
      </w:r>
    </w:p>
    <w:p w14:paraId="308C97B9">
      <w:pPr>
        <w:pStyle w:val="18"/>
        <w:jc w:val="both"/>
        <w:rPr>
          <w:rFonts w:ascii="Times New Roman" w:hAnsi="Times New Roman"/>
          <w:sz w:val="24"/>
          <w:szCs w:val="24"/>
        </w:rPr>
      </w:pPr>
      <w:r>
        <w:rPr>
          <w:rFonts w:ascii="Times New Roman" w:hAnsi="Times New Roman"/>
          <w:sz w:val="24"/>
          <w:szCs w:val="24"/>
        </w:rPr>
        <w:t xml:space="preserve">Игровой и соревновательный методы применяются после того, как у учащихся образовались некоторые навыки игры.                                                                                                                                                                            </w:t>
      </w:r>
    </w:p>
    <w:p w14:paraId="3999DE75">
      <w:pPr>
        <w:ind w:firstLine="708"/>
        <w:jc w:val="both"/>
      </w:pPr>
      <w:r>
        <w:rPr>
          <w:b/>
        </w:rPr>
        <w:t xml:space="preserve">Планируемые результаты освоения </w:t>
      </w:r>
      <w:r>
        <w:t xml:space="preserve">  данной программы будут способствовать повышению физиологической активности систем организма, содействию оптимизации умственной и физической работоспособности в режиме учебной деятельности, повышению интереса к занятиям физической культурой, увеличению числа учащихся стремящихся вести здоровый образ жизни.</w:t>
      </w:r>
    </w:p>
    <w:p w14:paraId="542A5A01">
      <w:pPr>
        <w:ind w:firstLine="708"/>
        <w:jc w:val="both"/>
      </w:pPr>
      <w:r>
        <w:t>Направленность на усиление оздоровительного эффекта педагогического процесса достигается за счет включения в содержание программы материалов о разнообразных оздоровительных системах и комплексах упражнений с мячом с учетом индивидуального физического развития и подготовленности учащихся и состояния их здоровья.</w:t>
      </w:r>
    </w:p>
    <w:p w14:paraId="1479A06C">
      <w:pPr>
        <w:autoSpaceDE w:val="0"/>
        <w:autoSpaceDN w:val="0"/>
        <w:adjustRightInd w:val="0"/>
        <w:ind w:firstLine="708"/>
        <w:jc w:val="both"/>
      </w:pPr>
      <w:r>
        <w:t>По окончании курса учащиеся должны владеть понятиями «Школа передач мяча», «Владение мячом», «Школа бросков мяча по кольцу», «Групповые взаимодействия». Знать историю возникновения баскетбола, гигиенические требования к местам занятий баскетболом и инвентарю, спортивной одежде и обуви. Знать основные правила игры. Уметь владеть следующими двигательными действиями: передачи одной рукой от плеча, двумя от груди, приемлемые виды передач для каждой конкретной игровой ситуации, ведение мяча, повороты, перевод мяча, техника бросков по кольцу двумя от груди и одной рукой в движении. Развить коммуникабельность обучающихся, умение работать и жить в коллективе.</w:t>
      </w:r>
    </w:p>
    <w:p w14:paraId="0820E211">
      <w:pPr>
        <w:autoSpaceDE w:val="0"/>
        <w:autoSpaceDN w:val="0"/>
        <w:adjustRightInd w:val="0"/>
        <w:ind w:firstLine="708"/>
        <w:jc w:val="both"/>
      </w:pPr>
      <w:r>
        <w:rPr>
          <w:bCs/>
        </w:rPr>
        <w:t>Система оценки результатов</w:t>
      </w:r>
      <w:r>
        <w:rPr>
          <w:b/>
          <w:bCs/>
        </w:rPr>
        <w:t xml:space="preserve"> </w:t>
      </w:r>
      <w:r>
        <w:t>освоения обучения дополнительной общеобразовательной общеразвивающей программы являются уровень сформированных знаний, умений, навыков, уровень развития учащихся, включающий индивидуальные качества и личностный рост. Участие в спортивных праздниках, конкурсах, товарищеских играх с командами аналогичного возраста, соревнованиях школьного, районного и городского масштабов.</w:t>
      </w:r>
    </w:p>
    <w:p w14:paraId="7AF51A0A">
      <w:pPr>
        <w:autoSpaceDE w:val="0"/>
        <w:autoSpaceDN w:val="0"/>
        <w:adjustRightInd w:val="0"/>
        <w:jc w:val="both"/>
        <w:rPr>
          <w:b/>
        </w:rPr>
      </w:pPr>
    </w:p>
    <w:p w14:paraId="1EB88D2E">
      <w:pPr>
        <w:autoSpaceDE w:val="0"/>
        <w:autoSpaceDN w:val="0"/>
        <w:adjustRightInd w:val="0"/>
        <w:ind w:firstLine="708"/>
        <w:jc w:val="both"/>
        <w:rPr>
          <w:b/>
        </w:rPr>
      </w:pPr>
      <w:r>
        <w:rPr>
          <w:b/>
        </w:rPr>
        <w:t>Формы подведения итогов реализации программы:</w:t>
      </w:r>
    </w:p>
    <w:p w14:paraId="58D6255A">
      <w:pPr>
        <w:autoSpaceDE w:val="0"/>
        <w:autoSpaceDN w:val="0"/>
        <w:adjustRightInd w:val="0"/>
        <w:ind w:firstLine="708"/>
        <w:jc w:val="both"/>
        <w:rPr>
          <w:b/>
        </w:rPr>
      </w:pPr>
    </w:p>
    <w:p w14:paraId="196EC819">
      <w:pPr>
        <w:autoSpaceDE w:val="0"/>
        <w:autoSpaceDN w:val="0"/>
        <w:adjustRightInd w:val="0"/>
        <w:spacing w:line="276" w:lineRule="auto"/>
        <w:ind w:firstLine="708"/>
        <w:jc w:val="both"/>
        <w:rPr>
          <w:bCs/>
        </w:rPr>
      </w:pPr>
      <w:r>
        <w:rPr>
          <w:bCs/>
        </w:rPr>
        <w:t>Начальный или входной контроль, проводиться в начале учебного года, определяет уровень развития детей.</w:t>
      </w:r>
    </w:p>
    <w:p w14:paraId="5D21E711">
      <w:pPr>
        <w:autoSpaceDE w:val="0"/>
        <w:autoSpaceDN w:val="0"/>
        <w:adjustRightInd w:val="0"/>
        <w:spacing w:line="276" w:lineRule="auto"/>
        <w:ind w:firstLine="708"/>
        <w:jc w:val="both"/>
      </w:pPr>
      <w:r>
        <w:t>Текущий контроль проводится в течение учебного года в различных формах в спортивных праздниках, конкурсах, товарищеских играх с командами аналогичного возраста, соревнованиях школьного, районного и городского масштабов, судейство на соревнованиях.</w:t>
      </w:r>
    </w:p>
    <w:p w14:paraId="3E14186A">
      <w:pPr>
        <w:autoSpaceDE w:val="0"/>
        <w:autoSpaceDN w:val="0"/>
        <w:adjustRightInd w:val="0"/>
        <w:spacing w:line="276" w:lineRule="auto"/>
        <w:ind w:firstLine="708"/>
        <w:jc w:val="both"/>
      </w:pPr>
      <w:r>
        <w:t>Промежуточный контроль (промежуточная аттестация) проводиться в конце полугодия, учебного года, определяет степень усвоения учащимися учебного материала.</w:t>
      </w:r>
    </w:p>
    <w:p w14:paraId="228B2482">
      <w:pPr>
        <w:autoSpaceDE w:val="0"/>
        <w:autoSpaceDN w:val="0"/>
        <w:adjustRightInd w:val="0"/>
        <w:spacing w:line="276" w:lineRule="auto"/>
        <w:ind w:firstLine="708"/>
        <w:jc w:val="both"/>
      </w:pPr>
      <w:r>
        <w:t xml:space="preserve">Итоговый контроль (аттестация по завершении освоения программы) обучающихся проводится в конце обучения по программе. Форма проведения итогового контроля - сдачи контрольных нормативов в форме тестирования. </w:t>
      </w:r>
    </w:p>
    <w:p w14:paraId="4004FA00">
      <w:pPr>
        <w:autoSpaceDE w:val="0"/>
        <w:autoSpaceDN w:val="0"/>
        <w:adjustRightInd w:val="0"/>
        <w:spacing w:line="276" w:lineRule="auto"/>
        <w:jc w:val="both"/>
        <w:rPr>
          <w:b/>
          <w:bCs/>
        </w:rPr>
      </w:pPr>
      <w:r>
        <w:rPr>
          <w:b/>
          <w:bCs/>
        </w:rPr>
        <w:t>Оценочные материалы</w:t>
      </w:r>
    </w:p>
    <w:p w14:paraId="461CE511">
      <w:pPr>
        <w:autoSpaceDE w:val="0"/>
        <w:autoSpaceDN w:val="0"/>
        <w:adjustRightInd w:val="0"/>
        <w:spacing w:line="276" w:lineRule="auto"/>
        <w:jc w:val="both"/>
      </w:pPr>
      <w:r>
        <w:t>При определении уровня освоения обучающимся программы педагог</w:t>
      </w:r>
    </w:p>
    <w:p w14:paraId="273D3963">
      <w:pPr>
        <w:autoSpaceDE w:val="0"/>
        <w:autoSpaceDN w:val="0"/>
        <w:adjustRightInd w:val="0"/>
        <w:spacing w:line="276" w:lineRule="auto"/>
        <w:jc w:val="both"/>
      </w:pPr>
      <w:r>
        <w:t>использует «оценки» или 5-ти балльную систему оценки освоения программы:</w:t>
      </w:r>
    </w:p>
    <w:p w14:paraId="514175D8">
      <w:pPr>
        <w:autoSpaceDE w:val="0"/>
        <w:autoSpaceDN w:val="0"/>
        <w:adjustRightInd w:val="0"/>
        <w:spacing w:line="276" w:lineRule="auto"/>
        <w:jc w:val="both"/>
      </w:pPr>
      <w:r>
        <w:t>- минимальный уровень – 3 балл, «оценка» -3</w:t>
      </w:r>
    </w:p>
    <w:p w14:paraId="1DA81BF9">
      <w:pPr>
        <w:autoSpaceDE w:val="0"/>
        <w:autoSpaceDN w:val="0"/>
        <w:adjustRightInd w:val="0"/>
        <w:spacing w:line="276" w:lineRule="auto"/>
        <w:jc w:val="both"/>
      </w:pPr>
      <w:r>
        <w:t>- средний уровень – 4 баллов, «оценка» - 4</w:t>
      </w:r>
    </w:p>
    <w:p w14:paraId="2780A768">
      <w:pPr>
        <w:autoSpaceDE w:val="0"/>
        <w:autoSpaceDN w:val="0"/>
        <w:adjustRightInd w:val="0"/>
        <w:spacing w:line="276" w:lineRule="auto"/>
        <w:jc w:val="both"/>
      </w:pPr>
      <w:r>
        <w:t>- максимальный уровень – 5 баллов, «оценка» -5</w:t>
      </w:r>
    </w:p>
    <w:p w14:paraId="78D3934C">
      <w:pPr>
        <w:jc w:val="center"/>
        <w:rPr>
          <w:b/>
          <w:i/>
          <w:color w:val="000000"/>
        </w:rPr>
      </w:pPr>
    </w:p>
    <w:p w14:paraId="738D34FA">
      <w:pPr>
        <w:jc w:val="center"/>
        <w:rPr>
          <w:b/>
        </w:rPr>
      </w:pPr>
      <w:r>
        <w:rPr>
          <w:b/>
          <w:lang w:val="en-US"/>
        </w:rPr>
        <w:t>II</w:t>
      </w:r>
      <w:r>
        <w:rPr>
          <w:b/>
        </w:rPr>
        <w:t>.МАТРИЦА ДОПОЛНИТЕЛЬНОЙ РАЗНОУРОВНЕВОЙ ОБЩЕРАЗВИВАЮЩЕЙ ПРОГРАММЫ</w:t>
      </w:r>
    </w:p>
    <w:p w14:paraId="54145717">
      <w:pPr>
        <w:jc w:val="center"/>
        <w:rPr>
          <w:b/>
        </w:rPr>
      </w:pPr>
      <w:r>
        <w:rPr>
          <w:b/>
        </w:rPr>
        <w:t>ОБЪЕДИНЕНИЯ БАСКЕТБОЛ «ЮНИОР»</w:t>
      </w:r>
    </w:p>
    <w:p w14:paraId="4DF5B31A">
      <w:pPr>
        <w:jc w:val="center"/>
        <w:rPr>
          <w:b/>
        </w:rPr>
      </w:pPr>
    </w:p>
    <w:p w14:paraId="1C769095">
      <w:pPr>
        <w:jc w:val="center"/>
        <w:rPr>
          <w:b/>
        </w:rPr>
      </w:pPr>
    </w:p>
    <w:tbl>
      <w:tblPr>
        <w:tblStyle w:val="14"/>
        <w:tblW w:w="11341" w:type="dxa"/>
        <w:tblInd w:w="-1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3120"/>
        <w:gridCol w:w="1701"/>
        <w:gridCol w:w="1701"/>
        <w:gridCol w:w="2693"/>
        <w:gridCol w:w="1701"/>
      </w:tblGrid>
      <w:tr w14:paraId="52FB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1E70D84C">
            <w:pPr>
              <w:jc w:val="center"/>
              <w:rPr>
                <w:b/>
              </w:rPr>
            </w:pPr>
            <w:r>
              <w:rPr>
                <w:b/>
              </w:rPr>
              <w:t>Уровни</w:t>
            </w:r>
          </w:p>
        </w:tc>
        <w:tc>
          <w:tcPr>
            <w:tcW w:w="3120" w:type="dxa"/>
          </w:tcPr>
          <w:p w14:paraId="1B52678A">
            <w:pPr>
              <w:jc w:val="center"/>
              <w:rPr>
                <w:b/>
              </w:rPr>
            </w:pPr>
            <w:r>
              <w:rPr>
                <w:b/>
              </w:rPr>
              <w:t>Критерии</w:t>
            </w:r>
          </w:p>
        </w:tc>
        <w:tc>
          <w:tcPr>
            <w:tcW w:w="1701" w:type="dxa"/>
          </w:tcPr>
          <w:p w14:paraId="388133E1">
            <w:pPr>
              <w:jc w:val="center"/>
              <w:rPr>
                <w:b/>
              </w:rPr>
            </w:pPr>
            <w:r>
              <w:rPr>
                <w:b/>
              </w:rPr>
              <w:t>Формы и методы диагностики</w:t>
            </w:r>
          </w:p>
        </w:tc>
        <w:tc>
          <w:tcPr>
            <w:tcW w:w="1701" w:type="dxa"/>
          </w:tcPr>
          <w:p w14:paraId="286B64AB">
            <w:pPr>
              <w:jc w:val="center"/>
              <w:rPr>
                <w:b/>
              </w:rPr>
            </w:pPr>
            <w:r>
              <w:rPr>
                <w:b/>
              </w:rPr>
              <w:t>Педагогические методы и формы</w:t>
            </w:r>
          </w:p>
        </w:tc>
        <w:tc>
          <w:tcPr>
            <w:tcW w:w="2693" w:type="dxa"/>
          </w:tcPr>
          <w:p w14:paraId="53530612">
            <w:pPr>
              <w:jc w:val="center"/>
              <w:rPr>
                <w:b/>
              </w:rPr>
            </w:pPr>
            <w:r>
              <w:rPr>
                <w:b/>
              </w:rPr>
              <w:t>Результаты</w:t>
            </w:r>
          </w:p>
        </w:tc>
        <w:tc>
          <w:tcPr>
            <w:tcW w:w="1701" w:type="dxa"/>
          </w:tcPr>
          <w:p w14:paraId="181598B0">
            <w:pPr>
              <w:jc w:val="center"/>
              <w:rPr>
                <w:b/>
              </w:rPr>
            </w:pPr>
            <w:r>
              <w:rPr>
                <w:b/>
              </w:rPr>
              <w:t>Методическая копилка дифференцированных заданий</w:t>
            </w:r>
          </w:p>
        </w:tc>
      </w:tr>
      <w:tr w14:paraId="749B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3" w:hRule="atLeast"/>
        </w:trPr>
        <w:tc>
          <w:tcPr>
            <w:tcW w:w="425" w:type="dxa"/>
            <w:vMerge w:val="restart"/>
            <w:textDirection w:val="btLr"/>
          </w:tcPr>
          <w:p w14:paraId="4AE131B9">
            <w:pPr>
              <w:ind w:left="113" w:right="113"/>
              <w:jc w:val="center"/>
              <w:rPr>
                <w:b/>
              </w:rPr>
            </w:pPr>
            <w:r>
              <w:rPr>
                <w:b/>
              </w:rPr>
              <w:t>Стартовый</w:t>
            </w:r>
          </w:p>
        </w:tc>
        <w:tc>
          <w:tcPr>
            <w:tcW w:w="3120" w:type="dxa"/>
          </w:tcPr>
          <w:p w14:paraId="0C878C96">
            <w:pPr>
              <w:rPr>
                <w:b/>
              </w:rPr>
            </w:pPr>
            <w:r>
              <w:rPr>
                <w:b/>
              </w:rPr>
              <w:t>Предметные компетенции:</w:t>
            </w:r>
          </w:p>
          <w:p w14:paraId="509846E5">
            <w:r>
              <w:rPr>
                <w:b/>
              </w:rPr>
              <w:t xml:space="preserve">- </w:t>
            </w:r>
            <w:r>
              <w:t>знание правила техники безопасности</w:t>
            </w:r>
          </w:p>
          <w:p w14:paraId="2A0BC178">
            <w:r>
              <w:t>- знания   истории возникновения и развития баскетбола</w:t>
            </w:r>
          </w:p>
          <w:p w14:paraId="4CB8B1A6">
            <w:r>
              <w:t>- знание терминологиибаскетбола</w:t>
            </w:r>
          </w:p>
          <w:p w14:paraId="3A5A7182">
            <w:r>
              <w:t>- знания правила и техникиигры в баскетбол</w:t>
            </w:r>
          </w:p>
          <w:p w14:paraId="4DF74E0F">
            <w:r>
              <w:t>- уметь выполнять изучаемые упражнения, применять их в эстафетах и в подвижных играх</w:t>
            </w:r>
          </w:p>
          <w:p w14:paraId="6CBDCD94">
            <w:r>
              <w:t>-уметь выполнять перемещения в стойке, остановку в два шага и прыжком</w:t>
            </w:r>
          </w:p>
          <w:p w14:paraId="4A309970">
            <w:r>
              <w:t>-уметь выполнять ловлю и передачу мяча с места, в шаге, со сменой места после передачи</w:t>
            </w:r>
          </w:p>
          <w:p w14:paraId="6BDC9ABF">
            <w:r>
              <w:t>- уметь бросать мяч в корзину двумя руками от груди с места</w:t>
            </w:r>
          </w:p>
          <w:p w14:paraId="31683227">
            <w:r>
              <w:t>- уметь владеть техникой ведения мяча по прямой, с изменением скорости.</w:t>
            </w:r>
          </w:p>
          <w:p w14:paraId="2E7FB835">
            <w:r>
              <w:t>- овладение игрой, игры и игровые занятия</w:t>
            </w:r>
          </w:p>
          <w:p w14:paraId="7D7F822A">
            <w:r>
              <w:t>- систематически выполнять домашнее задания.</w:t>
            </w:r>
          </w:p>
          <w:p w14:paraId="1573398A"/>
        </w:tc>
        <w:tc>
          <w:tcPr>
            <w:tcW w:w="1701" w:type="dxa"/>
            <w:vMerge w:val="restart"/>
          </w:tcPr>
          <w:p w14:paraId="34B77A9A">
            <w:r>
              <w:t xml:space="preserve">- психолого-педагогическая диагностика, </w:t>
            </w:r>
          </w:p>
          <w:p w14:paraId="37BD5F87">
            <w:r>
              <w:t xml:space="preserve">- собеседование </w:t>
            </w:r>
          </w:p>
          <w:p w14:paraId="19B92A1E">
            <w:r>
              <w:t>- целенаправлен-</w:t>
            </w:r>
          </w:p>
          <w:p w14:paraId="367677C0">
            <w:r>
              <w:t>ноенаблюдение -индивидуальная</w:t>
            </w:r>
          </w:p>
          <w:p w14:paraId="1DEEE980">
            <w:r>
              <w:t>беседа,</w:t>
            </w:r>
          </w:p>
          <w:p w14:paraId="4E1988C2">
            <w:r>
              <w:t>- практическая работа</w:t>
            </w:r>
          </w:p>
          <w:p w14:paraId="35CAE477">
            <w:r>
              <w:t>- педагогический анализ</w:t>
            </w:r>
          </w:p>
        </w:tc>
        <w:tc>
          <w:tcPr>
            <w:tcW w:w="1701" w:type="dxa"/>
            <w:vMerge w:val="restart"/>
          </w:tcPr>
          <w:p w14:paraId="4205EE5F">
            <w:pPr>
              <w:rPr>
                <w:b/>
              </w:rPr>
            </w:pPr>
            <w:r>
              <w:rPr>
                <w:b/>
              </w:rPr>
              <w:t>Методы:</w:t>
            </w:r>
          </w:p>
          <w:p w14:paraId="447A8B2A">
            <w:r>
              <w:t>наглядно-практический, словесный, игровой, репродуктивный (по образцу, с подсказкой, объяснительно-иллюстративный</w:t>
            </w:r>
          </w:p>
          <w:p w14:paraId="612F8745">
            <w:r>
              <w:rPr>
                <w:b/>
              </w:rPr>
              <w:t>Технологии:</w:t>
            </w:r>
            <w:r>
              <w:t xml:space="preserve"> личностно-ориентированного обучения, здоровьесберегающие технологии, игровые технологии</w:t>
            </w:r>
          </w:p>
        </w:tc>
        <w:tc>
          <w:tcPr>
            <w:tcW w:w="2693" w:type="dxa"/>
          </w:tcPr>
          <w:p w14:paraId="68F600E0">
            <w:r>
              <w:rPr>
                <w:b/>
              </w:rPr>
              <w:t>Предметные компетенции:</w:t>
            </w:r>
          </w:p>
          <w:p w14:paraId="32665659">
            <w:r>
              <w:t>- знают основные правила техники безопасности</w:t>
            </w:r>
          </w:p>
          <w:p w14:paraId="262A886C">
            <w:r>
              <w:t>- знакомы с историей возникновения и развития баскетбола</w:t>
            </w:r>
          </w:p>
          <w:p w14:paraId="798B6E95">
            <w:r>
              <w:t>- имеют представление о терминологии баскетбола</w:t>
            </w:r>
          </w:p>
          <w:p w14:paraId="1700D9BD">
            <w:r>
              <w:t xml:space="preserve"> - имеют представление о правилах технике игры в баскетбол</w:t>
            </w:r>
          </w:p>
          <w:p w14:paraId="2A2B3F7A">
            <w:r>
              <w:t>- с помощью педагога выполняют упражнения и применяют их в эстафете и в подвижных играх</w:t>
            </w:r>
          </w:p>
          <w:p w14:paraId="2B424B4A">
            <w:r>
              <w:t>- умеют выполнять перемещения в стойке, остановку в два шага и прыжком под руководством педагога</w:t>
            </w:r>
          </w:p>
          <w:p w14:paraId="0369FDC0">
            <w:r>
              <w:t>-умеют выполнять ловлю и передачу мяча с места, в шаге, со сменой места после передачи под руководством педагога</w:t>
            </w:r>
          </w:p>
          <w:p w14:paraId="24A7DDDB">
            <w:r>
              <w:t>- умеют бросать мяч в корзину двумя руками от груди с места под руководством педагога</w:t>
            </w:r>
          </w:p>
          <w:p w14:paraId="647234B7">
            <w:r>
              <w:t>- умеют владеть техникой ведения мяча по прямой, с изменением скорости под руководством педагога</w:t>
            </w:r>
          </w:p>
          <w:p w14:paraId="71B03D91">
            <w:r>
              <w:t>- выполняют игровые задания с помощью педагога</w:t>
            </w:r>
          </w:p>
          <w:p w14:paraId="5467D78A">
            <w:pPr>
              <w:rPr>
                <w:b/>
              </w:rPr>
            </w:pPr>
            <w:r>
              <w:t>- не всегда полностью и правильно выполняют домашнее задание</w:t>
            </w:r>
          </w:p>
        </w:tc>
        <w:tc>
          <w:tcPr>
            <w:tcW w:w="1701" w:type="dxa"/>
            <w:vMerge w:val="restart"/>
          </w:tcPr>
          <w:p w14:paraId="581D0F4B">
            <w:r>
              <w:t>Дифференцированные задания могут быть выполнены в нескольких уровнях:</w:t>
            </w:r>
          </w:p>
          <w:p w14:paraId="4B490568">
            <w:r>
              <w:t>- репродуктивном (с подсказкой)</w:t>
            </w:r>
          </w:p>
          <w:p w14:paraId="35EF48B0">
            <w:r>
              <w:t>- репродуктивном (самостоятельно)</w:t>
            </w:r>
          </w:p>
          <w:p w14:paraId="36B4904D">
            <w:r>
              <w:t>- творческом</w:t>
            </w:r>
          </w:p>
        </w:tc>
      </w:tr>
      <w:tr w14:paraId="62F6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425" w:type="dxa"/>
            <w:vMerge w:val="continue"/>
            <w:textDirection w:val="btLr"/>
          </w:tcPr>
          <w:p w14:paraId="7CEAC2E1">
            <w:pPr>
              <w:ind w:left="113" w:right="113"/>
              <w:jc w:val="center"/>
              <w:rPr>
                <w:b/>
              </w:rPr>
            </w:pPr>
          </w:p>
        </w:tc>
        <w:tc>
          <w:tcPr>
            <w:tcW w:w="3120" w:type="dxa"/>
          </w:tcPr>
          <w:p w14:paraId="51E46ADF">
            <w:r>
              <w:rPr>
                <w:b/>
              </w:rPr>
              <w:t>Метапредметные компетенции</w:t>
            </w:r>
            <w:r>
              <w:t>:</w:t>
            </w:r>
          </w:p>
          <w:p w14:paraId="107ECF6B">
            <w:r>
              <w:rPr>
                <w:b/>
                <w:i/>
              </w:rPr>
              <w:t>Регулятивны</w:t>
            </w:r>
            <w:r>
              <w:t xml:space="preserve">е: организованность, самостоятельность </w:t>
            </w:r>
            <w:r>
              <w:rPr>
                <w:b/>
                <w:i/>
              </w:rPr>
              <w:t>Познавательные</w:t>
            </w:r>
            <w:r>
              <w:t>: развитие интереса к занятиям спортом</w:t>
            </w:r>
          </w:p>
          <w:p w14:paraId="16C7A72E">
            <w:r>
              <w:rPr>
                <w:b/>
                <w:i/>
              </w:rPr>
              <w:t>Коммуникативные</w:t>
            </w:r>
            <w:r>
              <w:t>: умение слушать и вступать в диалог с педагогом и учащимися</w:t>
            </w:r>
          </w:p>
        </w:tc>
        <w:tc>
          <w:tcPr>
            <w:tcW w:w="1701" w:type="dxa"/>
            <w:vMerge w:val="continue"/>
          </w:tcPr>
          <w:p w14:paraId="43C04CBB"/>
        </w:tc>
        <w:tc>
          <w:tcPr>
            <w:tcW w:w="1701" w:type="dxa"/>
            <w:vMerge w:val="continue"/>
          </w:tcPr>
          <w:p w14:paraId="756EE024"/>
        </w:tc>
        <w:tc>
          <w:tcPr>
            <w:tcW w:w="2693" w:type="dxa"/>
          </w:tcPr>
          <w:p w14:paraId="24D5FB2A">
            <w:r>
              <w:rPr>
                <w:b/>
              </w:rPr>
              <w:t>Метапредметные компетенции:</w:t>
            </w:r>
          </w:p>
          <w:p w14:paraId="2FA27851">
            <w:r>
              <w:rPr>
                <w:b/>
              </w:rPr>
              <w:t>Регулятивные:</w:t>
            </w:r>
          </w:p>
          <w:p w14:paraId="20EB1E9D">
            <w:r>
              <w:t>- выполняют организационные моменты занятий под руководством педагога</w:t>
            </w:r>
          </w:p>
          <w:p w14:paraId="386804F0">
            <w:r>
              <w:t>- не достаточно самостоятельны на занятиях.</w:t>
            </w:r>
          </w:p>
          <w:p w14:paraId="7D2DF722">
            <w:r>
              <w:rPr>
                <w:b/>
              </w:rPr>
              <w:t>Познавательные</w:t>
            </w:r>
            <w:r>
              <w:t xml:space="preserve">: </w:t>
            </w:r>
          </w:p>
          <w:p w14:paraId="325A94A9">
            <w:r>
              <w:t>- интерес к занятиям спортом не достаточен</w:t>
            </w:r>
          </w:p>
          <w:p w14:paraId="709A3110">
            <w:r>
              <w:t>- интерес к предмету ограничен рамками занятий</w:t>
            </w:r>
          </w:p>
          <w:p w14:paraId="2BB07089">
            <w:r>
              <w:rPr>
                <w:b/>
              </w:rPr>
              <w:t>Коммуникативные</w:t>
            </w:r>
            <w:r>
              <w:t>:</w:t>
            </w:r>
          </w:p>
          <w:p w14:paraId="6B421F7B">
            <w:r>
              <w:t>- не достаточно развито умение слушать педагога</w:t>
            </w:r>
          </w:p>
          <w:p w14:paraId="10958170">
            <w:r>
              <w:t>- испытывают затруднения в общении с учащимися</w:t>
            </w:r>
          </w:p>
          <w:p w14:paraId="119DA96A">
            <w:r>
              <w:t>- испытывают затруднения при работе в группе и в паре</w:t>
            </w:r>
          </w:p>
        </w:tc>
        <w:tc>
          <w:tcPr>
            <w:tcW w:w="1701" w:type="dxa"/>
            <w:vMerge w:val="continue"/>
          </w:tcPr>
          <w:p w14:paraId="7456D128"/>
        </w:tc>
      </w:tr>
      <w:tr w14:paraId="5172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trPr>
        <w:tc>
          <w:tcPr>
            <w:tcW w:w="425" w:type="dxa"/>
            <w:vMerge w:val="continue"/>
            <w:textDirection w:val="btLr"/>
          </w:tcPr>
          <w:p w14:paraId="54B24A3C">
            <w:pPr>
              <w:ind w:left="113" w:right="113"/>
              <w:jc w:val="center"/>
              <w:rPr>
                <w:b/>
              </w:rPr>
            </w:pPr>
          </w:p>
        </w:tc>
        <w:tc>
          <w:tcPr>
            <w:tcW w:w="3120" w:type="dxa"/>
          </w:tcPr>
          <w:p w14:paraId="07908C1A">
            <w:r>
              <w:rPr>
                <w:b/>
              </w:rPr>
              <w:t>Личностные компетенции</w:t>
            </w:r>
            <w:r>
              <w:t>:</w:t>
            </w:r>
          </w:p>
          <w:p w14:paraId="2A1A1646">
            <w:r>
              <w:t>- формирование учебной мотивации</w:t>
            </w:r>
          </w:p>
          <w:p w14:paraId="3C2FA21E">
            <w:r>
              <w:t>- формирование самосознания как одной из компетенций эмоционального интеллекта</w:t>
            </w:r>
          </w:p>
        </w:tc>
        <w:tc>
          <w:tcPr>
            <w:tcW w:w="1701" w:type="dxa"/>
            <w:vMerge w:val="continue"/>
          </w:tcPr>
          <w:p w14:paraId="3F6032C8">
            <w:pPr>
              <w:rPr>
                <w:b/>
              </w:rPr>
            </w:pPr>
          </w:p>
        </w:tc>
        <w:tc>
          <w:tcPr>
            <w:tcW w:w="1701" w:type="dxa"/>
            <w:vMerge w:val="continue"/>
          </w:tcPr>
          <w:p w14:paraId="11ED49DA"/>
        </w:tc>
        <w:tc>
          <w:tcPr>
            <w:tcW w:w="2693" w:type="dxa"/>
          </w:tcPr>
          <w:p w14:paraId="5F49F096">
            <w:r>
              <w:rPr>
                <w:b/>
              </w:rPr>
              <w:t>Личностные компетенции:</w:t>
            </w:r>
          </w:p>
          <w:p w14:paraId="55312650">
            <w:r>
              <w:t>- сформирована мотивация на уровне занятия;</w:t>
            </w:r>
          </w:p>
          <w:p w14:paraId="6D4561C5">
            <w:r>
              <w:t xml:space="preserve">- формируется </w:t>
            </w:r>
            <w:r>
              <w:rPr>
                <w:color w:val="000000"/>
              </w:rPr>
              <w:t>навык прислушиваться к чувствам и эмоциям (своим и чужим) для выстраивания поведения в конкретной ситуации</w:t>
            </w:r>
          </w:p>
        </w:tc>
        <w:tc>
          <w:tcPr>
            <w:tcW w:w="1701" w:type="dxa"/>
            <w:vMerge w:val="continue"/>
          </w:tcPr>
          <w:p w14:paraId="77ACF9F2">
            <w:pPr>
              <w:rPr>
                <w:b/>
              </w:rPr>
            </w:pPr>
          </w:p>
        </w:tc>
      </w:tr>
      <w:tr w14:paraId="3EAC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425" w:type="dxa"/>
            <w:vMerge w:val="restart"/>
            <w:textDirection w:val="btLr"/>
          </w:tcPr>
          <w:p w14:paraId="6775BA7C">
            <w:pPr>
              <w:ind w:left="113" w:right="113"/>
              <w:jc w:val="center"/>
              <w:rPr>
                <w:b/>
              </w:rPr>
            </w:pPr>
            <w:r>
              <w:rPr>
                <w:b/>
              </w:rPr>
              <w:t>Базовый</w:t>
            </w:r>
          </w:p>
        </w:tc>
        <w:tc>
          <w:tcPr>
            <w:tcW w:w="3120" w:type="dxa"/>
          </w:tcPr>
          <w:p w14:paraId="50CE5235">
            <w:r>
              <w:rPr>
                <w:b/>
              </w:rPr>
              <w:t>Предметные компетенции:</w:t>
            </w:r>
          </w:p>
          <w:p w14:paraId="193161D8">
            <w:r>
              <w:t>- знание правила техники безопасности;</w:t>
            </w:r>
          </w:p>
          <w:p w14:paraId="24899283">
            <w:r>
              <w:t>- знание   истории возникновения и развития баскетбола;</w:t>
            </w:r>
          </w:p>
          <w:p w14:paraId="0C1A9C0F">
            <w:r>
              <w:t xml:space="preserve">- знание терминологии баскетбола </w:t>
            </w:r>
          </w:p>
          <w:p w14:paraId="4A77CA49">
            <w:r>
              <w:t>- знание правила и техникиигры в баскетбол;</w:t>
            </w:r>
          </w:p>
          <w:p w14:paraId="1A84F197">
            <w:r>
              <w:t>- уметь выполнять изучаемые упражнения, применять их в эстафете и в подвижных играх;</w:t>
            </w:r>
          </w:p>
          <w:p w14:paraId="4838A9B3">
            <w:r>
              <w:t>-уметь выполнять перемещения в стойке, остановку в два шага и прыжком;</w:t>
            </w:r>
          </w:p>
          <w:p w14:paraId="7C2ECF89">
            <w:r>
              <w:t>-уметь выполнять ловлю и передачу мяча с места, в шаге, со сменой места после передачи;</w:t>
            </w:r>
          </w:p>
          <w:p w14:paraId="2F42ED54">
            <w:r>
              <w:t>- уметь бросать мяч в корзину двумя руками от груди с места;</w:t>
            </w:r>
          </w:p>
          <w:p w14:paraId="0B48AEB7">
            <w:r>
              <w:t>- уметь владеть техникой ведения мяча по прямой, с изменением скорости;</w:t>
            </w:r>
          </w:p>
          <w:p w14:paraId="5105D7ED">
            <w:r>
              <w:t xml:space="preserve">- овладение игрой, игры и игровые занятия </w:t>
            </w:r>
          </w:p>
          <w:p w14:paraId="2F7A004C">
            <w:r>
              <w:t>- систематически выполнять домашнее задания.</w:t>
            </w:r>
          </w:p>
        </w:tc>
        <w:tc>
          <w:tcPr>
            <w:tcW w:w="1701" w:type="dxa"/>
            <w:vMerge w:val="restart"/>
          </w:tcPr>
          <w:p w14:paraId="35FCD3C2">
            <w:r>
              <w:t xml:space="preserve">психолого-педагогическая диагностика, </w:t>
            </w:r>
          </w:p>
          <w:p w14:paraId="3A36D749">
            <w:r>
              <w:t xml:space="preserve">- собеседование </w:t>
            </w:r>
          </w:p>
          <w:p w14:paraId="01E479DC">
            <w:r>
              <w:t>- целенаправлен-</w:t>
            </w:r>
          </w:p>
          <w:p w14:paraId="4F00EA2E">
            <w:r>
              <w:t>ноенаблюдение -индивидуальная</w:t>
            </w:r>
          </w:p>
          <w:p w14:paraId="2664DB27">
            <w:r>
              <w:t>беседа,</w:t>
            </w:r>
          </w:p>
          <w:p w14:paraId="0DB1DDE2">
            <w:r>
              <w:t>- практическая работа</w:t>
            </w:r>
          </w:p>
          <w:p w14:paraId="25B689ED">
            <w:r>
              <w:t>- педагогический анализ</w:t>
            </w:r>
          </w:p>
        </w:tc>
        <w:tc>
          <w:tcPr>
            <w:tcW w:w="1701" w:type="dxa"/>
            <w:vMerge w:val="restart"/>
          </w:tcPr>
          <w:p w14:paraId="3AF79A92">
            <w:pPr>
              <w:rPr>
                <w:b/>
              </w:rPr>
            </w:pPr>
            <w:r>
              <w:rPr>
                <w:b/>
              </w:rPr>
              <w:t>Методы:</w:t>
            </w:r>
          </w:p>
          <w:p w14:paraId="7FE7CA0E">
            <w:r>
              <w:t>наглядно-практический, словесный, игровой, репродуктивный (по образцу, с подсказкой), объяснительно-иллюстративный</w:t>
            </w:r>
          </w:p>
          <w:p w14:paraId="60595372">
            <w:r>
              <w:rPr>
                <w:b/>
              </w:rPr>
              <w:t>Технологии:</w:t>
            </w:r>
            <w:r>
              <w:t xml:space="preserve"> личностно-ориентированного обучения, здоровьесберегающие технологии, игровые технологии</w:t>
            </w:r>
          </w:p>
        </w:tc>
        <w:tc>
          <w:tcPr>
            <w:tcW w:w="2693" w:type="dxa"/>
          </w:tcPr>
          <w:p w14:paraId="0737F33C">
            <w:pPr>
              <w:rPr>
                <w:b/>
              </w:rPr>
            </w:pPr>
            <w:r>
              <w:rPr>
                <w:b/>
              </w:rPr>
              <w:t>Предметные компетенции:</w:t>
            </w:r>
          </w:p>
          <w:p w14:paraId="44BF1198">
            <w:r>
              <w:t xml:space="preserve">- знают и выполняют   правила техники безопасности на занятиях </w:t>
            </w:r>
          </w:p>
          <w:p w14:paraId="029EBC3C">
            <w:r>
              <w:t>- знают историю возникновения и развития баскетбола</w:t>
            </w:r>
          </w:p>
          <w:p w14:paraId="30CED0F1">
            <w:r>
              <w:t xml:space="preserve">- знают терминологию баскетбола </w:t>
            </w:r>
          </w:p>
          <w:p w14:paraId="139DA45A">
            <w:r>
              <w:t>- знают правила и технику игры в баскетбол не всегда применяют их во время занятий</w:t>
            </w:r>
          </w:p>
          <w:p w14:paraId="65B71438">
            <w:r>
              <w:t>-выполняют упражнения и применяют их в эстафете и в подвижных играх</w:t>
            </w:r>
          </w:p>
          <w:p w14:paraId="7A3A3794">
            <w:r>
              <w:t>-умеют выполнять перемещения в стойке, остановку в два шага и прыжком самостоятельно</w:t>
            </w:r>
          </w:p>
          <w:p w14:paraId="0BE0652E">
            <w:r>
              <w:t>- -умеют выполнять ловлю и передачу мяча с места, в шаге, со сменой места после передачи самостоятельно</w:t>
            </w:r>
          </w:p>
          <w:p w14:paraId="55B07D84">
            <w:r>
              <w:t>- умеют бросать мяч в корзину двумя руками от груди с места под руководством педагога</w:t>
            </w:r>
          </w:p>
          <w:p w14:paraId="70EAA0DE">
            <w:r>
              <w:t>- умеют владеть техникой ведения мяча по прямой, с изменением скорости под руководством педагога</w:t>
            </w:r>
          </w:p>
          <w:p w14:paraId="4A34C678">
            <w:r>
              <w:t>- играют и выполняют игровые задания под руководством педагога</w:t>
            </w:r>
          </w:p>
          <w:p w14:paraId="753AEBBF">
            <w:r>
              <w:rPr>
                <w:b/>
              </w:rPr>
              <w:t xml:space="preserve">- </w:t>
            </w:r>
            <w:r>
              <w:t>стараются полностью и правильно выполнять домашнее задание.</w:t>
            </w:r>
          </w:p>
          <w:p w14:paraId="06DB1D51">
            <w:pPr>
              <w:rPr>
                <w:b/>
              </w:rPr>
            </w:pPr>
          </w:p>
        </w:tc>
        <w:tc>
          <w:tcPr>
            <w:tcW w:w="1701" w:type="dxa"/>
          </w:tcPr>
          <w:p w14:paraId="7BA4AE0A"/>
        </w:tc>
      </w:tr>
      <w:tr w14:paraId="328B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425" w:type="dxa"/>
            <w:vMerge w:val="continue"/>
            <w:textDirection w:val="btLr"/>
          </w:tcPr>
          <w:p w14:paraId="5B8CA376">
            <w:pPr>
              <w:ind w:left="113" w:right="113"/>
              <w:jc w:val="center"/>
              <w:rPr>
                <w:b/>
              </w:rPr>
            </w:pPr>
          </w:p>
        </w:tc>
        <w:tc>
          <w:tcPr>
            <w:tcW w:w="3120" w:type="dxa"/>
          </w:tcPr>
          <w:p w14:paraId="5E225E3A">
            <w:r>
              <w:rPr>
                <w:b/>
              </w:rPr>
              <w:t>Метапредметные компетенции</w:t>
            </w:r>
            <w:r>
              <w:t>:</w:t>
            </w:r>
          </w:p>
          <w:p w14:paraId="474230FF">
            <w:r>
              <w:rPr>
                <w:b/>
                <w:i/>
              </w:rPr>
              <w:t>Регулятивны</w:t>
            </w:r>
            <w:r>
              <w:t xml:space="preserve">е: организованность, самостоятельность </w:t>
            </w:r>
            <w:r>
              <w:rPr>
                <w:b/>
                <w:i/>
              </w:rPr>
              <w:t>Познавательные</w:t>
            </w:r>
            <w:r>
              <w:t>: развитие интереса к занятиям спортом</w:t>
            </w:r>
          </w:p>
          <w:p w14:paraId="7F0B12D4">
            <w:r>
              <w:rPr>
                <w:b/>
                <w:i/>
              </w:rPr>
              <w:t>Коммуникативные</w:t>
            </w:r>
            <w:r>
              <w:t>: умение слушать и вступать в диалог с педагогом и учащимися</w:t>
            </w:r>
          </w:p>
          <w:p w14:paraId="06E39E94">
            <w:pPr>
              <w:rPr>
                <w:b/>
              </w:rPr>
            </w:pPr>
          </w:p>
        </w:tc>
        <w:tc>
          <w:tcPr>
            <w:tcW w:w="1701" w:type="dxa"/>
            <w:vMerge w:val="continue"/>
          </w:tcPr>
          <w:p w14:paraId="22F5B8CA">
            <w:pPr>
              <w:rPr>
                <w:b/>
              </w:rPr>
            </w:pPr>
          </w:p>
        </w:tc>
        <w:tc>
          <w:tcPr>
            <w:tcW w:w="1701" w:type="dxa"/>
            <w:vMerge w:val="continue"/>
          </w:tcPr>
          <w:p w14:paraId="70568AFF">
            <w:pPr>
              <w:rPr>
                <w:b/>
              </w:rPr>
            </w:pPr>
          </w:p>
        </w:tc>
        <w:tc>
          <w:tcPr>
            <w:tcW w:w="2693" w:type="dxa"/>
          </w:tcPr>
          <w:p w14:paraId="2B4B6772">
            <w:r>
              <w:rPr>
                <w:b/>
              </w:rPr>
              <w:t>Метапредметные компетенции</w:t>
            </w:r>
            <w:r>
              <w:t>:</w:t>
            </w:r>
          </w:p>
          <w:p w14:paraId="2D207F23">
            <w:r>
              <w:rPr>
                <w:b/>
                <w:i/>
              </w:rPr>
              <w:t>Регулятивны</w:t>
            </w:r>
            <w:r>
              <w:t>е:</w:t>
            </w:r>
          </w:p>
          <w:p w14:paraId="31D8ED15">
            <w:r>
              <w:t xml:space="preserve"> - проявляют организованность и ходе проведения занятий.</w:t>
            </w:r>
          </w:p>
          <w:p w14:paraId="05651BBA">
            <w:r>
              <w:t>- стараются самостоятельно выполнять задания педагога на занятиях и во внеурочное время</w:t>
            </w:r>
          </w:p>
          <w:p w14:paraId="1A64B4FF">
            <w:pPr>
              <w:rPr>
                <w:b/>
                <w:i/>
              </w:rPr>
            </w:pPr>
            <w:r>
              <w:rPr>
                <w:b/>
                <w:i/>
              </w:rPr>
              <w:t>Познавательные:</w:t>
            </w:r>
          </w:p>
          <w:p w14:paraId="0FABEA5A">
            <w:r>
              <w:rPr>
                <w:b/>
                <w:i/>
              </w:rPr>
              <w:t>-</w:t>
            </w:r>
            <w:r>
              <w:t xml:space="preserve">проявляют устойчивый интерес к занятиям по баскетболу, </w:t>
            </w:r>
          </w:p>
          <w:p w14:paraId="0730A821">
            <w:r>
              <w:t>- стремятся получить новые знания и умения</w:t>
            </w:r>
          </w:p>
          <w:p w14:paraId="647DAF98">
            <w:pPr>
              <w:rPr>
                <w:b/>
                <w:i/>
              </w:rPr>
            </w:pPr>
            <w:r>
              <w:rPr>
                <w:b/>
                <w:i/>
              </w:rPr>
              <w:t xml:space="preserve"> Коммуникативные: </w:t>
            </w:r>
          </w:p>
          <w:p w14:paraId="0913BD27">
            <w:r>
              <w:rPr>
                <w:b/>
                <w:i/>
              </w:rPr>
              <w:t xml:space="preserve">- </w:t>
            </w:r>
            <w:r>
              <w:t>стараются слушать и слышать педагога, - - отвечают на обращенные к ним вопросы, - формируются навыки работы в малых группах и парах</w:t>
            </w:r>
          </w:p>
        </w:tc>
        <w:tc>
          <w:tcPr>
            <w:tcW w:w="1701" w:type="dxa"/>
          </w:tcPr>
          <w:p w14:paraId="68992781">
            <w:pPr>
              <w:rPr>
                <w:b/>
              </w:rPr>
            </w:pPr>
          </w:p>
        </w:tc>
      </w:tr>
      <w:tr w14:paraId="28DB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425" w:type="dxa"/>
            <w:vMerge w:val="continue"/>
            <w:textDirection w:val="btLr"/>
          </w:tcPr>
          <w:p w14:paraId="62B40670">
            <w:pPr>
              <w:ind w:left="113" w:right="113"/>
              <w:jc w:val="center"/>
              <w:rPr>
                <w:b/>
              </w:rPr>
            </w:pPr>
          </w:p>
        </w:tc>
        <w:tc>
          <w:tcPr>
            <w:tcW w:w="3120" w:type="dxa"/>
          </w:tcPr>
          <w:p w14:paraId="7AB6118D">
            <w:pPr>
              <w:rPr>
                <w:b/>
              </w:rPr>
            </w:pPr>
            <w:r>
              <w:rPr>
                <w:b/>
              </w:rPr>
              <w:t>Личностные компетенции</w:t>
            </w:r>
          </w:p>
          <w:p w14:paraId="508F6483">
            <w:r>
              <w:rPr>
                <w:b/>
              </w:rPr>
              <w:t xml:space="preserve">- </w:t>
            </w:r>
            <w:r>
              <w:t xml:space="preserve"> формирование учебной мотивации</w:t>
            </w:r>
          </w:p>
          <w:p w14:paraId="09DAAC48">
            <w:pPr>
              <w:rPr>
                <w:b/>
              </w:rPr>
            </w:pPr>
            <w:r>
              <w:t xml:space="preserve">- формирование самосознания как одной из компетенций эмоционального интеллекта </w:t>
            </w:r>
          </w:p>
        </w:tc>
        <w:tc>
          <w:tcPr>
            <w:tcW w:w="1701" w:type="dxa"/>
          </w:tcPr>
          <w:p w14:paraId="3E9E5C4F">
            <w:pPr>
              <w:rPr>
                <w:b/>
              </w:rPr>
            </w:pPr>
          </w:p>
        </w:tc>
        <w:tc>
          <w:tcPr>
            <w:tcW w:w="1701" w:type="dxa"/>
          </w:tcPr>
          <w:p w14:paraId="60C91C2D">
            <w:pPr>
              <w:rPr>
                <w:b/>
              </w:rPr>
            </w:pPr>
          </w:p>
        </w:tc>
        <w:tc>
          <w:tcPr>
            <w:tcW w:w="2693" w:type="dxa"/>
          </w:tcPr>
          <w:p w14:paraId="686FDD76">
            <w:pPr>
              <w:rPr>
                <w:b/>
              </w:rPr>
            </w:pPr>
            <w:r>
              <w:rPr>
                <w:b/>
              </w:rPr>
              <w:t>Личностные компетенции</w:t>
            </w:r>
          </w:p>
          <w:p w14:paraId="2B9F3172">
            <w:r>
              <w:rPr>
                <w:b/>
              </w:rPr>
              <w:t xml:space="preserve">- </w:t>
            </w:r>
            <w:r>
              <w:t>учащиеся осознают смысл занятий по баскетболу, сформирована учебная мотивация</w:t>
            </w:r>
          </w:p>
          <w:p w14:paraId="0D170BE2">
            <w:r>
              <w:t>- стараются прислушиваться к чувствам и эмоциям (своим и других людей),</w:t>
            </w:r>
          </w:p>
          <w:p w14:paraId="53A8F724">
            <w:r>
              <w:t>- формируется самоотношение и самооценка</w:t>
            </w:r>
          </w:p>
        </w:tc>
        <w:tc>
          <w:tcPr>
            <w:tcW w:w="1701" w:type="dxa"/>
          </w:tcPr>
          <w:p w14:paraId="0122A1A7">
            <w:pPr>
              <w:rPr>
                <w:b/>
              </w:rPr>
            </w:pPr>
          </w:p>
        </w:tc>
      </w:tr>
    </w:tbl>
    <w:p w14:paraId="2C8230BB">
      <w:pPr>
        <w:rPr>
          <w:b/>
          <w:i/>
          <w:color w:val="000000"/>
        </w:rPr>
      </w:pPr>
    </w:p>
    <w:p w14:paraId="49F24A9A">
      <w:pPr>
        <w:jc w:val="center"/>
        <w:rPr>
          <w:b/>
          <w:color w:val="000000"/>
        </w:rPr>
      </w:pPr>
    </w:p>
    <w:p w14:paraId="3DD60BB6">
      <w:pPr>
        <w:jc w:val="center"/>
        <w:rPr>
          <w:b/>
          <w:color w:val="000000"/>
        </w:rPr>
      </w:pPr>
      <w:r>
        <w:rPr>
          <w:b/>
          <w:color w:val="000000"/>
          <w:lang w:val="en-US"/>
        </w:rPr>
        <w:t>III.</w:t>
      </w:r>
      <w:r>
        <w:rPr>
          <w:b/>
          <w:color w:val="000000"/>
        </w:rPr>
        <w:t xml:space="preserve"> УЧЕБНЫЙ ПЛАН</w:t>
      </w:r>
    </w:p>
    <w:p w14:paraId="3D9C25DA">
      <w:pPr>
        <w:rPr>
          <w:b/>
          <w:color w:val="000000"/>
        </w:rPr>
      </w:pPr>
    </w:p>
    <w:tbl>
      <w:tblPr>
        <w:tblStyle w:val="6"/>
        <w:tblW w:w="10632"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1984"/>
        <w:gridCol w:w="2126"/>
        <w:gridCol w:w="2127"/>
      </w:tblGrid>
      <w:tr w14:paraId="591A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1E6996D6">
            <w:pPr>
              <w:spacing w:line="360" w:lineRule="auto"/>
              <w:jc w:val="center"/>
              <w:rPr>
                <w:b/>
              </w:rPr>
            </w:pPr>
            <w:r>
              <w:rPr>
                <w:b/>
              </w:rPr>
              <w:t>Содержание учебного материала</w:t>
            </w:r>
          </w:p>
        </w:tc>
        <w:tc>
          <w:tcPr>
            <w:tcW w:w="1984" w:type="dxa"/>
            <w:shd w:val="clear" w:color="auto" w:fill="auto"/>
          </w:tcPr>
          <w:p w14:paraId="1C45999C">
            <w:pPr>
              <w:spacing w:line="360" w:lineRule="auto"/>
              <w:jc w:val="center"/>
              <w:rPr>
                <w:b/>
              </w:rPr>
            </w:pPr>
            <w:r>
              <w:rPr>
                <w:b/>
              </w:rPr>
              <w:t>1 год</w:t>
            </w:r>
          </w:p>
          <w:p w14:paraId="005F5706">
            <w:pPr>
              <w:spacing w:line="360" w:lineRule="auto"/>
              <w:jc w:val="center"/>
              <w:rPr>
                <w:b/>
              </w:rPr>
            </w:pPr>
            <w:r>
              <w:rPr>
                <w:b/>
              </w:rPr>
              <w:t>11-12 лет</w:t>
            </w:r>
          </w:p>
        </w:tc>
        <w:tc>
          <w:tcPr>
            <w:tcW w:w="2126" w:type="dxa"/>
            <w:shd w:val="clear" w:color="auto" w:fill="auto"/>
          </w:tcPr>
          <w:p w14:paraId="7327439B">
            <w:pPr>
              <w:spacing w:line="360" w:lineRule="auto"/>
              <w:jc w:val="center"/>
              <w:rPr>
                <w:b/>
              </w:rPr>
            </w:pPr>
            <w:r>
              <w:rPr>
                <w:b/>
              </w:rPr>
              <w:t>2 год</w:t>
            </w:r>
          </w:p>
          <w:p w14:paraId="688A35D2">
            <w:pPr>
              <w:spacing w:line="360" w:lineRule="auto"/>
              <w:jc w:val="center"/>
              <w:rPr>
                <w:b/>
              </w:rPr>
            </w:pPr>
            <w:r>
              <w:rPr>
                <w:b/>
              </w:rPr>
              <w:t>12-13 лет</w:t>
            </w:r>
          </w:p>
        </w:tc>
        <w:tc>
          <w:tcPr>
            <w:tcW w:w="2127" w:type="dxa"/>
            <w:shd w:val="clear" w:color="auto" w:fill="auto"/>
          </w:tcPr>
          <w:p w14:paraId="7F43D43F">
            <w:pPr>
              <w:spacing w:line="360" w:lineRule="auto"/>
              <w:jc w:val="center"/>
              <w:rPr>
                <w:b/>
              </w:rPr>
            </w:pPr>
            <w:r>
              <w:rPr>
                <w:b/>
              </w:rPr>
              <w:t>3 год</w:t>
            </w:r>
          </w:p>
          <w:p w14:paraId="366EA289">
            <w:pPr>
              <w:spacing w:line="360" w:lineRule="auto"/>
              <w:jc w:val="center"/>
              <w:rPr>
                <w:b/>
              </w:rPr>
            </w:pPr>
            <w:r>
              <w:rPr>
                <w:b/>
              </w:rPr>
              <w:t>13-14 лет</w:t>
            </w:r>
          </w:p>
        </w:tc>
      </w:tr>
      <w:tr w14:paraId="1C46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616A74B9">
            <w:pPr>
              <w:spacing w:line="360" w:lineRule="auto"/>
              <w:rPr>
                <w:b/>
              </w:rPr>
            </w:pPr>
            <w:r>
              <w:rPr>
                <w:b/>
              </w:rPr>
              <w:t>Теория</w:t>
            </w:r>
          </w:p>
        </w:tc>
        <w:tc>
          <w:tcPr>
            <w:tcW w:w="1984" w:type="dxa"/>
            <w:shd w:val="clear" w:color="auto" w:fill="auto"/>
          </w:tcPr>
          <w:p w14:paraId="11331FA6">
            <w:pPr>
              <w:spacing w:line="360" w:lineRule="auto"/>
              <w:jc w:val="center"/>
            </w:pPr>
            <w:r>
              <w:t>4</w:t>
            </w:r>
          </w:p>
        </w:tc>
        <w:tc>
          <w:tcPr>
            <w:tcW w:w="2126" w:type="dxa"/>
            <w:shd w:val="clear" w:color="auto" w:fill="auto"/>
          </w:tcPr>
          <w:p w14:paraId="72C32018">
            <w:pPr>
              <w:spacing w:line="360" w:lineRule="auto"/>
              <w:jc w:val="center"/>
            </w:pPr>
            <w:r>
              <w:t>4</w:t>
            </w:r>
          </w:p>
        </w:tc>
        <w:tc>
          <w:tcPr>
            <w:tcW w:w="2127" w:type="dxa"/>
            <w:shd w:val="clear" w:color="auto" w:fill="auto"/>
          </w:tcPr>
          <w:p w14:paraId="1B380A2D">
            <w:pPr>
              <w:spacing w:line="360" w:lineRule="auto"/>
              <w:jc w:val="center"/>
            </w:pPr>
            <w:r>
              <w:t>4</w:t>
            </w:r>
          </w:p>
        </w:tc>
      </w:tr>
      <w:tr w14:paraId="4252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58EC4BF9">
            <w:pPr>
              <w:pStyle w:val="18"/>
              <w:rPr>
                <w:rFonts w:ascii="Times New Roman" w:hAnsi="Times New Roman"/>
                <w:b/>
                <w:sz w:val="24"/>
                <w:szCs w:val="24"/>
              </w:rPr>
            </w:pPr>
            <w:r>
              <w:rPr>
                <w:rFonts w:ascii="Times New Roman" w:hAnsi="Times New Roman"/>
                <w:b/>
                <w:sz w:val="24"/>
                <w:szCs w:val="24"/>
              </w:rPr>
              <w:t xml:space="preserve">Практика. </w:t>
            </w:r>
            <w:r>
              <w:rPr>
                <w:rFonts w:ascii="Times New Roman" w:hAnsi="Times New Roman"/>
                <w:sz w:val="24"/>
                <w:szCs w:val="24"/>
              </w:rPr>
              <w:t>Общая физическая подготовка  (ОФП).</w:t>
            </w:r>
          </w:p>
        </w:tc>
        <w:tc>
          <w:tcPr>
            <w:tcW w:w="1984" w:type="dxa"/>
            <w:shd w:val="clear" w:color="auto" w:fill="auto"/>
          </w:tcPr>
          <w:p w14:paraId="077BEC4E">
            <w:pPr>
              <w:pStyle w:val="18"/>
              <w:jc w:val="center"/>
              <w:rPr>
                <w:rFonts w:ascii="Times New Roman" w:hAnsi="Times New Roman"/>
                <w:sz w:val="24"/>
                <w:szCs w:val="24"/>
              </w:rPr>
            </w:pPr>
            <w:r>
              <w:rPr>
                <w:rFonts w:ascii="Times New Roman" w:hAnsi="Times New Roman"/>
                <w:sz w:val="24"/>
                <w:szCs w:val="24"/>
              </w:rPr>
              <w:t>56</w:t>
            </w:r>
          </w:p>
        </w:tc>
        <w:tc>
          <w:tcPr>
            <w:tcW w:w="2126" w:type="dxa"/>
            <w:shd w:val="clear" w:color="auto" w:fill="auto"/>
          </w:tcPr>
          <w:p w14:paraId="790D181E">
            <w:pPr>
              <w:pStyle w:val="18"/>
              <w:jc w:val="center"/>
              <w:rPr>
                <w:rFonts w:ascii="Times New Roman" w:hAnsi="Times New Roman"/>
                <w:sz w:val="24"/>
                <w:szCs w:val="24"/>
              </w:rPr>
            </w:pPr>
            <w:r>
              <w:rPr>
                <w:rFonts w:ascii="Times New Roman" w:hAnsi="Times New Roman"/>
                <w:sz w:val="24"/>
                <w:szCs w:val="24"/>
              </w:rPr>
              <w:t>70</w:t>
            </w:r>
          </w:p>
        </w:tc>
        <w:tc>
          <w:tcPr>
            <w:tcW w:w="2127" w:type="dxa"/>
            <w:shd w:val="clear" w:color="auto" w:fill="auto"/>
          </w:tcPr>
          <w:p w14:paraId="371D59F8">
            <w:pPr>
              <w:pStyle w:val="18"/>
              <w:jc w:val="center"/>
              <w:rPr>
                <w:rFonts w:ascii="Times New Roman" w:hAnsi="Times New Roman"/>
                <w:sz w:val="24"/>
                <w:szCs w:val="24"/>
              </w:rPr>
            </w:pPr>
            <w:r>
              <w:rPr>
                <w:rFonts w:ascii="Times New Roman" w:hAnsi="Times New Roman"/>
                <w:sz w:val="24"/>
                <w:szCs w:val="24"/>
              </w:rPr>
              <w:t>70</w:t>
            </w:r>
          </w:p>
        </w:tc>
      </w:tr>
      <w:tr w14:paraId="49DF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0135BBFE">
            <w:pPr>
              <w:pStyle w:val="18"/>
              <w:rPr>
                <w:rFonts w:ascii="Times New Roman" w:hAnsi="Times New Roman"/>
                <w:sz w:val="24"/>
                <w:szCs w:val="24"/>
              </w:rPr>
            </w:pPr>
            <w:r>
              <w:rPr>
                <w:rFonts w:ascii="Times New Roman" w:hAnsi="Times New Roman"/>
                <w:sz w:val="24"/>
                <w:szCs w:val="24"/>
              </w:rPr>
              <w:t>Специальная физическая подготовка  (СФП).</w:t>
            </w:r>
          </w:p>
        </w:tc>
        <w:tc>
          <w:tcPr>
            <w:tcW w:w="1984" w:type="dxa"/>
            <w:shd w:val="clear" w:color="auto" w:fill="auto"/>
          </w:tcPr>
          <w:p w14:paraId="6F93D1D6">
            <w:pPr>
              <w:pStyle w:val="18"/>
              <w:jc w:val="center"/>
              <w:rPr>
                <w:rFonts w:ascii="Times New Roman" w:hAnsi="Times New Roman"/>
                <w:sz w:val="24"/>
                <w:szCs w:val="24"/>
              </w:rPr>
            </w:pPr>
          </w:p>
          <w:p w14:paraId="2580A83F">
            <w:pPr>
              <w:pStyle w:val="18"/>
              <w:jc w:val="center"/>
              <w:rPr>
                <w:rFonts w:ascii="Times New Roman" w:hAnsi="Times New Roman"/>
                <w:sz w:val="24"/>
                <w:szCs w:val="24"/>
              </w:rPr>
            </w:pPr>
            <w:r>
              <w:rPr>
                <w:rFonts w:ascii="Times New Roman" w:hAnsi="Times New Roman"/>
                <w:sz w:val="24"/>
                <w:szCs w:val="24"/>
              </w:rPr>
              <w:t>37</w:t>
            </w:r>
          </w:p>
        </w:tc>
        <w:tc>
          <w:tcPr>
            <w:tcW w:w="2126" w:type="dxa"/>
            <w:shd w:val="clear" w:color="auto" w:fill="auto"/>
          </w:tcPr>
          <w:p w14:paraId="1FF4C28C">
            <w:pPr>
              <w:pStyle w:val="18"/>
              <w:jc w:val="center"/>
              <w:rPr>
                <w:rFonts w:ascii="Times New Roman" w:hAnsi="Times New Roman"/>
                <w:sz w:val="24"/>
                <w:szCs w:val="24"/>
              </w:rPr>
            </w:pPr>
          </w:p>
          <w:p w14:paraId="5C0D62CA">
            <w:pPr>
              <w:pStyle w:val="18"/>
              <w:jc w:val="center"/>
              <w:rPr>
                <w:rFonts w:ascii="Times New Roman" w:hAnsi="Times New Roman"/>
                <w:sz w:val="24"/>
                <w:szCs w:val="24"/>
              </w:rPr>
            </w:pPr>
            <w:r>
              <w:rPr>
                <w:rFonts w:ascii="Times New Roman" w:hAnsi="Times New Roman"/>
                <w:sz w:val="24"/>
                <w:szCs w:val="24"/>
              </w:rPr>
              <w:t>50</w:t>
            </w:r>
          </w:p>
        </w:tc>
        <w:tc>
          <w:tcPr>
            <w:tcW w:w="2127" w:type="dxa"/>
            <w:shd w:val="clear" w:color="auto" w:fill="auto"/>
          </w:tcPr>
          <w:p w14:paraId="19A70858">
            <w:pPr>
              <w:pStyle w:val="18"/>
              <w:jc w:val="center"/>
              <w:rPr>
                <w:rFonts w:ascii="Times New Roman" w:hAnsi="Times New Roman"/>
                <w:sz w:val="24"/>
                <w:szCs w:val="24"/>
              </w:rPr>
            </w:pPr>
          </w:p>
          <w:p w14:paraId="04662EF4">
            <w:pPr>
              <w:pStyle w:val="18"/>
              <w:jc w:val="center"/>
              <w:rPr>
                <w:rFonts w:ascii="Times New Roman" w:hAnsi="Times New Roman"/>
                <w:sz w:val="24"/>
                <w:szCs w:val="24"/>
              </w:rPr>
            </w:pPr>
            <w:r>
              <w:rPr>
                <w:rFonts w:ascii="Times New Roman" w:hAnsi="Times New Roman"/>
                <w:sz w:val="24"/>
                <w:szCs w:val="24"/>
              </w:rPr>
              <w:t>50</w:t>
            </w:r>
          </w:p>
        </w:tc>
      </w:tr>
      <w:tr w14:paraId="48F6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66030F86">
            <w:pPr>
              <w:pStyle w:val="18"/>
              <w:rPr>
                <w:rFonts w:ascii="Times New Roman" w:hAnsi="Times New Roman"/>
                <w:sz w:val="24"/>
                <w:szCs w:val="24"/>
              </w:rPr>
            </w:pPr>
            <w:r>
              <w:rPr>
                <w:rFonts w:ascii="Times New Roman" w:hAnsi="Times New Roman"/>
                <w:sz w:val="24"/>
                <w:szCs w:val="24"/>
              </w:rPr>
              <w:t>Техническая подготовка.</w:t>
            </w:r>
          </w:p>
          <w:p w14:paraId="4A4E8836">
            <w:pPr>
              <w:pStyle w:val="18"/>
              <w:rPr>
                <w:rFonts w:ascii="Times New Roman" w:hAnsi="Times New Roman"/>
                <w:sz w:val="24"/>
                <w:szCs w:val="24"/>
              </w:rPr>
            </w:pPr>
            <w:r>
              <w:rPr>
                <w:rFonts w:ascii="Times New Roman" w:hAnsi="Times New Roman"/>
                <w:sz w:val="24"/>
                <w:szCs w:val="24"/>
              </w:rPr>
              <w:t xml:space="preserve">Тактическая подготовка </w:t>
            </w:r>
          </w:p>
          <w:p w14:paraId="60448D53">
            <w:pPr>
              <w:pStyle w:val="18"/>
              <w:rPr>
                <w:rFonts w:ascii="Times New Roman" w:hAnsi="Times New Roman"/>
                <w:sz w:val="24"/>
                <w:szCs w:val="24"/>
              </w:rPr>
            </w:pPr>
            <w:r>
              <w:rPr>
                <w:rFonts w:ascii="Times New Roman" w:hAnsi="Times New Roman"/>
                <w:sz w:val="24"/>
                <w:szCs w:val="24"/>
              </w:rPr>
              <w:t>а) нападение, б) защита.</w:t>
            </w:r>
          </w:p>
        </w:tc>
        <w:tc>
          <w:tcPr>
            <w:tcW w:w="1984" w:type="dxa"/>
            <w:shd w:val="clear" w:color="auto" w:fill="auto"/>
          </w:tcPr>
          <w:p w14:paraId="13989E3E">
            <w:pPr>
              <w:pStyle w:val="18"/>
              <w:jc w:val="center"/>
              <w:rPr>
                <w:rFonts w:ascii="Times New Roman" w:hAnsi="Times New Roman"/>
                <w:sz w:val="24"/>
                <w:szCs w:val="24"/>
              </w:rPr>
            </w:pPr>
            <w:r>
              <w:rPr>
                <w:rFonts w:ascii="Times New Roman" w:hAnsi="Times New Roman"/>
                <w:sz w:val="24"/>
                <w:szCs w:val="24"/>
              </w:rPr>
              <w:t>28</w:t>
            </w:r>
          </w:p>
        </w:tc>
        <w:tc>
          <w:tcPr>
            <w:tcW w:w="2126" w:type="dxa"/>
            <w:shd w:val="clear" w:color="auto" w:fill="auto"/>
          </w:tcPr>
          <w:p w14:paraId="700CAD47">
            <w:pPr>
              <w:pStyle w:val="18"/>
              <w:jc w:val="center"/>
              <w:rPr>
                <w:rFonts w:ascii="Times New Roman" w:hAnsi="Times New Roman"/>
                <w:sz w:val="24"/>
                <w:szCs w:val="24"/>
              </w:rPr>
            </w:pPr>
            <w:r>
              <w:rPr>
                <w:rFonts w:ascii="Times New Roman" w:hAnsi="Times New Roman"/>
                <w:sz w:val="24"/>
                <w:szCs w:val="24"/>
              </w:rPr>
              <w:t>46</w:t>
            </w:r>
          </w:p>
        </w:tc>
        <w:tc>
          <w:tcPr>
            <w:tcW w:w="2127" w:type="dxa"/>
            <w:shd w:val="clear" w:color="auto" w:fill="auto"/>
          </w:tcPr>
          <w:p w14:paraId="6DB01110">
            <w:pPr>
              <w:pStyle w:val="18"/>
              <w:jc w:val="center"/>
              <w:rPr>
                <w:rFonts w:ascii="Times New Roman" w:hAnsi="Times New Roman"/>
                <w:sz w:val="24"/>
                <w:szCs w:val="24"/>
              </w:rPr>
            </w:pPr>
            <w:r>
              <w:rPr>
                <w:rFonts w:ascii="Times New Roman" w:hAnsi="Times New Roman"/>
                <w:sz w:val="24"/>
                <w:szCs w:val="24"/>
              </w:rPr>
              <w:t>46</w:t>
            </w:r>
          </w:p>
        </w:tc>
      </w:tr>
      <w:tr w14:paraId="7E1A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246442B0">
            <w:pPr>
              <w:pStyle w:val="18"/>
              <w:rPr>
                <w:rFonts w:ascii="Times New Roman" w:hAnsi="Times New Roman"/>
                <w:sz w:val="24"/>
                <w:szCs w:val="24"/>
              </w:rPr>
            </w:pPr>
            <w:r>
              <w:rPr>
                <w:rFonts w:ascii="Times New Roman" w:hAnsi="Times New Roman"/>
                <w:sz w:val="24"/>
                <w:szCs w:val="24"/>
              </w:rPr>
              <w:t xml:space="preserve"> Игровая  и соревновательная подготовка.</w:t>
            </w:r>
          </w:p>
        </w:tc>
        <w:tc>
          <w:tcPr>
            <w:tcW w:w="1984" w:type="dxa"/>
            <w:shd w:val="clear" w:color="auto" w:fill="auto"/>
          </w:tcPr>
          <w:p w14:paraId="01EAFFE5">
            <w:pPr>
              <w:pStyle w:val="18"/>
              <w:jc w:val="center"/>
              <w:rPr>
                <w:rFonts w:ascii="Times New Roman" w:hAnsi="Times New Roman"/>
                <w:sz w:val="24"/>
                <w:szCs w:val="24"/>
              </w:rPr>
            </w:pPr>
          </w:p>
          <w:p w14:paraId="3CD2D518">
            <w:pPr>
              <w:pStyle w:val="18"/>
              <w:jc w:val="center"/>
              <w:rPr>
                <w:rFonts w:ascii="Times New Roman" w:hAnsi="Times New Roman"/>
                <w:sz w:val="24"/>
                <w:szCs w:val="24"/>
              </w:rPr>
            </w:pPr>
            <w:r>
              <w:rPr>
                <w:rFonts w:ascii="Times New Roman" w:hAnsi="Times New Roman"/>
                <w:sz w:val="24"/>
                <w:szCs w:val="24"/>
              </w:rPr>
              <w:t>14</w:t>
            </w:r>
          </w:p>
        </w:tc>
        <w:tc>
          <w:tcPr>
            <w:tcW w:w="2126" w:type="dxa"/>
            <w:shd w:val="clear" w:color="auto" w:fill="auto"/>
          </w:tcPr>
          <w:p w14:paraId="7B43BC40">
            <w:pPr>
              <w:pStyle w:val="18"/>
              <w:jc w:val="center"/>
              <w:rPr>
                <w:rFonts w:ascii="Times New Roman" w:hAnsi="Times New Roman"/>
                <w:sz w:val="24"/>
                <w:szCs w:val="24"/>
              </w:rPr>
            </w:pPr>
          </w:p>
          <w:p w14:paraId="37ECFC41">
            <w:pPr>
              <w:pStyle w:val="18"/>
              <w:jc w:val="center"/>
              <w:rPr>
                <w:rFonts w:ascii="Times New Roman" w:hAnsi="Times New Roman"/>
                <w:sz w:val="24"/>
                <w:szCs w:val="24"/>
              </w:rPr>
            </w:pPr>
            <w:r>
              <w:rPr>
                <w:rFonts w:ascii="Times New Roman" w:hAnsi="Times New Roman"/>
                <w:sz w:val="24"/>
                <w:szCs w:val="24"/>
              </w:rPr>
              <w:t>40</w:t>
            </w:r>
          </w:p>
        </w:tc>
        <w:tc>
          <w:tcPr>
            <w:tcW w:w="2127" w:type="dxa"/>
            <w:shd w:val="clear" w:color="auto" w:fill="auto"/>
          </w:tcPr>
          <w:p w14:paraId="3E522AD3">
            <w:pPr>
              <w:pStyle w:val="18"/>
              <w:jc w:val="center"/>
              <w:rPr>
                <w:rFonts w:ascii="Times New Roman" w:hAnsi="Times New Roman"/>
                <w:sz w:val="24"/>
                <w:szCs w:val="24"/>
              </w:rPr>
            </w:pPr>
          </w:p>
          <w:p w14:paraId="3502AD0D">
            <w:pPr>
              <w:pStyle w:val="18"/>
              <w:jc w:val="center"/>
              <w:rPr>
                <w:rFonts w:ascii="Times New Roman" w:hAnsi="Times New Roman"/>
                <w:sz w:val="24"/>
                <w:szCs w:val="24"/>
              </w:rPr>
            </w:pPr>
            <w:r>
              <w:rPr>
                <w:rFonts w:ascii="Times New Roman" w:hAnsi="Times New Roman"/>
                <w:sz w:val="24"/>
                <w:szCs w:val="24"/>
              </w:rPr>
              <w:t>40</w:t>
            </w:r>
          </w:p>
        </w:tc>
      </w:tr>
      <w:tr w14:paraId="06E7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74FB57D2">
            <w:pPr>
              <w:pStyle w:val="18"/>
              <w:rPr>
                <w:rFonts w:ascii="Times New Roman" w:hAnsi="Times New Roman"/>
                <w:sz w:val="24"/>
                <w:szCs w:val="24"/>
              </w:rPr>
            </w:pPr>
            <w:r>
              <w:rPr>
                <w:rFonts w:ascii="Times New Roman" w:hAnsi="Times New Roman"/>
                <w:sz w:val="24"/>
                <w:szCs w:val="24"/>
              </w:rPr>
              <w:t>Промежуточная и итоговая аттестация</w:t>
            </w:r>
          </w:p>
        </w:tc>
        <w:tc>
          <w:tcPr>
            <w:tcW w:w="1984" w:type="dxa"/>
            <w:shd w:val="clear" w:color="auto" w:fill="auto"/>
          </w:tcPr>
          <w:p w14:paraId="49EDDADB">
            <w:pPr>
              <w:pStyle w:val="18"/>
              <w:jc w:val="center"/>
              <w:rPr>
                <w:rFonts w:ascii="Times New Roman" w:hAnsi="Times New Roman"/>
                <w:sz w:val="24"/>
                <w:szCs w:val="24"/>
              </w:rPr>
            </w:pPr>
            <w:r>
              <w:rPr>
                <w:rFonts w:ascii="Times New Roman" w:hAnsi="Times New Roman"/>
                <w:sz w:val="24"/>
                <w:szCs w:val="24"/>
              </w:rPr>
              <w:t>5</w:t>
            </w:r>
          </w:p>
        </w:tc>
        <w:tc>
          <w:tcPr>
            <w:tcW w:w="2126" w:type="dxa"/>
            <w:shd w:val="clear" w:color="auto" w:fill="auto"/>
          </w:tcPr>
          <w:p w14:paraId="100B23C2">
            <w:pPr>
              <w:pStyle w:val="18"/>
              <w:jc w:val="center"/>
              <w:rPr>
                <w:rFonts w:ascii="Times New Roman" w:hAnsi="Times New Roman"/>
                <w:sz w:val="24"/>
                <w:szCs w:val="24"/>
              </w:rPr>
            </w:pPr>
            <w:r>
              <w:rPr>
                <w:rFonts w:ascii="Times New Roman" w:hAnsi="Times New Roman"/>
                <w:sz w:val="24"/>
                <w:szCs w:val="24"/>
              </w:rPr>
              <w:t>6</w:t>
            </w:r>
          </w:p>
        </w:tc>
        <w:tc>
          <w:tcPr>
            <w:tcW w:w="2127" w:type="dxa"/>
            <w:shd w:val="clear" w:color="auto" w:fill="auto"/>
          </w:tcPr>
          <w:p w14:paraId="67322120">
            <w:pPr>
              <w:pStyle w:val="18"/>
              <w:jc w:val="center"/>
              <w:rPr>
                <w:rFonts w:ascii="Times New Roman" w:hAnsi="Times New Roman"/>
                <w:sz w:val="24"/>
                <w:szCs w:val="24"/>
              </w:rPr>
            </w:pPr>
            <w:r>
              <w:rPr>
                <w:rFonts w:ascii="Times New Roman" w:hAnsi="Times New Roman"/>
                <w:sz w:val="24"/>
                <w:szCs w:val="24"/>
              </w:rPr>
              <w:t>6</w:t>
            </w:r>
          </w:p>
        </w:tc>
      </w:tr>
      <w:tr w14:paraId="731F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4AEA7A68">
            <w:pPr>
              <w:pStyle w:val="18"/>
              <w:rPr>
                <w:rFonts w:ascii="Times New Roman" w:hAnsi="Times New Roman"/>
                <w:sz w:val="24"/>
                <w:szCs w:val="24"/>
              </w:rPr>
            </w:pPr>
            <w:r>
              <w:rPr>
                <w:rFonts w:ascii="Times New Roman" w:hAnsi="Times New Roman"/>
                <w:sz w:val="24"/>
                <w:szCs w:val="24"/>
              </w:rPr>
              <w:t>Форма аттестации</w:t>
            </w:r>
          </w:p>
        </w:tc>
        <w:tc>
          <w:tcPr>
            <w:tcW w:w="1984" w:type="dxa"/>
            <w:shd w:val="clear" w:color="auto" w:fill="auto"/>
          </w:tcPr>
          <w:p w14:paraId="59D82CB7">
            <w:pPr>
              <w:pStyle w:val="18"/>
              <w:jc w:val="center"/>
              <w:rPr>
                <w:rFonts w:ascii="Times New Roman" w:hAnsi="Times New Roman"/>
                <w:sz w:val="24"/>
                <w:szCs w:val="24"/>
              </w:rPr>
            </w:pPr>
            <w:r>
              <w:rPr>
                <w:rFonts w:ascii="Times New Roman" w:hAnsi="Times New Roman"/>
                <w:sz w:val="24"/>
                <w:szCs w:val="24"/>
              </w:rPr>
              <w:t>вводная</w:t>
            </w:r>
          </w:p>
        </w:tc>
        <w:tc>
          <w:tcPr>
            <w:tcW w:w="2126" w:type="dxa"/>
            <w:shd w:val="clear" w:color="auto" w:fill="auto"/>
          </w:tcPr>
          <w:p w14:paraId="15EC194F">
            <w:pPr>
              <w:pStyle w:val="18"/>
              <w:jc w:val="center"/>
              <w:rPr>
                <w:rFonts w:ascii="Times New Roman" w:hAnsi="Times New Roman"/>
                <w:sz w:val="24"/>
                <w:szCs w:val="24"/>
              </w:rPr>
            </w:pPr>
            <w:r>
              <w:rPr>
                <w:rFonts w:ascii="Times New Roman" w:hAnsi="Times New Roman"/>
                <w:sz w:val="24"/>
                <w:szCs w:val="24"/>
              </w:rPr>
              <w:t>промежуточная</w:t>
            </w:r>
          </w:p>
        </w:tc>
        <w:tc>
          <w:tcPr>
            <w:tcW w:w="2127" w:type="dxa"/>
            <w:shd w:val="clear" w:color="auto" w:fill="auto"/>
          </w:tcPr>
          <w:p w14:paraId="09AB9EB9">
            <w:pPr>
              <w:pStyle w:val="18"/>
              <w:jc w:val="center"/>
              <w:rPr>
                <w:rFonts w:ascii="Times New Roman" w:hAnsi="Times New Roman"/>
                <w:sz w:val="24"/>
                <w:szCs w:val="24"/>
              </w:rPr>
            </w:pPr>
            <w:r>
              <w:rPr>
                <w:rFonts w:ascii="Times New Roman" w:hAnsi="Times New Roman"/>
                <w:sz w:val="24"/>
                <w:szCs w:val="24"/>
              </w:rPr>
              <w:t>итоговая</w:t>
            </w:r>
          </w:p>
        </w:tc>
      </w:tr>
      <w:tr w14:paraId="0870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tcPr>
          <w:p w14:paraId="49A271A5">
            <w:pPr>
              <w:pStyle w:val="18"/>
              <w:rPr>
                <w:rFonts w:ascii="Times New Roman" w:hAnsi="Times New Roman"/>
                <w:sz w:val="24"/>
                <w:szCs w:val="24"/>
              </w:rPr>
            </w:pPr>
            <w:r>
              <w:rPr>
                <w:rFonts w:ascii="Times New Roman" w:hAnsi="Times New Roman"/>
                <w:sz w:val="24"/>
                <w:szCs w:val="24"/>
              </w:rPr>
              <w:t>ИТОГО:</w:t>
            </w:r>
          </w:p>
        </w:tc>
        <w:tc>
          <w:tcPr>
            <w:tcW w:w="1984" w:type="dxa"/>
            <w:shd w:val="clear" w:color="auto" w:fill="auto"/>
          </w:tcPr>
          <w:p w14:paraId="6C05F3D2">
            <w:pPr>
              <w:pStyle w:val="18"/>
              <w:jc w:val="center"/>
              <w:rPr>
                <w:rFonts w:ascii="Times New Roman" w:hAnsi="Times New Roman"/>
                <w:sz w:val="24"/>
                <w:szCs w:val="24"/>
              </w:rPr>
            </w:pPr>
            <w:r>
              <w:rPr>
                <w:rFonts w:ascii="Times New Roman" w:hAnsi="Times New Roman"/>
                <w:sz w:val="24"/>
                <w:szCs w:val="24"/>
              </w:rPr>
              <w:t>144</w:t>
            </w:r>
          </w:p>
        </w:tc>
        <w:tc>
          <w:tcPr>
            <w:tcW w:w="2126" w:type="dxa"/>
            <w:shd w:val="clear" w:color="auto" w:fill="auto"/>
          </w:tcPr>
          <w:p w14:paraId="253DF999">
            <w:pPr>
              <w:pStyle w:val="18"/>
              <w:jc w:val="center"/>
              <w:rPr>
                <w:rFonts w:ascii="Times New Roman" w:hAnsi="Times New Roman"/>
                <w:sz w:val="24"/>
                <w:szCs w:val="24"/>
              </w:rPr>
            </w:pPr>
            <w:r>
              <w:rPr>
                <w:rFonts w:ascii="Times New Roman" w:hAnsi="Times New Roman"/>
                <w:sz w:val="24"/>
                <w:szCs w:val="24"/>
              </w:rPr>
              <w:t>216</w:t>
            </w:r>
          </w:p>
        </w:tc>
        <w:tc>
          <w:tcPr>
            <w:tcW w:w="2127" w:type="dxa"/>
            <w:shd w:val="clear" w:color="auto" w:fill="auto"/>
          </w:tcPr>
          <w:p w14:paraId="20122D5A">
            <w:pPr>
              <w:pStyle w:val="18"/>
              <w:jc w:val="center"/>
              <w:rPr>
                <w:rFonts w:ascii="Times New Roman" w:hAnsi="Times New Roman"/>
                <w:sz w:val="24"/>
                <w:szCs w:val="24"/>
              </w:rPr>
            </w:pPr>
            <w:r>
              <w:rPr>
                <w:rFonts w:ascii="Times New Roman" w:hAnsi="Times New Roman"/>
                <w:sz w:val="24"/>
                <w:szCs w:val="24"/>
              </w:rPr>
              <w:t>216</w:t>
            </w:r>
          </w:p>
        </w:tc>
      </w:tr>
    </w:tbl>
    <w:p w14:paraId="0C12FFF0">
      <w:pPr>
        <w:spacing w:line="360" w:lineRule="auto"/>
        <w:rPr>
          <w:b/>
          <w:i/>
        </w:rPr>
      </w:pPr>
    </w:p>
    <w:p w14:paraId="65584883">
      <w:pPr>
        <w:spacing w:line="360" w:lineRule="auto"/>
        <w:jc w:val="center"/>
        <w:rPr>
          <w:b/>
          <w:i/>
        </w:rPr>
      </w:pPr>
      <w:r>
        <w:rPr>
          <w:b/>
          <w:i/>
        </w:rPr>
        <w:t xml:space="preserve"> Содержание учебного плана</w:t>
      </w:r>
    </w:p>
    <w:p w14:paraId="64CA20A2">
      <w:pPr>
        <w:pStyle w:val="18"/>
        <w:spacing w:line="360" w:lineRule="auto"/>
        <w:ind w:firstLine="360"/>
        <w:jc w:val="both"/>
        <w:rPr>
          <w:rFonts w:ascii="Times New Roman" w:hAnsi="Times New Roman"/>
          <w:sz w:val="24"/>
          <w:szCs w:val="24"/>
        </w:rPr>
      </w:pPr>
      <w:r>
        <w:rPr>
          <w:rFonts w:ascii="Times New Roman" w:hAnsi="Times New Roman"/>
          <w:sz w:val="24"/>
          <w:szCs w:val="24"/>
        </w:rPr>
        <w:t>Материал программы представлен по разделам. Теоретическая подготовка. Общая физическая подготовка. Специальная физическая подготовка. Техническая и тактическая подготовка. Игровая подготовка. Контрольные испытания. Также приводятся нормативные требования. В разделе «Теоретическая подготовка» предоставлен материал, который способствует расширению знаний у детей о технике безопасности на баскетболе и оказании первой медицинской помощи, об истории баскетбола, о правилах и технике игры, о развитии физических качеств. Теоретический материал преподносится детям в форме бесед (групповых или индивидуальных). Программа направлена на улучшение общей и специальной физической подготовки детей, обучение технике и тактике игры, оздоровление во время учебного процесса, использование инновационных способов обучения, улучшающих действующую систему процесса.</w:t>
      </w:r>
    </w:p>
    <w:p w14:paraId="3403B6B7">
      <w:pPr>
        <w:pStyle w:val="18"/>
        <w:spacing w:line="360" w:lineRule="auto"/>
        <w:jc w:val="both"/>
        <w:rPr>
          <w:rFonts w:ascii="Times New Roman" w:hAnsi="Times New Roman"/>
          <w:b/>
          <w:i/>
          <w:sz w:val="24"/>
          <w:szCs w:val="24"/>
        </w:rPr>
      </w:pPr>
      <w:r>
        <w:rPr>
          <w:rFonts w:ascii="Times New Roman" w:hAnsi="Times New Roman"/>
          <w:b/>
          <w:i/>
          <w:sz w:val="24"/>
          <w:szCs w:val="24"/>
        </w:rPr>
        <w:t xml:space="preserve">  Теория </w:t>
      </w:r>
      <w:r>
        <w:rPr>
          <w:rFonts w:ascii="Times New Roman" w:hAnsi="Times New Roman"/>
          <w:sz w:val="24"/>
          <w:szCs w:val="24"/>
        </w:rPr>
        <w:t xml:space="preserve">1.  </w:t>
      </w:r>
      <w:r>
        <w:rPr>
          <w:rFonts w:ascii="Times New Roman" w:hAnsi="Times New Roman"/>
          <w:sz w:val="24"/>
          <w:szCs w:val="24"/>
          <w:u w:val="single"/>
        </w:rPr>
        <w:t>Техника безопасности.  Оказание первой медицинской помощи.</w:t>
      </w:r>
    </w:p>
    <w:p w14:paraId="3CFD0B30">
      <w:pPr>
        <w:pStyle w:val="18"/>
        <w:spacing w:line="360" w:lineRule="auto"/>
        <w:jc w:val="both"/>
        <w:rPr>
          <w:rFonts w:ascii="Times New Roman" w:hAnsi="Times New Roman"/>
          <w:sz w:val="24"/>
          <w:szCs w:val="24"/>
        </w:rPr>
      </w:pPr>
      <w:r>
        <w:rPr>
          <w:rFonts w:ascii="Times New Roman" w:hAnsi="Times New Roman"/>
          <w:sz w:val="24"/>
          <w:szCs w:val="24"/>
        </w:rPr>
        <w:t>Баскетбол - это спортивная игра с нестандартными движениями и работой переменной мощности. Она требует от юных спортсменов автоматизации двигательных навыков, высокой подвижности нервных процессов и совершенной деятельности анализаторов. Захваты, перехваты, финты, прыжки и столкновения игроков могут стать причинами травм при нарушении правил, грубости во время игры, а также на плохо подготовленной площадке. Наиболее типичные травмы – ушибы, вывихи, растяжения, переломы, раны, сотрясения. Поэтому на первом занятии проводится инструктаж по технике безопасности, затем оказание первой медицинской помощи.</w:t>
      </w:r>
    </w:p>
    <w:p w14:paraId="308C148D">
      <w:pPr>
        <w:pStyle w:val="18"/>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rPr>
        <w:t>История баскетбола. Терминология.  Правила и техника игры.</w:t>
      </w:r>
    </w:p>
    <w:p w14:paraId="77E6C585">
      <w:pPr>
        <w:pStyle w:val="18"/>
        <w:spacing w:line="360" w:lineRule="auto"/>
        <w:jc w:val="both"/>
        <w:rPr>
          <w:rFonts w:ascii="Times New Roman" w:hAnsi="Times New Roman"/>
          <w:sz w:val="24"/>
          <w:szCs w:val="24"/>
        </w:rPr>
      </w:pPr>
      <w:r>
        <w:rPr>
          <w:rFonts w:ascii="Times New Roman" w:hAnsi="Times New Roman"/>
          <w:sz w:val="24"/>
          <w:szCs w:val="24"/>
        </w:rPr>
        <w:t xml:space="preserve">Возникновение и развитие баскетбола, описание игры, изучение правил и техники игры. </w:t>
      </w:r>
    </w:p>
    <w:p w14:paraId="06F81A52">
      <w:pPr>
        <w:pStyle w:val="18"/>
        <w:spacing w:line="360" w:lineRule="auto"/>
        <w:jc w:val="both"/>
        <w:rPr>
          <w:rFonts w:ascii="Times New Roman" w:hAnsi="Times New Roman"/>
          <w:sz w:val="24"/>
          <w:szCs w:val="24"/>
          <w:u w:val="single"/>
        </w:rPr>
      </w:pPr>
      <w:r>
        <w:rPr>
          <w:rFonts w:ascii="Times New Roman" w:hAnsi="Times New Roman"/>
          <w:sz w:val="24"/>
          <w:szCs w:val="24"/>
        </w:rPr>
        <w:t xml:space="preserve">3.  </w:t>
      </w:r>
      <w:r>
        <w:rPr>
          <w:rFonts w:ascii="Times New Roman" w:hAnsi="Times New Roman"/>
          <w:sz w:val="24"/>
          <w:szCs w:val="24"/>
          <w:u w:val="single"/>
        </w:rPr>
        <w:t>Приёмы техники. Квалификация бросков.</w:t>
      </w:r>
    </w:p>
    <w:p w14:paraId="1FF42CA9">
      <w:pPr>
        <w:pStyle w:val="18"/>
        <w:spacing w:line="360" w:lineRule="auto"/>
        <w:jc w:val="both"/>
        <w:rPr>
          <w:rFonts w:ascii="Times New Roman" w:hAnsi="Times New Roman"/>
          <w:sz w:val="24"/>
          <w:szCs w:val="24"/>
        </w:rPr>
      </w:pPr>
      <w:r>
        <w:rPr>
          <w:rFonts w:ascii="Times New Roman" w:hAnsi="Times New Roman"/>
          <w:sz w:val="24"/>
          <w:szCs w:val="24"/>
        </w:rPr>
        <w:t>Основные характеристики приёмов техники, разновидности бросков в кольцо, точность и траектория броска, основные требования при броске.</w:t>
      </w:r>
    </w:p>
    <w:p w14:paraId="1CB474FF">
      <w:pPr>
        <w:pStyle w:val="18"/>
        <w:spacing w:line="360" w:lineRule="auto"/>
        <w:jc w:val="both"/>
        <w:rPr>
          <w:rFonts w:ascii="Times New Roman" w:hAnsi="Times New Roman"/>
          <w:sz w:val="24"/>
          <w:szCs w:val="24"/>
          <w:u w:val="single"/>
        </w:rPr>
      </w:pPr>
      <w:r>
        <w:rPr>
          <w:rFonts w:ascii="Times New Roman" w:hAnsi="Times New Roman"/>
          <w:sz w:val="24"/>
          <w:szCs w:val="24"/>
        </w:rPr>
        <w:t xml:space="preserve">4. </w:t>
      </w:r>
      <w:r>
        <w:rPr>
          <w:rFonts w:ascii="Times New Roman" w:hAnsi="Times New Roman"/>
          <w:sz w:val="24"/>
          <w:szCs w:val="24"/>
          <w:u w:val="single"/>
        </w:rPr>
        <w:t>Изучение тактики игры. Темп и длительность физических упражнений</w:t>
      </w:r>
    </w:p>
    <w:p w14:paraId="2B622AA1">
      <w:pPr>
        <w:pStyle w:val="18"/>
        <w:spacing w:line="360" w:lineRule="auto"/>
        <w:jc w:val="both"/>
        <w:rPr>
          <w:rFonts w:ascii="Times New Roman" w:hAnsi="Times New Roman"/>
          <w:sz w:val="24"/>
          <w:szCs w:val="24"/>
        </w:rPr>
      </w:pPr>
      <w:r>
        <w:rPr>
          <w:rFonts w:ascii="Times New Roman" w:hAnsi="Times New Roman"/>
          <w:sz w:val="24"/>
          <w:szCs w:val="24"/>
        </w:rPr>
        <w:t>Тактика игры. Защита. Нападение. Развитие таких физических качеств, как быстрота, сила, выносливость, ловкость.</w:t>
      </w:r>
    </w:p>
    <w:p w14:paraId="73A66296">
      <w:pPr>
        <w:pStyle w:val="18"/>
        <w:spacing w:line="360" w:lineRule="auto"/>
        <w:jc w:val="both"/>
        <w:rPr>
          <w:rFonts w:ascii="Times New Roman" w:hAnsi="Times New Roman"/>
          <w:b/>
          <w:i/>
          <w:sz w:val="24"/>
          <w:szCs w:val="24"/>
          <w:u w:val="single"/>
        </w:rPr>
      </w:pPr>
      <w:r>
        <w:rPr>
          <w:rFonts w:ascii="Times New Roman" w:hAnsi="Times New Roman"/>
          <w:b/>
          <w:i/>
          <w:sz w:val="24"/>
          <w:szCs w:val="24"/>
        </w:rPr>
        <w:t>Практика.</w:t>
      </w:r>
      <w:r>
        <w:rPr>
          <w:rFonts w:ascii="Times New Roman" w:hAnsi="Times New Roman"/>
          <w:b/>
          <w:i/>
          <w:sz w:val="24"/>
          <w:szCs w:val="24"/>
          <w:u w:val="single"/>
        </w:rPr>
        <w:t xml:space="preserve">  Общая физическая подготовка (ОФП)</w:t>
      </w:r>
    </w:p>
    <w:p w14:paraId="381C8208">
      <w:pPr>
        <w:pStyle w:val="18"/>
        <w:spacing w:line="36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u w:val="single"/>
        </w:rPr>
        <w:t>Развитие двигательных качеств.</w:t>
      </w:r>
      <w:r>
        <w:rPr>
          <w:rFonts w:ascii="Times New Roman" w:hAnsi="Times New Roman"/>
          <w:sz w:val="24"/>
          <w:szCs w:val="24"/>
        </w:rPr>
        <w:t xml:space="preserve">  Общие развивающие упражнения (ОРУ). Игры с элементами развивающих упражнений. Разнообразные упражнения – стоя, сидя, лёжа, в висе на турнике. Разновидности ходьбы – на носках, пятках, с высоким подниманием колена. Разновидности бега – по кругу, с изменением направления. Разновидности прыжков - на двух ногах, на одной ноге. Подвижные игры и эстафеты.</w:t>
      </w:r>
    </w:p>
    <w:p w14:paraId="08DAF337">
      <w:pPr>
        <w:pStyle w:val="18"/>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rPr>
        <w:t>Развитие координации</w:t>
      </w:r>
      <w:r>
        <w:rPr>
          <w:rFonts w:ascii="Times New Roman" w:hAnsi="Times New Roman"/>
          <w:sz w:val="24"/>
          <w:szCs w:val="24"/>
        </w:rPr>
        <w:t>. ОРУ на координацию. Специальные упражнения и игры на развитие внимания и координацию движений. Упражнения в равновесии. Эстафета с элементами равновесия.</w:t>
      </w:r>
    </w:p>
    <w:p w14:paraId="6DD25712">
      <w:pPr>
        <w:pStyle w:val="18"/>
        <w:spacing w:line="36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u w:val="single"/>
        </w:rPr>
        <w:t>Развитие ловкости.</w:t>
      </w:r>
      <w:r>
        <w:rPr>
          <w:rFonts w:ascii="Times New Roman" w:hAnsi="Times New Roman"/>
          <w:sz w:val="24"/>
          <w:szCs w:val="24"/>
        </w:rPr>
        <w:t xml:space="preserve"> ОРУ на ловкость. Упражнения в движении с изменением направления в медленном и быстром темпе.</w:t>
      </w:r>
    </w:p>
    <w:p w14:paraId="1DCDD876">
      <w:pPr>
        <w:pStyle w:val="18"/>
        <w:spacing w:line="360"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u w:val="single"/>
        </w:rPr>
        <w:t>Развитие гибкости.</w:t>
      </w:r>
      <w:r>
        <w:rPr>
          <w:rFonts w:ascii="Times New Roman" w:hAnsi="Times New Roman"/>
          <w:sz w:val="24"/>
          <w:szCs w:val="24"/>
        </w:rPr>
        <w:t xml:space="preserve">  ОРУ на гибкость с большой амплитудой. Наклоны, повороты. Гимнастические упражнения – кувырки, стойки, висы, упоры.</w:t>
      </w:r>
    </w:p>
    <w:p w14:paraId="6E2C420E">
      <w:pPr>
        <w:pStyle w:val="18"/>
        <w:spacing w:line="360" w:lineRule="auto"/>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u w:val="single"/>
        </w:rPr>
        <w:t>Развитие скоростных качеств.</w:t>
      </w:r>
      <w:r>
        <w:rPr>
          <w:rFonts w:ascii="Times New Roman" w:hAnsi="Times New Roman"/>
          <w:sz w:val="24"/>
          <w:szCs w:val="24"/>
        </w:rPr>
        <w:t xml:space="preserve">  ОРУ на скорость. Бег на короткие дистанции с максимальной скоростью. Стартовый разгон, бег из разных исходных положений, бег по повороту, челночный бег, 30м, 60м, специальные беговые упражнения. Игры с бегом на скорость.</w:t>
      </w:r>
    </w:p>
    <w:p w14:paraId="27FD1342">
      <w:pPr>
        <w:pStyle w:val="18"/>
        <w:spacing w:line="360" w:lineRule="auto"/>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u w:val="single"/>
        </w:rPr>
        <w:t>Развитие силы.</w:t>
      </w:r>
      <w:r>
        <w:rPr>
          <w:rFonts w:ascii="Times New Roman" w:hAnsi="Times New Roman"/>
          <w:sz w:val="24"/>
          <w:szCs w:val="24"/>
        </w:rPr>
        <w:t xml:space="preserve">  ОРУ на силу. Силовые упражнения.  Отжимания, подтягивания.</w:t>
      </w:r>
    </w:p>
    <w:p w14:paraId="39BA8136">
      <w:pPr>
        <w:pStyle w:val="18"/>
        <w:spacing w:line="360" w:lineRule="auto"/>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u w:val="single"/>
        </w:rPr>
        <w:t>Развитие скоростно-силовых качеств.</w:t>
      </w:r>
      <w:r>
        <w:rPr>
          <w:rFonts w:ascii="Times New Roman" w:hAnsi="Times New Roman"/>
          <w:sz w:val="24"/>
          <w:szCs w:val="24"/>
        </w:rPr>
        <w:t xml:space="preserve"> ОРУ. Метания, специальные развивающие упражнения.</w:t>
      </w:r>
    </w:p>
    <w:p w14:paraId="592BDBD3">
      <w:pPr>
        <w:pStyle w:val="18"/>
        <w:spacing w:line="360" w:lineRule="auto"/>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u w:val="single"/>
        </w:rPr>
        <w:t>Развитие выносливости</w:t>
      </w:r>
      <w:r>
        <w:rPr>
          <w:rFonts w:ascii="Times New Roman" w:hAnsi="Times New Roman"/>
          <w:sz w:val="24"/>
          <w:szCs w:val="24"/>
        </w:rPr>
        <w:t>. ОРУ на выносливость. 6-минутный бег, кросс 1 и 2км.</w:t>
      </w:r>
    </w:p>
    <w:p w14:paraId="300FCB0C">
      <w:pPr>
        <w:pStyle w:val="18"/>
        <w:spacing w:line="360" w:lineRule="auto"/>
        <w:jc w:val="both"/>
        <w:rPr>
          <w:rFonts w:ascii="Times New Roman" w:hAnsi="Times New Roman"/>
          <w:sz w:val="24"/>
          <w:szCs w:val="24"/>
        </w:rPr>
      </w:pPr>
      <w:r>
        <w:rPr>
          <w:rFonts w:ascii="Times New Roman" w:hAnsi="Times New Roman"/>
          <w:sz w:val="24"/>
          <w:szCs w:val="24"/>
        </w:rPr>
        <w:t xml:space="preserve">9. </w:t>
      </w:r>
      <w:r>
        <w:rPr>
          <w:rFonts w:ascii="Times New Roman" w:hAnsi="Times New Roman"/>
          <w:sz w:val="24"/>
          <w:szCs w:val="24"/>
          <w:u w:val="single"/>
        </w:rPr>
        <w:t>Развитие специальной силовой выносливости</w:t>
      </w:r>
      <w:r>
        <w:rPr>
          <w:rFonts w:ascii="Times New Roman" w:hAnsi="Times New Roman"/>
          <w:sz w:val="24"/>
          <w:szCs w:val="24"/>
        </w:rPr>
        <w:t>.  ОРУ – специальные упражнения. Серия повторных упражнений. Сочетание силы и выносливости. Статистические упражнения – удержание груза.</w:t>
      </w:r>
    </w:p>
    <w:p w14:paraId="5545DA79">
      <w:pPr>
        <w:pStyle w:val="18"/>
        <w:spacing w:line="360" w:lineRule="auto"/>
        <w:jc w:val="both"/>
        <w:rPr>
          <w:rFonts w:ascii="Times New Roman" w:hAnsi="Times New Roman"/>
          <w:sz w:val="24"/>
          <w:szCs w:val="24"/>
        </w:rPr>
      </w:pPr>
      <w:r>
        <w:rPr>
          <w:rFonts w:ascii="Times New Roman" w:hAnsi="Times New Roman"/>
          <w:sz w:val="24"/>
          <w:szCs w:val="24"/>
        </w:rPr>
        <w:t xml:space="preserve">10. </w:t>
      </w:r>
      <w:r>
        <w:rPr>
          <w:rFonts w:ascii="Times New Roman" w:hAnsi="Times New Roman"/>
          <w:sz w:val="24"/>
          <w:szCs w:val="24"/>
          <w:u w:val="single"/>
        </w:rPr>
        <w:t>Развитие меткости.</w:t>
      </w:r>
      <w:r>
        <w:rPr>
          <w:rFonts w:ascii="Times New Roman" w:hAnsi="Times New Roman"/>
          <w:sz w:val="24"/>
          <w:szCs w:val="24"/>
        </w:rPr>
        <w:t xml:space="preserve"> ОРУ на меткость в цель, броски по мишеням.</w:t>
      </w:r>
    </w:p>
    <w:p w14:paraId="0588F287">
      <w:pPr>
        <w:pStyle w:val="18"/>
        <w:spacing w:line="360" w:lineRule="auto"/>
        <w:jc w:val="both"/>
        <w:rPr>
          <w:rFonts w:ascii="Times New Roman" w:hAnsi="Times New Roman"/>
          <w:sz w:val="24"/>
          <w:szCs w:val="24"/>
        </w:rPr>
      </w:pPr>
      <w:r>
        <w:rPr>
          <w:rFonts w:ascii="Times New Roman" w:hAnsi="Times New Roman"/>
          <w:sz w:val="24"/>
          <w:szCs w:val="24"/>
        </w:rPr>
        <w:t xml:space="preserve">11. </w:t>
      </w:r>
      <w:r>
        <w:rPr>
          <w:rFonts w:ascii="Times New Roman" w:hAnsi="Times New Roman"/>
          <w:sz w:val="24"/>
          <w:szCs w:val="24"/>
          <w:u w:val="single"/>
        </w:rPr>
        <w:t>Развитие прыгучести</w:t>
      </w:r>
      <w:r>
        <w:rPr>
          <w:rFonts w:ascii="Times New Roman" w:hAnsi="Times New Roman"/>
          <w:sz w:val="24"/>
          <w:szCs w:val="24"/>
        </w:rPr>
        <w:t xml:space="preserve">. ОРУ. Прыжки с места, в движении, на одной и двух ногах, приставными шагами, из разных исходных положений, с доставанием предметов. Специальные прыжковые упражнения. Прыжки в длину и в высоту. Прыжки через скакалку. Прыжки через препятствия.  </w:t>
      </w:r>
    </w:p>
    <w:p w14:paraId="570DD552">
      <w:pPr>
        <w:pStyle w:val="18"/>
        <w:spacing w:line="360" w:lineRule="auto"/>
        <w:jc w:val="both"/>
        <w:rPr>
          <w:rFonts w:ascii="Times New Roman" w:hAnsi="Times New Roman"/>
          <w:i/>
          <w:sz w:val="24"/>
          <w:szCs w:val="24"/>
        </w:rPr>
      </w:pPr>
      <w:r>
        <w:rPr>
          <w:rFonts w:ascii="Times New Roman" w:hAnsi="Times New Roman"/>
          <w:b/>
          <w:i/>
          <w:sz w:val="24"/>
          <w:szCs w:val="24"/>
          <w:u w:val="single"/>
        </w:rPr>
        <w:t>Практика.  Специальная физическая подготовка (СФП)</w:t>
      </w:r>
    </w:p>
    <w:p w14:paraId="283913D2">
      <w:pPr>
        <w:pStyle w:val="18"/>
        <w:spacing w:line="36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u w:val="single"/>
        </w:rPr>
        <w:t>Специальные силовые и скоростно-силовые упражнения</w:t>
      </w:r>
      <w:r>
        <w:rPr>
          <w:rFonts w:ascii="Times New Roman" w:hAnsi="Times New Roman"/>
          <w:sz w:val="24"/>
          <w:szCs w:val="24"/>
        </w:rPr>
        <w:t xml:space="preserve">.  Упражнения с набивными мячами из разных исходных положений, в сочетании с прыжками. Упражнения в парах, в беге с баскетбольным мячом, с изменением направления, скорости, способа перемещения. Игры с бегом на скорость. </w:t>
      </w:r>
    </w:p>
    <w:p w14:paraId="37209868">
      <w:pPr>
        <w:pStyle w:val="18"/>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rPr>
        <w:t>Специальные упражнения на выносливость.</w:t>
      </w:r>
      <w:r>
        <w:rPr>
          <w:rFonts w:ascii="Times New Roman" w:hAnsi="Times New Roman"/>
          <w:sz w:val="24"/>
          <w:szCs w:val="24"/>
        </w:rPr>
        <w:t xml:space="preserve"> Эстафета по полосе препятствий. Серийные прыжки с доставанием подвешенных предметов, многократные прыжки вверх с выпрыгиванием.</w:t>
      </w:r>
    </w:p>
    <w:p w14:paraId="7039B845">
      <w:pPr>
        <w:pStyle w:val="18"/>
        <w:spacing w:line="36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u w:val="single"/>
        </w:rPr>
        <w:t>Специальные упражнения для развития быстроты и скорости</w:t>
      </w:r>
      <w:r>
        <w:rPr>
          <w:rFonts w:ascii="Times New Roman" w:hAnsi="Times New Roman"/>
          <w:sz w:val="24"/>
          <w:szCs w:val="24"/>
        </w:rPr>
        <w:t xml:space="preserve"> </w:t>
      </w:r>
      <w:r>
        <w:rPr>
          <w:rFonts w:ascii="Times New Roman" w:hAnsi="Times New Roman"/>
          <w:sz w:val="24"/>
          <w:szCs w:val="24"/>
          <w:u w:val="single"/>
        </w:rPr>
        <w:t>передвижения</w:t>
      </w:r>
      <w:r>
        <w:rPr>
          <w:rFonts w:ascii="Times New Roman" w:hAnsi="Times New Roman"/>
          <w:sz w:val="24"/>
          <w:szCs w:val="24"/>
        </w:rPr>
        <w:t>. Линейная эстафета с бегом, бег за флажками, бег командами.</w:t>
      </w:r>
    </w:p>
    <w:p w14:paraId="5FD150A2">
      <w:pPr>
        <w:pStyle w:val="18"/>
        <w:spacing w:line="360"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u w:val="single"/>
        </w:rPr>
        <w:t>Специальные упражнения для развития гибкости</w:t>
      </w:r>
      <w:r>
        <w:rPr>
          <w:rFonts w:ascii="Times New Roman" w:hAnsi="Times New Roman"/>
          <w:sz w:val="24"/>
          <w:szCs w:val="24"/>
        </w:rPr>
        <w:t>.  Парные и групповые упражнения в сопротивлении. Упражнения на гимнастической стенке – смешанные висы и упоры, размахивания, соскоки с прогибом.</w:t>
      </w:r>
    </w:p>
    <w:p w14:paraId="7196DF50">
      <w:pPr>
        <w:pStyle w:val="18"/>
        <w:spacing w:line="360" w:lineRule="auto"/>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u w:val="single"/>
        </w:rPr>
        <w:t>Специальные упражнения для ловкости</w:t>
      </w:r>
      <w:r>
        <w:rPr>
          <w:rFonts w:ascii="Times New Roman" w:hAnsi="Times New Roman"/>
          <w:sz w:val="24"/>
          <w:szCs w:val="24"/>
        </w:rPr>
        <w:t xml:space="preserve">. Комбинированные упражнения по зрительному сигналу, броски мяча в движении и с изменением направления. Разнообразные упражнения с мячом, выполняемые стоя, в шаге и в беге. Упражнения на быстроту и точность реакции. </w:t>
      </w:r>
    </w:p>
    <w:p w14:paraId="2B362959">
      <w:pPr>
        <w:pStyle w:val="18"/>
        <w:spacing w:line="360" w:lineRule="auto"/>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u w:val="single"/>
        </w:rPr>
        <w:t>Специальные подвижные игры и эстафеты</w:t>
      </w:r>
      <w:r>
        <w:rPr>
          <w:rFonts w:ascii="Times New Roman" w:hAnsi="Times New Roman"/>
          <w:sz w:val="24"/>
          <w:szCs w:val="24"/>
        </w:rPr>
        <w:t>. Салки спиной к щиту, вызов номеров, слушай сигнал, бегуны, переправа, кто сильнее. Защита укреплений, перестрелка, мяч в центр, борьба за мяч, мяч капитану, эстафеты с ведением и бросками мяча.</w:t>
      </w:r>
    </w:p>
    <w:p w14:paraId="0F7BD375">
      <w:pPr>
        <w:pStyle w:val="18"/>
        <w:spacing w:line="360" w:lineRule="auto"/>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u w:val="single"/>
        </w:rPr>
        <w:t>Психологическая подготовка</w:t>
      </w:r>
      <w:r>
        <w:rPr>
          <w:rFonts w:ascii="Times New Roman" w:hAnsi="Times New Roman"/>
          <w:sz w:val="24"/>
          <w:szCs w:val="24"/>
        </w:rPr>
        <w:t>. Проверка собранности, уверенности, умение расслабляться и восстанавливаться.</w:t>
      </w:r>
    </w:p>
    <w:p w14:paraId="18BC03B1">
      <w:pPr>
        <w:pStyle w:val="18"/>
        <w:spacing w:line="360" w:lineRule="auto"/>
        <w:jc w:val="both"/>
        <w:rPr>
          <w:rFonts w:ascii="Times New Roman" w:hAnsi="Times New Roman"/>
          <w:i/>
          <w:sz w:val="24"/>
          <w:szCs w:val="24"/>
        </w:rPr>
      </w:pPr>
      <w:r>
        <w:rPr>
          <w:rFonts w:ascii="Times New Roman" w:hAnsi="Times New Roman"/>
          <w:b/>
          <w:i/>
          <w:sz w:val="24"/>
          <w:szCs w:val="24"/>
          <w:u w:val="single"/>
        </w:rPr>
        <w:t>Техническая и тактическая подготовка</w:t>
      </w:r>
      <w:r>
        <w:rPr>
          <w:rFonts w:ascii="Times New Roman" w:hAnsi="Times New Roman"/>
          <w:i/>
          <w:sz w:val="24"/>
          <w:szCs w:val="24"/>
        </w:rPr>
        <w:t xml:space="preserve"> </w:t>
      </w:r>
      <w:r>
        <w:rPr>
          <w:rFonts w:ascii="Times New Roman" w:hAnsi="Times New Roman"/>
          <w:sz w:val="24"/>
          <w:szCs w:val="24"/>
        </w:rPr>
        <w:t xml:space="preserve">1. </w:t>
      </w:r>
      <w:r>
        <w:rPr>
          <w:rFonts w:ascii="Times New Roman" w:hAnsi="Times New Roman"/>
          <w:sz w:val="24"/>
          <w:szCs w:val="24"/>
          <w:u w:val="single"/>
        </w:rPr>
        <w:t xml:space="preserve"> Передвижения, остановки, стойки.</w:t>
      </w:r>
      <w:r>
        <w:rPr>
          <w:rFonts w:ascii="Times New Roman" w:hAnsi="Times New Roman"/>
          <w:sz w:val="24"/>
          <w:szCs w:val="24"/>
        </w:rPr>
        <w:t xml:space="preserve"> Стойка игрока; перемещение в стойке приставными шагами боком, лицом и спиной вперед; остановка двумя шагами и прыжком; повороты без мяча и с мячом; комбинации из освоенных элементов техники передвижений (перемещение в стойке, бег с остановкой, бег с рывком и остановкой по сигналу, остановка прыжками, ускорение).</w:t>
      </w:r>
    </w:p>
    <w:p w14:paraId="593F17A6">
      <w:pPr>
        <w:pStyle w:val="18"/>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rPr>
        <w:t>Ловля и передача мяча.</w:t>
      </w:r>
      <w:r>
        <w:rPr>
          <w:rFonts w:ascii="Times New Roman" w:hAnsi="Times New Roman"/>
          <w:sz w:val="24"/>
          <w:szCs w:val="24"/>
        </w:rPr>
        <w:t xml:space="preserve"> Ловля и передача мяча двумя руками от груди и одной рукой от плеча на месте и в движении без сопротивления защитника (в парах, тройках, в квадрате, круге). Встречные передачи мяча в движении.</w:t>
      </w:r>
    </w:p>
    <w:p w14:paraId="266D3626">
      <w:pPr>
        <w:pStyle w:val="18"/>
        <w:spacing w:line="36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u w:val="single"/>
        </w:rPr>
        <w:t>Техника ведения мяча</w:t>
      </w:r>
      <w:r>
        <w:rPr>
          <w:rFonts w:ascii="Times New Roman" w:hAnsi="Times New Roman"/>
          <w:sz w:val="24"/>
          <w:szCs w:val="24"/>
        </w:rPr>
        <w:t>. Ведение мяча в низкой, средней, высокой стойке на месте, в движении по прямой, с изменением направления движения и скорости; ведение мяча с пассивным сопротивлением защитника. Ведение мяча с высоким и низким отскоком, со зрительным и без зрительного контроля, обводка соперника.</w:t>
      </w:r>
    </w:p>
    <w:p w14:paraId="00DACDCB">
      <w:pPr>
        <w:pStyle w:val="18"/>
        <w:spacing w:line="360" w:lineRule="auto"/>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u w:val="single"/>
        </w:rPr>
        <w:t xml:space="preserve"> Техника бросков мяча.</w:t>
      </w:r>
      <w:r>
        <w:rPr>
          <w:rFonts w:ascii="Times New Roman" w:hAnsi="Times New Roman"/>
          <w:sz w:val="24"/>
          <w:szCs w:val="24"/>
        </w:rPr>
        <w:t xml:space="preserve"> Броски одной, двумя руками с места, сверху, в движении, в прыжке, от груди, с отскоком от щита, с сопротивлением  защитника. Броски со штрафной линии и после выполнения двух шагов, в движении после ловли мяча.</w:t>
      </w:r>
    </w:p>
    <w:p w14:paraId="6E86AF00">
      <w:pPr>
        <w:pStyle w:val="18"/>
        <w:spacing w:line="360" w:lineRule="auto"/>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u w:val="single"/>
        </w:rPr>
        <w:t>Индивидуальная техника защиты</w:t>
      </w:r>
      <w:r>
        <w:rPr>
          <w:rFonts w:ascii="Times New Roman" w:hAnsi="Times New Roman"/>
          <w:sz w:val="24"/>
          <w:szCs w:val="24"/>
        </w:rPr>
        <w:t>. Вырывание, выбивание и перехват мяча.</w:t>
      </w:r>
    </w:p>
    <w:p w14:paraId="01B32457">
      <w:pPr>
        <w:pStyle w:val="18"/>
        <w:spacing w:line="360" w:lineRule="auto"/>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u w:val="single"/>
        </w:rPr>
        <w:t>Техника владения мячом</w:t>
      </w:r>
      <w:r>
        <w:rPr>
          <w:rFonts w:ascii="Times New Roman" w:hAnsi="Times New Roman"/>
          <w:sz w:val="24"/>
          <w:szCs w:val="24"/>
        </w:rPr>
        <w:t>. Комбинации из освоенных элементов (ловли, передачи, ведения, бросков).</w:t>
      </w:r>
    </w:p>
    <w:p w14:paraId="3DED62ED">
      <w:pPr>
        <w:pStyle w:val="18"/>
        <w:spacing w:line="360" w:lineRule="auto"/>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u w:val="single"/>
        </w:rPr>
        <w:t>Техника перемещений и владение мячом</w:t>
      </w:r>
      <w:r>
        <w:rPr>
          <w:rFonts w:ascii="Times New Roman" w:hAnsi="Times New Roman"/>
          <w:sz w:val="24"/>
          <w:szCs w:val="24"/>
        </w:rPr>
        <w:t>. Комбинации из освоенных элементов техники перемещений и владений мячом.</w:t>
      </w:r>
    </w:p>
    <w:p w14:paraId="4997E105">
      <w:pPr>
        <w:pStyle w:val="18"/>
        <w:spacing w:line="360" w:lineRule="auto"/>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u w:val="single"/>
        </w:rPr>
        <w:t>Тактика игры.</w:t>
      </w:r>
      <w:r>
        <w:rPr>
          <w:rFonts w:ascii="Times New Roman" w:hAnsi="Times New Roman"/>
          <w:sz w:val="24"/>
          <w:szCs w:val="24"/>
        </w:rPr>
        <w:t xml:space="preserve"> Тактика свободного нападения; позиционное нападение без изменения позиции игроков; нападение быстрым прорывом; взаимодействие двух игроков; взаимодействие трех игроков; нападение и личная защита в игровых взаимодействиях на одну корзину; взаимодействие двух игроков в нападении и защите через «заслон». </w:t>
      </w:r>
    </w:p>
    <w:p w14:paraId="4360993D">
      <w:pPr>
        <w:pStyle w:val="18"/>
        <w:spacing w:line="360" w:lineRule="auto"/>
        <w:jc w:val="both"/>
        <w:rPr>
          <w:rFonts w:ascii="Times New Roman" w:hAnsi="Times New Roman"/>
          <w:i/>
          <w:sz w:val="24"/>
          <w:szCs w:val="24"/>
        </w:rPr>
      </w:pPr>
      <w:r>
        <w:rPr>
          <w:rFonts w:ascii="Times New Roman" w:hAnsi="Times New Roman"/>
          <w:i/>
          <w:sz w:val="24"/>
          <w:szCs w:val="24"/>
        </w:rPr>
        <w:t xml:space="preserve"> </w:t>
      </w:r>
      <w:r>
        <w:rPr>
          <w:rFonts w:ascii="Times New Roman" w:hAnsi="Times New Roman"/>
          <w:b/>
          <w:i/>
          <w:sz w:val="24"/>
          <w:szCs w:val="24"/>
          <w:u w:val="single"/>
        </w:rPr>
        <w:t>Игровая  подготовка</w:t>
      </w:r>
    </w:p>
    <w:p w14:paraId="3711A3F0">
      <w:pPr>
        <w:pStyle w:val="18"/>
        <w:spacing w:line="360" w:lineRule="auto"/>
        <w:jc w:val="both"/>
        <w:rPr>
          <w:rFonts w:ascii="Times New Roman" w:hAnsi="Times New Roman"/>
          <w:sz w:val="24"/>
          <w:szCs w:val="24"/>
        </w:rPr>
      </w:pPr>
      <w:r>
        <w:rPr>
          <w:rFonts w:ascii="Times New Roman" w:hAnsi="Times New Roman"/>
          <w:sz w:val="24"/>
          <w:szCs w:val="24"/>
        </w:rPr>
        <w:t>1.  Овладение игрой. Игры и игровые занятия (2:1, 3:1, 3:2, 3:3).</w:t>
      </w:r>
    </w:p>
    <w:p w14:paraId="1575482C">
      <w:pPr>
        <w:pStyle w:val="18"/>
        <w:spacing w:line="360" w:lineRule="auto"/>
        <w:jc w:val="both"/>
        <w:rPr>
          <w:rFonts w:ascii="Times New Roman" w:hAnsi="Times New Roman"/>
          <w:sz w:val="24"/>
          <w:szCs w:val="24"/>
        </w:rPr>
      </w:pPr>
      <w:r>
        <w:rPr>
          <w:rFonts w:ascii="Times New Roman" w:hAnsi="Times New Roman"/>
          <w:sz w:val="24"/>
          <w:szCs w:val="24"/>
        </w:rPr>
        <w:t>2. Мини-баскетбол. Игра по правилам мини баскетбола на одно кольцо.</w:t>
      </w:r>
    </w:p>
    <w:p w14:paraId="02B80EFB">
      <w:pPr>
        <w:pStyle w:val="18"/>
        <w:spacing w:line="360" w:lineRule="auto"/>
        <w:jc w:val="both"/>
        <w:rPr>
          <w:rFonts w:ascii="Times New Roman" w:hAnsi="Times New Roman"/>
          <w:sz w:val="24"/>
          <w:szCs w:val="24"/>
        </w:rPr>
      </w:pPr>
      <w:r>
        <w:rPr>
          <w:rFonts w:ascii="Times New Roman" w:hAnsi="Times New Roman"/>
          <w:sz w:val="24"/>
          <w:szCs w:val="24"/>
        </w:rPr>
        <w:t>3. Игра по упрощенным правилам баскетбола. Четыре игры по 10 минут.</w:t>
      </w:r>
    </w:p>
    <w:p w14:paraId="04F38F77">
      <w:pPr>
        <w:pStyle w:val="18"/>
        <w:spacing w:line="360" w:lineRule="auto"/>
        <w:jc w:val="both"/>
        <w:rPr>
          <w:rFonts w:ascii="Times New Roman" w:hAnsi="Times New Roman"/>
          <w:sz w:val="24"/>
          <w:szCs w:val="24"/>
        </w:rPr>
      </w:pPr>
      <w:r>
        <w:rPr>
          <w:rFonts w:ascii="Times New Roman" w:hAnsi="Times New Roman"/>
          <w:sz w:val="24"/>
          <w:szCs w:val="24"/>
        </w:rPr>
        <w:t>4. Игра с заданием. Игры по15 минут.</w:t>
      </w:r>
    </w:p>
    <w:p w14:paraId="3F66C5BE">
      <w:pPr>
        <w:pStyle w:val="18"/>
        <w:spacing w:line="360" w:lineRule="auto"/>
        <w:jc w:val="both"/>
        <w:rPr>
          <w:rFonts w:ascii="Times New Roman" w:hAnsi="Times New Roman"/>
          <w:sz w:val="24"/>
          <w:szCs w:val="24"/>
        </w:rPr>
      </w:pPr>
      <w:r>
        <w:rPr>
          <w:rFonts w:ascii="Times New Roman" w:hAnsi="Times New Roman"/>
          <w:sz w:val="24"/>
          <w:szCs w:val="24"/>
        </w:rPr>
        <w:t>5. Учебно-тренировочная игра. Соревновательный период 4 по 8 минут</w:t>
      </w:r>
    </w:p>
    <w:p w14:paraId="4E44EA80">
      <w:pPr>
        <w:rPr>
          <w:b/>
          <w:i/>
          <w:u w:val="single"/>
        </w:rPr>
      </w:pPr>
      <w:r>
        <w:rPr>
          <w:b/>
          <w:i/>
          <w:color w:val="000000"/>
        </w:rPr>
        <w:t xml:space="preserve">  </w:t>
      </w:r>
      <w:r>
        <w:rPr>
          <w:b/>
          <w:i/>
          <w:u w:val="single"/>
        </w:rPr>
        <w:t>Контрольные нормативы</w:t>
      </w:r>
    </w:p>
    <w:p w14:paraId="445C9EE3">
      <w:pPr>
        <w:rPr>
          <w:b/>
          <w:color w:val="000000"/>
        </w:rPr>
      </w:pPr>
    </w:p>
    <w:tbl>
      <w:tblPr>
        <w:tblStyle w:val="6"/>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3486"/>
        <w:gridCol w:w="992"/>
        <w:gridCol w:w="993"/>
        <w:gridCol w:w="992"/>
        <w:gridCol w:w="992"/>
        <w:gridCol w:w="992"/>
        <w:gridCol w:w="851"/>
      </w:tblGrid>
      <w:tr w14:paraId="54E5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84" w:type="dxa"/>
            <w:vMerge w:val="restart"/>
            <w:shd w:val="clear" w:color="auto" w:fill="auto"/>
          </w:tcPr>
          <w:p w14:paraId="4874D3A1">
            <w:pPr>
              <w:pStyle w:val="18"/>
              <w:rPr>
                <w:rFonts w:ascii="Times New Roman" w:hAnsi="Times New Roman"/>
                <w:sz w:val="24"/>
                <w:szCs w:val="24"/>
              </w:rPr>
            </w:pPr>
            <w:r>
              <w:rPr>
                <w:rFonts w:ascii="Times New Roman" w:hAnsi="Times New Roman"/>
                <w:sz w:val="24"/>
                <w:szCs w:val="24"/>
              </w:rPr>
              <w:t>№</w:t>
            </w:r>
          </w:p>
        </w:tc>
        <w:tc>
          <w:tcPr>
            <w:tcW w:w="3486" w:type="dxa"/>
            <w:vMerge w:val="restart"/>
            <w:shd w:val="clear" w:color="auto" w:fill="auto"/>
          </w:tcPr>
          <w:p w14:paraId="2CBF5852">
            <w:pPr>
              <w:pStyle w:val="18"/>
              <w:rPr>
                <w:rFonts w:ascii="Times New Roman" w:hAnsi="Times New Roman"/>
                <w:sz w:val="24"/>
                <w:szCs w:val="24"/>
              </w:rPr>
            </w:pPr>
            <w:r>
              <w:rPr>
                <w:rFonts w:ascii="Times New Roman" w:hAnsi="Times New Roman"/>
                <w:sz w:val="24"/>
                <w:szCs w:val="24"/>
              </w:rPr>
              <w:t>Контрольные упражнения</w:t>
            </w:r>
          </w:p>
          <w:p w14:paraId="505BD96C">
            <w:pPr>
              <w:pStyle w:val="18"/>
              <w:rPr>
                <w:rFonts w:ascii="Times New Roman" w:hAnsi="Times New Roman"/>
                <w:sz w:val="24"/>
                <w:szCs w:val="24"/>
              </w:rPr>
            </w:pPr>
          </w:p>
        </w:tc>
        <w:tc>
          <w:tcPr>
            <w:tcW w:w="1985" w:type="dxa"/>
            <w:gridSpan w:val="2"/>
            <w:shd w:val="clear" w:color="auto" w:fill="auto"/>
          </w:tcPr>
          <w:p w14:paraId="58F2A321">
            <w:pPr>
              <w:pStyle w:val="18"/>
              <w:rPr>
                <w:rFonts w:ascii="Times New Roman" w:hAnsi="Times New Roman"/>
                <w:sz w:val="24"/>
                <w:szCs w:val="24"/>
              </w:rPr>
            </w:pPr>
            <w:r>
              <w:rPr>
                <w:rFonts w:ascii="Times New Roman" w:hAnsi="Times New Roman"/>
                <w:sz w:val="24"/>
                <w:szCs w:val="24"/>
              </w:rPr>
              <w:t>1 год обучения</w:t>
            </w:r>
          </w:p>
          <w:p w14:paraId="310AA954">
            <w:pPr>
              <w:pStyle w:val="18"/>
              <w:rPr>
                <w:rFonts w:ascii="Times New Roman" w:hAnsi="Times New Roman"/>
                <w:sz w:val="24"/>
                <w:szCs w:val="24"/>
              </w:rPr>
            </w:pPr>
            <w:r>
              <w:rPr>
                <w:rFonts w:ascii="Times New Roman" w:hAnsi="Times New Roman"/>
                <w:sz w:val="24"/>
                <w:szCs w:val="24"/>
              </w:rPr>
              <w:t>11-12лет</w:t>
            </w:r>
          </w:p>
        </w:tc>
        <w:tc>
          <w:tcPr>
            <w:tcW w:w="1984" w:type="dxa"/>
            <w:gridSpan w:val="2"/>
            <w:shd w:val="clear" w:color="auto" w:fill="auto"/>
          </w:tcPr>
          <w:p w14:paraId="42AF233F">
            <w:pPr>
              <w:pStyle w:val="18"/>
              <w:rPr>
                <w:rFonts w:ascii="Times New Roman" w:hAnsi="Times New Roman"/>
                <w:sz w:val="24"/>
                <w:szCs w:val="24"/>
              </w:rPr>
            </w:pPr>
            <w:r>
              <w:rPr>
                <w:rFonts w:ascii="Times New Roman" w:hAnsi="Times New Roman"/>
                <w:sz w:val="24"/>
                <w:szCs w:val="24"/>
              </w:rPr>
              <w:t>2 год обучения</w:t>
            </w:r>
          </w:p>
          <w:p w14:paraId="1D4ECD77">
            <w:pPr>
              <w:pStyle w:val="18"/>
              <w:rPr>
                <w:rFonts w:ascii="Times New Roman" w:hAnsi="Times New Roman"/>
                <w:sz w:val="24"/>
                <w:szCs w:val="24"/>
              </w:rPr>
            </w:pPr>
            <w:r>
              <w:rPr>
                <w:rFonts w:ascii="Times New Roman" w:hAnsi="Times New Roman"/>
                <w:sz w:val="24"/>
                <w:szCs w:val="24"/>
              </w:rPr>
              <w:t>12 –13лет</w:t>
            </w:r>
          </w:p>
        </w:tc>
        <w:tc>
          <w:tcPr>
            <w:tcW w:w="1843" w:type="dxa"/>
            <w:gridSpan w:val="2"/>
            <w:shd w:val="clear" w:color="auto" w:fill="auto"/>
          </w:tcPr>
          <w:p w14:paraId="07261D82">
            <w:pPr>
              <w:pStyle w:val="18"/>
              <w:rPr>
                <w:rFonts w:ascii="Times New Roman" w:hAnsi="Times New Roman"/>
                <w:sz w:val="24"/>
                <w:szCs w:val="24"/>
              </w:rPr>
            </w:pPr>
            <w:r>
              <w:rPr>
                <w:rFonts w:ascii="Times New Roman" w:hAnsi="Times New Roman"/>
                <w:sz w:val="24"/>
                <w:szCs w:val="24"/>
              </w:rPr>
              <w:t>3 год обучения</w:t>
            </w:r>
          </w:p>
          <w:p w14:paraId="311786E3">
            <w:pPr>
              <w:pStyle w:val="18"/>
              <w:rPr>
                <w:rFonts w:ascii="Times New Roman" w:hAnsi="Times New Roman"/>
                <w:sz w:val="24"/>
                <w:szCs w:val="24"/>
              </w:rPr>
            </w:pPr>
            <w:r>
              <w:rPr>
                <w:rFonts w:ascii="Times New Roman" w:hAnsi="Times New Roman"/>
                <w:sz w:val="24"/>
                <w:szCs w:val="24"/>
              </w:rPr>
              <w:t>13 -14лет</w:t>
            </w:r>
          </w:p>
        </w:tc>
      </w:tr>
      <w:tr w14:paraId="67E2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4" w:type="dxa"/>
            <w:vMerge w:val="continue"/>
            <w:shd w:val="clear" w:color="auto" w:fill="auto"/>
          </w:tcPr>
          <w:p w14:paraId="37FFA2BC">
            <w:pPr>
              <w:pStyle w:val="18"/>
              <w:rPr>
                <w:rFonts w:ascii="Times New Roman" w:hAnsi="Times New Roman"/>
                <w:sz w:val="24"/>
                <w:szCs w:val="24"/>
              </w:rPr>
            </w:pPr>
          </w:p>
        </w:tc>
        <w:tc>
          <w:tcPr>
            <w:tcW w:w="3486" w:type="dxa"/>
            <w:vMerge w:val="continue"/>
            <w:shd w:val="clear" w:color="auto" w:fill="auto"/>
          </w:tcPr>
          <w:p w14:paraId="161E8D5F">
            <w:pPr>
              <w:pStyle w:val="18"/>
              <w:rPr>
                <w:rFonts w:ascii="Times New Roman" w:hAnsi="Times New Roman"/>
                <w:sz w:val="24"/>
                <w:szCs w:val="24"/>
              </w:rPr>
            </w:pPr>
          </w:p>
        </w:tc>
        <w:tc>
          <w:tcPr>
            <w:tcW w:w="992" w:type="dxa"/>
            <w:shd w:val="clear" w:color="auto" w:fill="auto"/>
          </w:tcPr>
          <w:p w14:paraId="704D13D1">
            <w:pPr>
              <w:pStyle w:val="18"/>
              <w:rPr>
                <w:rFonts w:ascii="Times New Roman" w:hAnsi="Times New Roman"/>
                <w:sz w:val="24"/>
                <w:szCs w:val="24"/>
              </w:rPr>
            </w:pPr>
            <w:r>
              <w:rPr>
                <w:rFonts w:ascii="Times New Roman" w:hAnsi="Times New Roman"/>
                <w:sz w:val="24"/>
                <w:szCs w:val="24"/>
              </w:rPr>
              <w:t>М</w:t>
            </w:r>
          </w:p>
        </w:tc>
        <w:tc>
          <w:tcPr>
            <w:tcW w:w="993" w:type="dxa"/>
            <w:shd w:val="clear" w:color="auto" w:fill="auto"/>
          </w:tcPr>
          <w:p w14:paraId="4FB2D669">
            <w:pPr>
              <w:pStyle w:val="18"/>
              <w:rPr>
                <w:rFonts w:ascii="Times New Roman" w:hAnsi="Times New Roman"/>
                <w:sz w:val="24"/>
                <w:szCs w:val="24"/>
              </w:rPr>
            </w:pPr>
            <w:r>
              <w:rPr>
                <w:rFonts w:ascii="Times New Roman" w:hAnsi="Times New Roman"/>
                <w:sz w:val="24"/>
                <w:szCs w:val="24"/>
              </w:rPr>
              <w:t>Д</w:t>
            </w:r>
          </w:p>
        </w:tc>
        <w:tc>
          <w:tcPr>
            <w:tcW w:w="992" w:type="dxa"/>
            <w:shd w:val="clear" w:color="auto" w:fill="auto"/>
          </w:tcPr>
          <w:p w14:paraId="7B3D1A6D">
            <w:pPr>
              <w:pStyle w:val="18"/>
              <w:rPr>
                <w:rFonts w:ascii="Times New Roman" w:hAnsi="Times New Roman"/>
                <w:sz w:val="24"/>
                <w:szCs w:val="24"/>
              </w:rPr>
            </w:pPr>
            <w:r>
              <w:rPr>
                <w:rFonts w:ascii="Times New Roman" w:hAnsi="Times New Roman"/>
                <w:sz w:val="24"/>
                <w:szCs w:val="24"/>
              </w:rPr>
              <w:t>М</w:t>
            </w:r>
          </w:p>
        </w:tc>
        <w:tc>
          <w:tcPr>
            <w:tcW w:w="992" w:type="dxa"/>
            <w:shd w:val="clear" w:color="auto" w:fill="auto"/>
          </w:tcPr>
          <w:p w14:paraId="1D18000C">
            <w:pPr>
              <w:pStyle w:val="18"/>
              <w:rPr>
                <w:rFonts w:ascii="Times New Roman" w:hAnsi="Times New Roman"/>
                <w:sz w:val="24"/>
                <w:szCs w:val="24"/>
              </w:rPr>
            </w:pPr>
            <w:r>
              <w:rPr>
                <w:rFonts w:ascii="Times New Roman" w:hAnsi="Times New Roman"/>
                <w:sz w:val="24"/>
                <w:szCs w:val="24"/>
              </w:rPr>
              <w:t>Д</w:t>
            </w:r>
          </w:p>
        </w:tc>
        <w:tc>
          <w:tcPr>
            <w:tcW w:w="992" w:type="dxa"/>
            <w:shd w:val="clear" w:color="auto" w:fill="auto"/>
          </w:tcPr>
          <w:p w14:paraId="08A98BBA">
            <w:pPr>
              <w:pStyle w:val="18"/>
              <w:rPr>
                <w:rFonts w:ascii="Times New Roman" w:hAnsi="Times New Roman"/>
                <w:sz w:val="24"/>
                <w:szCs w:val="24"/>
              </w:rPr>
            </w:pPr>
            <w:r>
              <w:rPr>
                <w:rFonts w:ascii="Times New Roman" w:hAnsi="Times New Roman"/>
                <w:sz w:val="24"/>
                <w:szCs w:val="24"/>
              </w:rPr>
              <w:t>М</w:t>
            </w:r>
          </w:p>
        </w:tc>
        <w:tc>
          <w:tcPr>
            <w:tcW w:w="851" w:type="dxa"/>
            <w:shd w:val="clear" w:color="auto" w:fill="auto"/>
          </w:tcPr>
          <w:p w14:paraId="44A61B24">
            <w:pPr>
              <w:pStyle w:val="18"/>
              <w:rPr>
                <w:rFonts w:ascii="Times New Roman" w:hAnsi="Times New Roman"/>
                <w:sz w:val="24"/>
                <w:szCs w:val="24"/>
              </w:rPr>
            </w:pPr>
            <w:r>
              <w:rPr>
                <w:rFonts w:ascii="Times New Roman" w:hAnsi="Times New Roman"/>
                <w:sz w:val="24"/>
                <w:szCs w:val="24"/>
              </w:rPr>
              <w:t>Д</w:t>
            </w:r>
          </w:p>
        </w:tc>
      </w:tr>
      <w:tr w14:paraId="21EC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shd w:val="clear" w:color="auto" w:fill="auto"/>
          </w:tcPr>
          <w:p w14:paraId="6BC30A50">
            <w:pPr>
              <w:pStyle w:val="18"/>
              <w:rPr>
                <w:rFonts w:ascii="Times New Roman" w:hAnsi="Times New Roman"/>
                <w:sz w:val="24"/>
                <w:szCs w:val="24"/>
              </w:rPr>
            </w:pPr>
            <w:r>
              <w:rPr>
                <w:rFonts w:ascii="Times New Roman" w:hAnsi="Times New Roman"/>
                <w:sz w:val="24"/>
                <w:szCs w:val="24"/>
              </w:rPr>
              <w:t xml:space="preserve">1 </w:t>
            </w:r>
          </w:p>
        </w:tc>
        <w:tc>
          <w:tcPr>
            <w:tcW w:w="3486" w:type="dxa"/>
            <w:shd w:val="clear" w:color="auto" w:fill="auto"/>
          </w:tcPr>
          <w:p w14:paraId="7363C961">
            <w:pPr>
              <w:pStyle w:val="18"/>
              <w:rPr>
                <w:rFonts w:ascii="Times New Roman" w:hAnsi="Times New Roman"/>
                <w:sz w:val="24"/>
                <w:szCs w:val="24"/>
              </w:rPr>
            </w:pPr>
            <w:r>
              <w:rPr>
                <w:rFonts w:ascii="Times New Roman" w:hAnsi="Times New Roman"/>
                <w:sz w:val="24"/>
                <w:szCs w:val="24"/>
              </w:rPr>
              <w:t>Челночный бег 4х 9 (сек)</w:t>
            </w:r>
          </w:p>
          <w:p w14:paraId="554420E7">
            <w:pPr>
              <w:pStyle w:val="18"/>
              <w:rPr>
                <w:rFonts w:ascii="Times New Roman" w:hAnsi="Times New Roman"/>
                <w:sz w:val="24"/>
                <w:szCs w:val="24"/>
              </w:rPr>
            </w:pPr>
          </w:p>
        </w:tc>
        <w:tc>
          <w:tcPr>
            <w:tcW w:w="992" w:type="dxa"/>
            <w:shd w:val="clear" w:color="auto" w:fill="auto"/>
          </w:tcPr>
          <w:p w14:paraId="513858A2">
            <w:pPr>
              <w:pStyle w:val="18"/>
              <w:rPr>
                <w:rFonts w:ascii="Times New Roman" w:hAnsi="Times New Roman"/>
                <w:sz w:val="24"/>
                <w:szCs w:val="24"/>
              </w:rPr>
            </w:pPr>
            <w:r>
              <w:rPr>
                <w:rFonts w:ascii="Times New Roman" w:hAnsi="Times New Roman"/>
                <w:sz w:val="24"/>
                <w:szCs w:val="24"/>
              </w:rPr>
              <w:t>9.8</w:t>
            </w:r>
          </w:p>
        </w:tc>
        <w:tc>
          <w:tcPr>
            <w:tcW w:w="993" w:type="dxa"/>
            <w:shd w:val="clear" w:color="auto" w:fill="auto"/>
          </w:tcPr>
          <w:p w14:paraId="78194F04">
            <w:pPr>
              <w:pStyle w:val="18"/>
              <w:rPr>
                <w:rFonts w:ascii="Times New Roman" w:hAnsi="Times New Roman"/>
                <w:sz w:val="24"/>
                <w:szCs w:val="24"/>
              </w:rPr>
            </w:pPr>
            <w:r>
              <w:rPr>
                <w:rFonts w:ascii="Times New Roman" w:hAnsi="Times New Roman"/>
                <w:sz w:val="24"/>
                <w:szCs w:val="24"/>
              </w:rPr>
              <w:t>10.1</w:t>
            </w:r>
          </w:p>
        </w:tc>
        <w:tc>
          <w:tcPr>
            <w:tcW w:w="992" w:type="dxa"/>
            <w:shd w:val="clear" w:color="auto" w:fill="auto"/>
          </w:tcPr>
          <w:p w14:paraId="54C8030D">
            <w:pPr>
              <w:pStyle w:val="18"/>
              <w:rPr>
                <w:rFonts w:ascii="Times New Roman" w:hAnsi="Times New Roman"/>
                <w:sz w:val="24"/>
                <w:szCs w:val="24"/>
              </w:rPr>
            </w:pPr>
            <w:r>
              <w:rPr>
                <w:rFonts w:ascii="Times New Roman" w:hAnsi="Times New Roman"/>
                <w:sz w:val="24"/>
                <w:szCs w:val="24"/>
              </w:rPr>
              <w:t>9.6</w:t>
            </w:r>
          </w:p>
        </w:tc>
        <w:tc>
          <w:tcPr>
            <w:tcW w:w="992" w:type="dxa"/>
            <w:shd w:val="clear" w:color="auto" w:fill="auto"/>
          </w:tcPr>
          <w:p w14:paraId="26F3F9B3">
            <w:pPr>
              <w:pStyle w:val="18"/>
              <w:rPr>
                <w:rFonts w:ascii="Times New Roman" w:hAnsi="Times New Roman"/>
                <w:sz w:val="24"/>
                <w:szCs w:val="24"/>
              </w:rPr>
            </w:pPr>
            <w:r>
              <w:rPr>
                <w:rFonts w:ascii="Times New Roman" w:hAnsi="Times New Roman"/>
                <w:sz w:val="24"/>
                <w:szCs w:val="24"/>
              </w:rPr>
              <w:t>10.0</w:t>
            </w:r>
          </w:p>
        </w:tc>
        <w:tc>
          <w:tcPr>
            <w:tcW w:w="992" w:type="dxa"/>
            <w:shd w:val="clear" w:color="auto" w:fill="auto"/>
          </w:tcPr>
          <w:p w14:paraId="5960A8D6">
            <w:pPr>
              <w:pStyle w:val="18"/>
              <w:rPr>
                <w:rFonts w:ascii="Times New Roman" w:hAnsi="Times New Roman"/>
                <w:sz w:val="24"/>
                <w:szCs w:val="24"/>
              </w:rPr>
            </w:pPr>
            <w:r>
              <w:rPr>
                <w:rFonts w:ascii="Times New Roman" w:hAnsi="Times New Roman"/>
                <w:sz w:val="24"/>
                <w:szCs w:val="24"/>
              </w:rPr>
              <w:t>9.4</w:t>
            </w:r>
          </w:p>
        </w:tc>
        <w:tc>
          <w:tcPr>
            <w:tcW w:w="851" w:type="dxa"/>
            <w:shd w:val="clear" w:color="auto" w:fill="auto"/>
          </w:tcPr>
          <w:p w14:paraId="78730BFE">
            <w:pPr>
              <w:pStyle w:val="18"/>
              <w:rPr>
                <w:rFonts w:ascii="Times New Roman" w:hAnsi="Times New Roman"/>
                <w:sz w:val="24"/>
                <w:szCs w:val="24"/>
              </w:rPr>
            </w:pPr>
            <w:r>
              <w:rPr>
                <w:rFonts w:ascii="Times New Roman" w:hAnsi="Times New Roman"/>
                <w:sz w:val="24"/>
                <w:szCs w:val="24"/>
              </w:rPr>
              <w:t>9.8</w:t>
            </w:r>
          </w:p>
        </w:tc>
      </w:tr>
      <w:tr w14:paraId="0CFE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shd w:val="clear" w:color="auto" w:fill="auto"/>
          </w:tcPr>
          <w:p w14:paraId="4EA9D6C9">
            <w:pPr>
              <w:pStyle w:val="18"/>
              <w:rPr>
                <w:rFonts w:ascii="Times New Roman" w:hAnsi="Times New Roman"/>
                <w:sz w:val="24"/>
                <w:szCs w:val="24"/>
              </w:rPr>
            </w:pPr>
            <w:r>
              <w:rPr>
                <w:rFonts w:ascii="Times New Roman" w:hAnsi="Times New Roman"/>
                <w:sz w:val="24"/>
                <w:szCs w:val="24"/>
              </w:rPr>
              <w:t>2</w:t>
            </w:r>
          </w:p>
        </w:tc>
        <w:tc>
          <w:tcPr>
            <w:tcW w:w="3486" w:type="dxa"/>
            <w:shd w:val="clear" w:color="auto" w:fill="auto"/>
          </w:tcPr>
          <w:p w14:paraId="5A853ABD">
            <w:pPr>
              <w:pStyle w:val="18"/>
              <w:rPr>
                <w:rFonts w:ascii="Times New Roman" w:hAnsi="Times New Roman"/>
                <w:sz w:val="24"/>
                <w:szCs w:val="24"/>
              </w:rPr>
            </w:pPr>
            <w:r>
              <w:rPr>
                <w:rFonts w:ascii="Times New Roman" w:hAnsi="Times New Roman"/>
                <w:sz w:val="24"/>
                <w:szCs w:val="24"/>
              </w:rPr>
              <w:t>Прыжки в длину с места  (см)</w:t>
            </w:r>
          </w:p>
        </w:tc>
        <w:tc>
          <w:tcPr>
            <w:tcW w:w="992" w:type="dxa"/>
            <w:shd w:val="clear" w:color="auto" w:fill="auto"/>
          </w:tcPr>
          <w:p w14:paraId="58F25DC5">
            <w:pPr>
              <w:pStyle w:val="18"/>
              <w:rPr>
                <w:rFonts w:ascii="Times New Roman" w:hAnsi="Times New Roman"/>
                <w:sz w:val="24"/>
                <w:szCs w:val="24"/>
              </w:rPr>
            </w:pPr>
            <w:r>
              <w:rPr>
                <w:rFonts w:ascii="Times New Roman" w:hAnsi="Times New Roman"/>
                <w:sz w:val="24"/>
                <w:szCs w:val="24"/>
              </w:rPr>
              <w:t>180</w:t>
            </w:r>
          </w:p>
        </w:tc>
        <w:tc>
          <w:tcPr>
            <w:tcW w:w="993" w:type="dxa"/>
            <w:shd w:val="clear" w:color="auto" w:fill="auto"/>
          </w:tcPr>
          <w:p w14:paraId="4160F576">
            <w:pPr>
              <w:pStyle w:val="18"/>
              <w:rPr>
                <w:rFonts w:ascii="Times New Roman" w:hAnsi="Times New Roman"/>
                <w:sz w:val="24"/>
                <w:szCs w:val="24"/>
              </w:rPr>
            </w:pPr>
            <w:r>
              <w:rPr>
                <w:rFonts w:ascii="Times New Roman" w:hAnsi="Times New Roman"/>
                <w:sz w:val="24"/>
                <w:szCs w:val="24"/>
              </w:rPr>
              <w:t>170</w:t>
            </w:r>
          </w:p>
        </w:tc>
        <w:tc>
          <w:tcPr>
            <w:tcW w:w="992" w:type="dxa"/>
            <w:shd w:val="clear" w:color="auto" w:fill="auto"/>
          </w:tcPr>
          <w:p w14:paraId="2A87CBA7">
            <w:pPr>
              <w:pStyle w:val="18"/>
              <w:rPr>
                <w:rFonts w:ascii="Times New Roman" w:hAnsi="Times New Roman"/>
                <w:sz w:val="24"/>
                <w:szCs w:val="24"/>
              </w:rPr>
            </w:pPr>
            <w:r>
              <w:rPr>
                <w:rFonts w:ascii="Times New Roman" w:hAnsi="Times New Roman"/>
                <w:sz w:val="24"/>
                <w:szCs w:val="24"/>
              </w:rPr>
              <w:t>190</w:t>
            </w:r>
          </w:p>
        </w:tc>
        <w:tc>
          <w:tcPr>
            <w:tcW w:w="992" w:type="dxa"/>
            <w:shd w:val="clear" w:color="auto" w:fill="auto"/>
          </w:tcPr>
          <w:p w14:paraId="1677F02A">
            <w:pPr>
              <w:pStyle w:val="18"/>
              <w:rPr>
                <w:rFonts w:ascii="Times New Roman" w:hAnsi="Times New Roman"/>
                <w:sz w:val="24"/>
                <w:szCs w:val="24"/>
              </w:rPr>
            </w:pPr>
            <w:r>
              <w:rPr>
                <w:rFonts w:ascii="Times New Roman" w:hAnsi="Times New Roman"/>
                <w:sz w:val="24"/>
                <w:szCs w:val="24"/>
              </w:rPr>
              <w:t>180</w:t>
            </w:r>
          </w:p>
        </w:tc>
        <w:tc>
          <w:tcPr>
            <w:tcW w:w="992" w:type="dxa"/>
            <w:shd w:val="clear" w:color="auto" w:fill="auto"/>
          </w:tcPr>
          <w:p w14:paraId="1D8B3D5A">
            <w:pPr>
              <w:pStyle w:val="18"/>
              <w:rPr>
                <w:rFonts w:ascii="Times New Roman" w:hAnsi="Times New Roman"/>
                <w:sz w:val="24"/>
                <w:szCs w:val="24"/>
              </w:rPr>
            </w:pPr>
            <w:r>
              <w:rPr>
                <w:rFonts w:ascii="Times New Roman" w:hAnsi="Times New Roman"/>
                <w:sz w:val="24"/>
                <w:szCs w:val="24"/>
              </w:rPr>
              <w:t>210</w:t>
            </w:r>
          </w:p>
        </w:tc>
        <w:tc>
          <w:tcPr>
            <w:tcW w:w="851" w:type="dxa"/>
            <w:shd w:val="clear" w:color="auto" w:fill="auto"/>
          </w:tcPr>
          <w:p w14:paraId="5AC9B7AD">
            <w:pPr>
              <w:pStyle w:val="18"/>
              <w:rPr>
                <w:rFonts w:ascii="Times New Roman" w:hAnsi="Times New Roman"/>
                <w:sz w:val="24"/>
                <w:szCs w:val="24"/>
              </w:rPr>
            </w:pPr>
            <w:r>
              <w:rPr>
                <w:rFonts w:ascii="Times New Roman" w:hAnsi="Times New Roman"/>
                <w:sz w:val="24"/>
                <w:szCs w:val="24"/>
              </w:rPr>
              <w:t>180</w:t>
            </w:r>
          </w:p>
        </w:tc>
      </w:tr>
      <w:tr w14:paraId="612D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Borders>
              <w:bottom w:val="single" w:color="auto" w:sz="4" w:space="0"/>
            </w:tcBorders>
            <w:shd w:val="clear" w:color="auto" w:fill="auto"/>
          </w:tcPr>
          <w:p w14:paraId="11EE22B4">
            <w:pPr>
              <w:pStyle w:val="18"/>
              <w:rPr>
                <w:rFonts w:ascii="Times New Roman" w:hAnsi="Times New Roman"/>
                <w:sz w:val="24"/>
                <w:szCs w:val="24"/>
              </w:rPr>
            </w:pPr>
            <w:r>
              <w:rPr>
                <w:rFonts w:ascii="Times New Roman" w:hAnsi="Times New Roman"/>
                <w:sz w:val="24"/>
                <w:szCs w:val="24"/>
              </w:rPr>
              <w:t>4</w:t>
            </w:r>
          </w:p>
        </w:tc>
        <w:tc>
          <w:tcPr>
            <w:tcW w:w="3486" w:type="dxa"/>
            <w:tcBorders>
              <w:bottom w:val="single" w:color="auto" w:sz="4" w:space="0"/>
            </w:tcBorders>
            <w:shd w:val="clear" w:color="auto" w:fill="auto"/>
          </w:tcPr>
          <w:p w14:paraId="63F7C9D2">
            <w:pPr>
              <w:pStyle w:val="18"/>
              <w:rPr>
                <w:rFonts w:ascii="Times New Roman" w:hAnsi="Times New Roman"/>
                <w:sz w:val="24"/>
                <w:szCs w:val="24"/>
              </w:rPr>
            </w:pPr>
            <w:r>
              <w:rPr>
                <w:rFonts w:ascii="Times New Roman" w:hAnsi="Times New Roman"/>
                <w:sz w:val="24"/>
                <w:szCs w:val="24"/>
              </w:rPr>
              <w:t>Поднимание туловища из положения, лежа за 30 сек (раз)</w:t>
            </w:r>
          </w:p>
        </w:tc>
        <w:tc>
          <w:tcPr>
            <w:tcW w:w="992" w:type="dxa"/>
            <w:tcBorders>
              <w:bottom w:val="single" w:color="auto" w:sz="4" w:space="0"/>
            </w:tcBorders>
            <w:shd w:val="clear" w:color="auto" w:fill="auto"/>
          </w:tcPr>
          <w:p w14:paraId="4156C3A3">
            <w:pPr>
              <w:pStyle w:val="18"/>
              <w:rPr>
                <w:rFonts w:ascii="Times New Roman" w:hAnsi="Times New Roman"/>
                <w:sz w:val="24"/>
                <w:szCs w:val="24"/>
              </w:rPr>
            </w:pPr>
            <w:r>
              <w:rPr>
                <w:rFonts w:ascii="Times New Roman" w:hAnsi="Times New Roman"/>
                <w:sz w:val="24"/>
                <w:szCs w:val="24"/>
              </w:rPr>
              <w:t>45</w:t>
            </w:r>
          </w:p>
        </w:tc>
        <w:tc>
          <w:tcPr>
            <w:tcW w:w="993" w:type="dxa"/>
            <w:tcBorders>
              <w:bottom w:val="single" w:color="auto" w:sz="4" w:space="0"/>
            </w:tcBorders>
            <w:shd w:val="clear" w:color="auto" w:fill="auto"/>
          </w:tcPr>
          <w:p w14:paraId="234EDC47">
            <w:pPr>
              <w:pStyle w:val="18"/>
              <w:rPr>
                <w:rFonts w:ascii="Times New Roman" w:hAnsi="Times New Roman"/>
                <w:sz w:val="24"/>
                <w:szCs w:val="24"/>
              </w:rPr>
            </w:pPr>
            <w:r>
              <w:rPr>
                <w:rFonts w:ascii="Times New Roman" w:hAnsi="Times New Roman"/>
                <w:sz w:val="24"/>
                <w:szCs w:val="24"/>
              </w:rPr>
              <w:t>38</w:t>
            </w:r>
          </w:p>
        </w:tc>
        <w:tc>
          <w:tcPr>
            <w:tcW w:w="992" w:type="dxa"/>
            <w:tcBorders>
              <w:bottom w:val="single" w:color="auto" w:sz="4" w:space="0"/>
            </w:tcBorders>
            <w:shd w:val="clear" w:color="auto" w:fill="auto"/>
          </w:tcPr>
          <w:p w14:paraId="68295991">
            <w:pPr>
              <w:pStyle w:val="18"/>
              <w:rPr>
                <w:rFonts w:ascii="Times New Roman" w:hAnsi="Times New Roman"/>
                <w:sz w:val="24"/>
                <w:szCs w:val="24"/>
              </w:rPr>
            </w:pPr>
            <w:r>
              <w:rPr>
                <w:rFonts w:ascii="Times New Roman" w:hAnsi="Times New Roman"/>
                <w:sz w:val="24"/>
                <w:szCs w:val="24"/>
              </w:rPr>
              <w:t>48</w:t>
            </w:r>
          </w:p>
        </w:tc>
        <w:tc>
          <w:tcPr>
            <w:tcW w:w="992" w:type="dxa"/>
            <w:tcBorders>
              <w:bottom w:val="single" w:color="auto" w:sz="4" w:space="0"/>
            </w:tcBorders>
            <w:shd w:val="clear" w:color="auto" w:fill="auto"/>
          </w:tcPr>
          <w:p w14:paraId="0461566B">
            <w:pPr>
              <w:pStyle w:val="18"/>
              <w:rPr>
                <w:rFonts w:ascii="Times New Roman" w:hAnsi="Times New Roman"/>
                <w:sz w:val="24"/>
                <w:szCs w:val="24"/>
              </w:rPr>
            </w:pPr>
            <w:r>
              <w:rPr>
                <w:rFonts w:ascii="Times New Roman" w:hAnsi="Times New Roman"/>
                <w:sz w:val="24"/>
                <w:szCs w:val="24"/>
              </w:rPr>
              <w:t>38</w:t>
            </w:r>
          </w:p>
        </w:tc>
        <w:tc>
          <w:tcPr>
            <w:tcW w:w="992" w:type="dxa"/>
            <w:tcBorders>
              <w:bottom w:val="single" w:color="auto" w:sz="4" w:space="0"/>
            </w:tcBorders>
            <w:shd w:val="clear" w:color="auto" w:fill="auto"/>
          </w:tcPr>
          <w:p w14:paraId="739BF40A">
            <w:pPr>
              <w:pStyle w:val="18"/>
              <w:rPr>
                <w:rFonts w:ascii="Times New Roman" w:hAnsi="Times New Roman"/>
                <w:sz w:val="24"/>
                <w:szCs w:val="24"/>
              </w:rPr>
            </w:pPr>
            <w:r>
              <w:rPr>
                <w:rFonts w:ascii="Times New Roman" w:hAnsi="Times New Roman"/>
                <w:sz w:val="24"/>
                <w:szCs w:val="24"/>
              </w:rPr>
              <w:t>50</w:t>
            </w:r>
          </w:p>
        </w:tc>
        <w:tc>
          <w:tcPr>
            <w:tcW w:w="851" w:type="dxa"/>
            <w:tcBorders>
              <w:bottom w:val="single" w:color="auto" w:sz="4" w:space="0"/>
            </w:tcBorders>
            <w:shd w:val="clear" w:color="auto" w:fill="auto"/>
          </w:tcPr>
          <w:p w14:paraId="727966E8">
            <w:pPr>
              <w:pStyle w:val="18"/>
              <w:rPr>
                <w:rFonts w:ascii="Times New Roman" w:hAnsi="Times New Roman"/>
                <w:sz w:val="24"/>
                <w:szCs w:val="24"/>
              </w:rPr>
            </w:pPr>
            <w:r>
              <w:rPr>
                <w:rFonts w:ascii="Times New Roman" w:hAnsi="Times New Roman"/>
                <w:sz w:val="24"/>
                <w:szCs w:val="24"/>
              </w:rPr>
              <w:t>40</w:t>
            </w:r>
          </w:p>
        </w:tc>
      </w:tr>
    </w:tbl>
    <w:p w14:paraId="37C91D10">
      <w:pPr>
        <w:pStyle w:val="18"/>
        <w:rPr>
          <w:rFonts w:ascii="Times New Roman" w:hAnsi="Times New Roman"/>
          <w:b/>
          <w:i/>
          <w:sz w:val="24"/>
          <w:szCs w:val="24"/>
          <w:u w:val="single"/>
        </w:rPr>
      </w:pPr>
      <w:r>
        <w:rPr>
          <w:rFonts w:ascii="Times New Roman" w:hAnsi="Times New Roman"/>
          <w:b/>
          <w:i/>
          <w:sz w:val="24"/>
          <w:szCs w:val="24"/>
          <w:u w:val="single"/>
        </w:rPr>
        <w:t>Контрольные тесты</w:t>
      </w:r>
    </w:p>
    <w:p w14:paraId="21386C80">
      <w:pPr>
        <w:pStyle w:val="18"/>
        <w:rPr>
          <w:rFonts w:ascii="Times New Roman" w:hAnsi="Times New Roman"/>
          <w:b/>
          <w:sz w:val="24"/>
          <w:szCs w:val="24"/>
          <w:u w:val="single"/>
        </w:rPr>
      </w:pPr>
    </w:p>
    <w:tbl>
      <w:tblPr>
        <w:tblStyle w:val="6"/>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3486"/>
        <w:gridCol w:w="992"/>
        <w:gridCol w:w="993"/>
        <w:gridCol w:w="992"/>
        <w:gridCol w:w="992"/>
        <w:gridCol w:w="992"/>
        <w:gridCol w:w="851"/>
      </w:tblGrid>
      <w:tr w14:paraId="3960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Merge w:val="restart"/>
            <w:shd w:val="clear" w:color="auto" w:fill="auto"/>
          </w:tcPr>
          <w:p w14:paraId="7FCAE71B">
            <w:pPr>
              <w:pStyle w:val="18"/>
              <w:rPr>
                <w:rFonts w:ascii="Times New Roman" w:hAnsi="Times New Roman"/>
                <w:sz w:val="24"/>
                <w:szCs w:val="24"/>
              </w:rPr>
            </w:pPr>
            <w:r>
              <w:rPr>
                <w:rFonts w:ascii="Times New Roman" w:hAnsi="Times New Roman"/>
                <w:sz w:val="24"/>
                <w:szCs w:val="24"/>
              </w:rPr>
              <w:t>№</w:t>
            </w:r>
          </w:p>
        </w:tc>
        <w:tc>
          <w:tcPr>
            <w:tcW w:w="3486" w:type="dxa"/>
            <w:vMerge w:val="restart"/>
            <w:shd w:val="clear" w:color="auto" w:fill="auto"/>
          </w:tcPr>
          <w:p w14:paraId="53E656A1">
            <w:pPr>
              <w:pStyle w:val="18"/>
              <w:rPr>
                <w:rFonts w:ascii="Times New Roman" w:hAnsi="Times New Roman"/>
                <w:sz w:val="24"/>
                <w:szCs w:val="24"/>
              </w:rPr>
            </w:pPr>
            <w:r>
              <w:rPr>
                <w:rFonts w:ascii="Times New Roman" w:hAnsi="Times New Roman"/>
                <w:sz w:val="24"/>
                <w:szCs w:val="24"/>
              </w:rPr>
              <w:t>Тесты</w:t>
            </w:r>
          </w:p>
        </w:tc>
        <w:tc>
          <w:tcPr>
            <w:tcW w:w="1985" w:type="dxa"/>
            <w:gridSpan w:val="2"/>
            <w:shd w:val="clear" w:color="auto" w:fill="auto"/>
          </w:tcPr>
          <w:p w14:paraId="30D5B484">
            <w:pPr>
              <w:pStyle w:val="18"/>
              <w:rPr>
                <w:rFonts w:ascii="Times New Roman" w:hAnsi="Times New Roman"/>
                <w:sz w:val="24"/>
                <w:szCs w:val="24"/>
              </w:rPr>
            </w:pPr>
            <w:r>
              <w:rPr>
                <w:rFonts w:ascii="Times New Roman" w:hAnsi="Times New Roman"/>
                <w:sz w:val="24"/>
                <w:szCs w:val="24"/>
              </w:rPr>
              <w:t>1 год обучения</w:t>
            </w:r>
          </w:p>
          <w:p w14:paraId="5981F019">
            <w:pPr>
              <w:pStyle w:val="18"/>
              <w:rPr>
                <w:rFonts w:ascii="Times New Roman" w:hAnsi="Times New Roman"/>
                <w:sz w:val="24"/>
                <w:szCs w:val="24"/>
              </w:rPr>
            </w:pPr>
            <w:r>
              <w:rPr>
                <w:rFonts w:ascii="Times New Roman" w:hAnsi="Times New Roman"/>
                <w:sz w:val="24"/>
                <w:szCs w:val="24"/>
              </w:rPr>
              <w:t>11-12 лет</w:t>
            </w:r>
          </w:p>
        </w:tc>
        <w:tc>
          <w:tcPr>
            <w:tcW w:w="1984" w:type="dxa"/>
            <w:gridSpan w:val="2"/>
            <w:shd w:val="clear" w:color="auto" w:fill="auto"/>
          </w:tcPr>
          <w:p w14:paraId="6D414C82">
            <w:pPr>
              <w:pStyle w:val="18"/>
              <w:rPr>
                <w:rFonts w:ascii="Times New Roman" w:hAnsi="Times New Roman"/>
                <w:sz w:val="24"/>
                <w:szCs w:val="24"/>
              </w:rPr>
            </w:pPr>
            <w:r>
              <w:rPr>
                <w:rFonts w:ascii="Times New Roman" w:hAnsi="Times New Roman"/>
                <w:sz w:val="24"/>
                <w:szCs w:val="24"/>
              </w:rPr>
              <w:t>2 год обучения</w:t>
            </w:r>
          </w:p>
          <w:p w14:paraId="497714EB">
            <w:pPr>
              <w:pStyle w:val="18"/>
              <w:rPr>
                <w:rFonts w:ascii="Times New Roman" w:hAnsi="Times New Roman"/>
                <w:sz w:val="24"/>
                <w:szCs w:val="24"/>
              </w:rPr>
            </w:pPr>
            <w:r>
              <w:rPr>
                <w:rFonts w:ascii="Times New Roman" w:hAnsi="Times New Roman"/>
                <w:sz w:val="24"/>
                <w:szCs w:val="24"/>
              </w:rPr>
              <w:t>12-13 лет</w:t>
            </w:r>
          </w:p>
        </w:tc>
        <w:tc>
          <w:tcPr>
            <w:tcW w:w="1843" w:type="dxa"/>
            <w:gridSpan w:val="2"/>
            <w:shd w:val="clear" w:color="auto" w:fill="auto"/>
          </w:tcPr>
          <w:p w14:paraId="56D81E54">
            <w:pPr>
              <w:pStyle w:val="18"/>
              <w:rPr>
                <w:rFonts w:ascii="Times New Roman" w:hAnsi="Times New Roman"/>
                <w:sz w:val="24"/>
                <w:szCs w:val="24"/>
              </w:rPr>
            </w:pPr>
            <w:r>
              <w:rPr>
                <w:rFonts w:ascii="Times New Roman" w:hAnsi="Times New Roman"/>
                <w:sz w:val="24"/>
                <w:szCs w:val="24"/>
              </w:rPr>
              <w:t>3 год  обучения</w:t>
            </w:r>
          </w:p>
          <w:p w14:paraId="796F1917">
            <w:pPr>
              <w:pStyle w:val="18"/>
              <w:rPr>
                <w:rFonts w:ascii="Times New Roman" w:hAnsi="Times New Roman"/>
                <w:sz w:val="24"/>
                <w:szCs w:val="24"/>
              </w:rPr>
            </w:pPr>
            <w:r>
              <w:rPr>
                <w:rFonts w:ascii="Times New Roman" w:hAnsi="Times New Roman"/>
                <w:sz w:val="24"/>
                <w:szCs w:val="24"/>
              </w:rPr>
              <w:t>13-14 лет</w:t>
            </w:r>
          </w:p>
        </w:tc>
      </w:tr>
      <w:tr w14:paraId="7FEE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Merge w:val="continue"/>
            <w:shd w:val="clear" w:color="auto" w:fill="auto"/>
          </w:tcPr>
          <w:p w14:paraId="4A6DA6A3">
            <w:pPr>
              <w:pStyle w:val="18"/>
              <w:rPr>
                <w:rFonts w:ascii="Times New Roman" w:hAnsi="Times New Roman"/>
                <w:b/>
                <w:sz w:val="24"/>
                <w:szCs w:val="24"/>
                <w:u w:val="single"/>
              </w:rPr>
            </w:pPr>
          </w:p>
        </w:tc>
        <w:tc>
          <w:tcPr>
            <w:tcW w:w="3486" w:type="dxa"/>
            <w:vMerge w:val="continue"/>
            <w:shd w:val="clear" w:color="auto" w:fill="auto"/>
          </w:tcPr>
          <w:p w14:paraId="777EC360">
            <w:pPr>
              <w:pStyle w:val="18"/>
              <w:rPr>
                <w:rFonts w:ascii="Times New Roman" w:hAnsi="Times New Roman"/>
                <w:b/>
                <w:sz w:val="24"/>
                <w:szCs w:val="24"/>
                <w:u w:val="single"/>
              </w:rPr>
            </w:pPr>
          </w:p>
        </w:tc>
        <w:tc>
          <w:tcPr>
            <w:tcW w:w="992" w:type="dxa"/>
            <w:shd w:val="clear" w:color="auto" w:fill="auto"/>
          </w:tcPr>
          <w:p w14:paraId="263271D7">
            <w:pPr>
              <w:pStyle w:val="18"/>
              <w:rPr>
                <w:rFonts w:ascii="Times New Roman" w:hAnsi="Times New Roman"/>
                <w:sz w:val="24"/>
                <w:szCs w:val="24"/>
              </w:rPr>
            </w:pPr>
            <w:r>
              <w:rPr>
                <w:rFonts w:ascii="Times New Roman" w:hAnsi="Times New Roman"/>
                <w:sz w:val="24"/>
                <w:szCs w:val="24"/>
              </w:rPr>
              <w:t>М</w:t>
            </w:r>
          </w:p>
        </w:tc>
        <w:tc>
          <w:tcPr>
            <w:tcW w:w="993" w:type="dxa"/>
            <w:shd w:val="clear" w:color="auto" w:fill="auto"/>
          </w:tcPr>
          <w:p w14:paraId="57EC1A91">
            <w:pPr>
              <w:pStyle w:val="18"/>
              <w:rPr>
                <w:rFonts w:ascii="Times New Roman" w:hAnsi="Times New Roman"/>
                <w:sz w:val="24"/>
                <w:szCs w:val="24"/>
              </w:rPr>
            </w:pPr>
            <w:r>
              <w:rPr>
                <w:rFonts w:ascii="Times New Roman" w:hAnsi="Times New Roman"/>
                <w:sz w:val="24"/>
                <w:szCs w:val="24"/>
              </w:rPr>
              <w:t>Д</w:t>
            </w:r>
          </w:p>
        </w:tc>
        <w:tc>
          <w:tcPr>
            <w:tcW w:w="992" w:type="dxa"/>
            <w:shd w:val="clear" w:color="auto" w:fill="auto"/>
          </w:tcPr>
          <w:p w14:paraId="1FCA4D63">
            <w:pPr>
              <w:pStyle w:val="18"/>
              <w:rPr>
                <w:rFonts w:ascii="Times New Roman" w:hAnsi="Times New Roman"/>
                <w:sz w:val="24"/>
                <w:szCs w:val="24"/>
              </w:rPr>
            </w:pPr>
            <w:r>
              <w:rPr>
                <w:rFonts w:ascii="Times New Roman" w:hAnsi="Times New Roman"/>
                <w:sz w:val="24"/>
                <w:szCs w:val="24"/>
              </w:rPr>
              <w:t>М</w:t>
            </w:r>
          </w:p>
        </w:tc>
        <w:tc>
          <w:tcPr>
            <w:tcW w:w="992" w:type="dxa"/>
            <w:shd w:val="clear" w:color="auto" w:fill="auto"/>
          </w:tcPr>
          <w:p w14:paraId="3FC9E3E3">
            <w:pPr>
              <w:pStyle w:val="18"/>
              <w:rPr>
                <w:rFonts w:ascii="Times New Roman" w:hAnsi="Times New Roman"/>
                <w:sz w:val="24"/>
                <w:szCs w:val="24"/>
              </w:rPr>
            </w:pPr>
            <w:r>
              <w:rPr>
                <w:rFonts w:ascii="Times New Roman" w:hAnsi="Times New Roman"/>
                <w:sz w:val="24"/>
                <w:szCs w:val="24"/>
              </w:rPr>
              <w:t>Д</w:t>
            </w:r>
          </w:p>
        </w:tc>
        <w:tc>
          <w:tcPr>
            <w:tcW w:w="992" w:type="dxa"/>
            <w:shd w:val="clear" w:color="auto" w:fill="auto"/>
          </w:tcPr>
          <w:p w14:paraId="19C277DB">
            <w:pPr>
              <w:pStyle w:val="18"/>
              <w:rPr>
                <w:rFonts w:ascii="Times New Roman" w:hAnsi="Times New Roman"/>
                <w:sz w:val="24"/>
                <w:szCs w:val="24"/>
              </w:rPr>
            </w:pPr>
            <w:r>
              <w:rPr>
                <w:rFonts w:ascii="Times New Roman" w:hAnsi="Times New Roman"/>
                <w:sz w:val="24"/>
                <w:szCs w:val="24"/>
              </w:rPr>
              <w:t>М</w:t>
            </w:r>
          </w:p>
        </w:tc>
        <w:tc>
          <w:tcPr>
            <w:tcW w:w="851" w:type="dxa"/>
            <w:shd w:val="clear" w:color="auto" w:fill="auto"/>
          </w:tcPr>
          <w:p w14:paraId="3772B21F">
            <w:pPr>
              <w:pStyle w:val="18"/>
              <w:rPr>
                <w:rFonts w:ascii="Times New Roman" w:hAnsi="Times New Roman"/>
                <w:sz w:val="24"/>
                <w:szCs w:val="24"/>
              </w:rPr>
            </w:pPr>
            <w:r>
              <w:rPr>
                <w:rFonts w:ascii="Times New Roman" w:hAnsi="Times New Roman"/>
                <w:sz w:val="24"/>
                <w:szCs w:val="24"/>
              </w:rPr>
              <w:t>Д</w:t>
            </w:r>
          </w:p>
        </w:tc>
      </w:tr>
      <w:tr w14:paraId="2427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84" w:type="dxa"/>
            <w:shd w:val="clear" w:color="auto" w:fill="auto"/>
          </w:tcPr>
          <w:p w14:paraId="5516223F">
            <w:pPr>
              <w:pStyle w:val="18"/>
              <w:rPr>
                <w:rFonts w:ascii="Times New Roman" w:hAnsi="Times New Roman"/>
                <w:sz w:val="24"/>
                <w:szCs w:val="24"/>
              </w:rPr>
            </w:pPr>
            <w:r>
              <w:rPr>
                <w:rFonts w:ascii="Times New Roman" w:hAnsi="Times New Roman"/>
                <w:sz w:val="24"/>
                <w:szCs w:val="24"/>
              </w:rPr>
              <w:t>1</w:t>
            </w:r>
          </w:p>
        </w:tc>
        <w:tc>
          <w:tcPr>
            <w:tcW w:w="3486" w:type="dxa"/>
            <w:shd w:val="clear" w:color="auto" w:fill="auto"/>
          </w:tcPr>
          <w:p w14:paraId="4BA2D395">
            <w:pPr>
              <w:pStyle w:val="18"/>
              <w:rPr>
                <w:rFonts w:ascii="Times New Roman" w:hAnsi="Times New Roman"/>
                <w:sz w:val="24"/>
                <w:szCs w:val="24"/>
              </w:rPr>
            </w:pPr>
            <w:r>
              <w:rPr>
                <w:rFonts w:ascii="Times New Roman" w:hAnsi="Times New Roman"/>
                <w:sz w:val="24"/>
                <w:szCs w:val="24"/>
              </w:rPr>
              <w:t>Штрафной бросок (из 10 бросков)</w:t>
            </w:r>
          </w:p>
        </w:tc>
        <w:tc>
          <w:tcPr>
            <w:tcW w:w="992" w:type="dxa"/>
            <w:shd w:val="clear" w:color="auto" w:fill="auto"/>
          </w:tcPr>
          <w:p w14:paraId="185317D2">
            <w:pPr>
              <w:pStyle w:val="18"/>
              <w:rPr>
                <w:rFonts w:ascii="Times New Roman" w:hAnsi="Times New Roman"/>
                <w:sz w:val="24"/>
                <w:szCs w:val="24"/>
              </w:rPr>
            </w:pPr>
            <w:r>
              <w:rPr>
                <w:rFonts w:ascii="Times New Roman" w:hAnsi="Times New Roman"/>
                <w:sz w:val="24"/>
                <w:szCs w:val="24"/>
              </w:rPr>
              <w:t>5</w:t>
            </w:r>
          </w:p>
        </w:tc>
        <w:tc>
          <w:tcPr>
            <w:tcW w:w="993" w:type="dxa"/>
            <w:shd w:val="clear" w:color="auto" w:fill="auto"/>
          </w:tcPr>
          <w:p w14:paraId="22A6A716">
            <w:pPr>
              <w:pStyle w:val="18"/>
              <w:rPr>
                <w:rFonts w:ascii="Times New Roman" w:hAnsi="Times New Roman"/>
                <w:sz w:val="24"/>
                <w:szCs w:val="24"/>
              </w:rPr>
            </w:pPr>
            <w:r>
              <w:rPr>
                <w:rFonts w:ascii="Times New Roman" w:hAnsi="Times New Roman"/>
                <w:sz w:val="24"/>
                <w:szCs w:val="24"/>
              </w:rPr>
              <w:t>5</w:t>
            </w:r>
          </w:p>
        </w:tc>
        <w:tc>
          <w:tcPr>
            <w:tcW w:w="992" w:type="dxa"/>
            <w:shd w:val="clear" w:color="auto" w:fill="auto"/>
          </w:tcPr>
          <w:p w14:paraId="63BD5BFA">
            <w:pPr>
              <w:pStyle w:val="18"/>
              <w:rPr>
                <w:rFonts w:ascii="Times New Roman" w:hAnsi="Times New Roman"/>
                <w:sz w:val="24"/>
                <w:szCs w:val="24"/>
              </w:rPr>
            </w:pPr>
            <w:r>
              <w:rPr>
                <w:rFonts w:ascii="Times New Roman" w:hAnsi="Times New Roman"/>
                <w:sz w:val="24"/>
                <w:szCs w:val="24"/>
              </w:rPr>
              <w:t>6</w:t>
            </w:r>
          </w:p>
        </w:tc>
        <w:tc>
          <w:tcPr>
            <w:tcW w:w="992" w:type="dxa"/>
            <w:shd w:val="clear" w:color="auto" w:fill="auto"/>
          </w:tcPr>
          <w:p w14:paraId="0610D641">
            <w:pPr>
              <w:pStyle w:val="18"/>
              <w:rPr>
                <w:rFonts w:ascii="Times New Roman" w:hAnsi="Times New Roman"/>
                <w:sz w:val="24"/>
                <w:szCs w:val="24"/>
              </w:rPr>
            </w:pPr>
            <w:r>
              <w:rPr>
                <w:rFonts w:ascii="Times New Roman" w:hAnsi="Times New Roman"/>
                <w:sz w:val="24"/>
                <w:szCs w:val="24"/>
              </w:rPr>
              <w:t>6</w:t>
            </w:r>
          </w:p>
        </w:tc>
        <w:tc>
          <w:tcPr>
            <w:tcW w:w="992" w:type="dxa"/>
            <w:shd w:val="clear" w:color="auto" w:fill="auto"/>
          </w:tcPr>
          <w:p w14:paraId="19608709">
            <w:pPr>
              <w:pStyle w:val="18"/>
              <w:rPr>
                <w:rFonts w:ascii="Times New Roman" w:hAnsi="Times New Roman"/>
                <w:sz w:val="24"/>
                <w:szCs w:val="24"/>
              </w:rPr>
            </w:pPr>
            <w:r>
              <w:rPr>
                <w:rFonts w:ascii="Times New Roman" w:hAnsi="Times New Roman"/>
                <w:sz w:val="24"/>
                <w:szCs w:val="24"/>
              </w:rPr>
              <w:t>6</w:t>
            </w:r>
          </w:p>
        </w:tc>
        <w:tc>
          <w:tcPr>
            <w:tcW w:w="851" w:type="dxa"/>
            <w:shd w:val="clear" w:color="auto" w:fill="auto"/>
          </w:tcPr>
          <w:p w14:paraId="6C081781">
            <w:pPr>
              <w:pStyle w:val="18"/>
              <w:rPr>
                <w:rFonts w:ascii="Times New Roman" w:hAnsi="Times New Roman"/>
                <w:sz w:val="24"/>
                <w:szCs w:val="24"/>
              </w:rPr>
            </w:pPr>
            <w:r>
              <w:rPr>
                <w:rFonts w:ascii="Times New Roman" w:hAnsi="Times New Roman"/>
                <w:sz w:val="24"/>
                <w:szCs w:val="24"/>
              </w:rPr>
              <w:t>6</w:t>
            </w:r>
          </w:p>
        </w:tc>
      </w:tr>
      <w:tr w14:paraId="563E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84" w:type="dxa"/>
            <w:shd w:val="clear" w:color="auto" w:fill="auto"/>
          </w:tcPr>
          <w:p w14:paraId="294857D5">
            <w:pPr>
              <w:pStyle w:val="18"/>
              <w:rPr>
                <w:rFonts w:ascii="Times New Roman" w:hAnsi="Times New Roman"/>
                <w:sz w:val="24"/>
                <w:szCs w:val="24"/>
              </w:rPr>
            </w:pPr>
            <w:r>
              <w:rPr>
                <w:rFonts w:ascii="Times New Roman" w:hAnsi="Times New Roman"/>
                <w:sz w:val="24"/>
                <w:szCs w:val="24"/>
              </w:rPr>
              <w:t>2</w:t>
            </w:r>
          </w:p>
        </w:tc>
        <w:tc>
          <w:tcPr>
            <w:tcW w:w="3486" w:type="dxa"/>
            <w:shd w:val="clear" w:color="auto" w:fill="auto"/>
          </w:tcPr>
          <w:p w14:paraId="0B034C03">
            <w:pPr>
              <w:pStyle w:val="18"/>
              <w:rPr>
                <w:rFonts w:ascii="Times New Roman" w:hAnsi="Times New Roman"/>
                <w:sz w:val="24"/>
                <w:szCs w:val="24"/>
              </w:rPr>
            </w:pPr>
            <w:r>
              <w:rPr>
                <w:rFonts w:ascii="Times New Roman" w:hAnsi="Times New Roman"/>
                <w:sz w:val="24"/>
                <w:szCs w:val="24"/>
              </w:rPr>
              <w:t>Бросок в кольцо после ведения (из 10 попыток)</w:t>
            </w:r>
          </w:p>
        </w:tc>
        <w:tc>
          <w:tcPr>
            <w:tcW w:w="992" w:type="dxa"/>
            <w:shd w:val="clear" w:color="auto" w:fill="auto"/>
          </w:tcPr>
          <w:p w14:paraId="1F38747B">
            <w:pPr>
              <w:pStyle w:val="18"/>
              <w:rPr>
                <w:rFonts w:ascii="Times New Roman" w:hAnsi="Times New Roman"/>
                <w:sz w:val="24"/>
                <w:szCs w:val="24"/>
              </w:rPr>
            </w:pPr>
            <w:r>
              <w:rPr>
                <w:rFonts w:ascii="Times New Roman" w:hAnsi="Times New Roman"/>
                <w:sz w:val="24"/>
                <w:szCs w:val="24"/>
              </w:rPr>
              <w:t>6</w:t>
            </w:r>
          </w:p>
        </w:tc>
        <w:tc>
          <w:tcPr>
            <w:tcW w:w="993" w:type="dxa"/>
            <w:shd w:val="clear" w:color="auto" w:fill="auto"/>
          </w:tcPr>
          <w:p w14:paraId="420BDF2F">
            <w:pPr>
              <w:pStyle w:val="18"/>
              <w:rPr>
                <w:rFonts w:ascii="Times New Roman" w:hAnsi="Times New Roman"/>
                <w:sz w:val="24"/>
                <w:szCs w:val="24"/>
              </w:rPr>
            </w:pPr>
            <w:r>
              <w:rPr>
                <w:rFonts w:ascii="Times New Roman" w:hAnsi="Times New Roman"/>
                <w:sz w:val="24"/>
                <w:szCs w:val="24"/>
              </w:rPr>
              <w:t>6</w:t>
            </w:r>
          </w:p>
        </w:tc>
        <w:tc>
          <w:tcPr>
            <w:tcW w:w="992" w:type="dxa"/>
            <w:shd w:val="clear" w:color="auto" w:fill="auto"/>
          </w:tcPr>
          <w:p w14:paraId="6D82BFFD">
            <w:pPr>
              <w:pStyle w:val="18"/>
              <w:rPr>
                <w:rFonts w:ascii="Times New Roman" w:hAnsi="Times New Roman"/>
                <w:sz w:val="24"/>
                <w:szCs w:val="24"/>
              </w:rPr>
            </w:pPr>
            <w:r>
              <w:rPr>
                <w:rFonts w:ascii="Times New Roman" w:hAnsi="Times New Roman"/>
                <w:sz w:val="24"/>
                <w:szCs w:val="24"/>
              </w:rPr>
              <w:t>7</w:t>
            </w:r>
          </w:p>
        </w:tc>
        <w:tc>
          <w:tcPr>
            <w:tcW w:w="992" w:type="dxa"/>
            <w:shd w:val="clear" w:color="auto" w:fill="auto"/>
          </w:tcPr>
          <w:p w14:paraId="1086C8C7">
            <w:pPr>
              <w:pStyle w:val="18"/>
              <w:rPr>
                <w:rFonts w:ascii="Times New Roman" w:hAnsi="Times New Roman"/>
                <w:sz w:val="24"/>
                <w:szCs w:val="24"/>
              </w:rPr>
            </w:pPr>
            <w:r>
              <w:rPr>
                <w:rFonts w:ascii="Times New Roman" w:hAnsi="Times New Roman"/>
                <w:sz w:val="24"/>
                <w:szCs w:val="24"/>
              </w:rPr>
              <w:t>7</w:t>
            </w:r>
          </w:p>
        </w:tc>
        <w:tc>
          <w:tcPr>
            <w:tcW w:w="992" w:type="dxa"/>
            <w:shd w:val="clear" w:color="auto" w:fill="auto"/>
          </w:tcPr>
          <w:p w14:paraId="5EC94691">
            <w:pPr>
              <w:pStyle w:val="18"/>
              <w:rPr>
                <w:rFonts w:ascii="Times New Roman" w:hAnsi="Times New Roman"/>
                <w:sz w:val="24"/>
                <w:szCs w:val="24"/>
              </w:rPr>
            </w:pPr>
            <w:r>
              <w:rPr>
                <w:rFonts w:ascii="Times New Roman" w:hAnsi="Times New Roman"/>
                <w:sz w:val="24"/>
                <w:szCs w:val="24"/>
              </w:rPr>
              <w:t>8</w:t>
            </w:r>
          </w:p>
        </w:tc>
        <w:tc>
          <w:tcPr>
            <w:tcW w:w="851" w:type="dxa"/>
            <w:shd w:val="clear" w:color="auto" w:fill="auto"/>
          </w:tcPr>
          <w:p w14:paraId="372E5E91">
            <w:pPr>
              <w:pStyle w:val="18"/>
              <w:rPr>
                <w:rFonts w:ascii="Times New Roman" w:hAnsi="Times New Roman"/>
                <w:sz w:val="24"/>
                <w:szCs w:val="24"/>
              </w:rPr>
            </w:pPr>
            <w:r>
              <w:rPr>
                <w:rFonts w:ascii="Times New Roman" w:hAnsi="Times New Roman"/>
                <w:sz w:val="24"/>
                <w:szCs w:val="24"/>
              </w:rPr>
              <w:t>8</w:t>
            </w:r>
          </w:p>
        </w:tc>
      </w:tr>
      <w:tr w14:paraId="36AC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shd w:val="clear" w:color="auto" w:fill="auto"/>
          </w:tcPr>
          <w:p w14:paraId="59CB1F70">
            <w:pPr>
              <w:pStyle w:val="18"/>
              <w:rPr>
                <w:rFonts w:ascii="Times New Roman" w:hAnsi="Times New Roman"/>
                <w:sz w:val="24"/>
                <w:szCs w:val="24"/>
              </w:rPr>
            </w:pPr>
            <w:r>
              <w:rPr>
                <w:rFonts w:ascii="Times New Roman" w:hAnsi="Times New Roman"/>
                <w:sz w:val="24"/>
                <w:szCs w:val="24"/>
              </w:rPr>
              <w:t>3</w:t>
            </w:r>
          </w:p>
        </w:tc>
        <w:tc>
          <w:tcPr>
            <w:tcW w:w="3486" w:type="dxa"/>
            <w:shd w:val="clear" w:color="auto" w:fill="auto"/>
          </w:tcPr>
          <w:p w14:paraId="539E72BF">
            <w:pPr>
              <w:pStyle w:val="18"/>
              <w:rPr>
                <w:rFonts w:ascii="Times New Roman" w:hAnsi="Times New Roman"/>
                <w:sz w:val="24"/>
                <w:szCs w:val="24"/>
              </w:rPr>
            </w:pPr>
            <w:r>
              <w:rPr>
                <w:rFonts w:ascii="Times New Roman" w:hAnsi="Times New Roman"/>
                <w:sz w:val="24"/>
                <w:szCs w:val="24"/>
              </w:rPr>
              <w:t>Бросок мяча в стенку с 3м и ловля после отскока за 30 сек (количество раз)</w:t>
            </w:r>
          </w:p>
        </w:tc>
        <w:tc>
          <w:tcPr>
            <w:tcW w:w="992" w:type="dxa"/>
            <w:shd w:val="clear" w:color="auto" w:fill="auto"/>
          </w:tcPr>
          <w:p w14:paraId="4CC94379">
            <w:pPr>
              <w:pStyle w:val="18"/>
              <w:rPr>
                <w:rFonts w:ascii="Times New Roman" w:hAnsi="Times New Roman"/>
                <w:sz w:val="24"/>
                <w:szCs w:val="24"/>
              </w:rPr>
            </w:pPr>
            <w:r>
              <w:rPr>
                <w:rFonts w:ascii="Times New Roman" w:hAnsi="Times New Roman"/>
                <w:sz w:val="24"/>
                <w:szCs w:val="24"/>
              </w:rPr>
              <w:t>20</w:t>
            </w:r>
          </w:p>
        </w:tc>
        <w:tc>
          <w:tcPr>
            <w:tcW w:w="993" w:type="dxa"/>
            <w:shd w:val="clear" w:color="auto" w:fill="auto"/>
          </w:tcPr>
          <w:p w14:paraId="5471DEDB">
            <w:pPr>
              <w:pStyle w:val="18"/>
              <w:rPr>
                <w:rFonts w:ascii="Times New Roman" w:hAnsi="Times New Roman"/>
                <w:sz w:val="24"/>
                <w:szCs w:val="24"/>
              </w:rPr>
            </w:pPr>
            <w:r>
              <w:rPr>
                <w:rFonts w:ascii="Times New Roman" w:hAnsi="Times New Roman"/>
                <w:sz w:val="24"/>
                <w:szCs w:val="24"/>
              </w:rPr>
              <w:t>19</w:t>
            </w:r>
          </w:p>
        </w:tc>
        <w:tc>
          <w:tcPr>
            <w:tcW w:w="992" w:type="dxa"/>
            <w:shd w:val="clear" w:color="auto" w:fill="auto"/>
          </w:tcPr>
          <w:p w14:paraId="75C81BCD">
            <w:pPr>
              <w:pStyle w:val="18"/>
              <w:rPr>
                <w:rFonts w:ascii="Times New Roman" w:hAnsi="Times New Roman"/>
                <w:sz w:val="24"/>
                <w:szCs w:val="24"/>
              </w:rPr>
            </w:pPr>
            <w:r>
              <w:rPr>
                <w:rFonts w:ascii="Times New Roman" w:hAnsi="Times New Roman"/>
                <w:sz w:val="24"/>
                <w:szCs w:val="24"/>
              </w:rPr>
              <w:t>21</w:t>
            </w:r>
          </w:p>
        </w:tc>
        <w:tc>
          <w:tcPr>
            <w:tcW w:w="992" w:type="dxa"/>
            <w:shd w:val="clear" w:color="auto" w:fill="auto"/>
          </w:tcPr>
          <w:p w14:paraId="2F600564">
            <w:pPr>
              <w:pStyle w:val="18"/>
              <w:rPr>
                <w:rFonts w:ascii="Times New Roman" w:hAnsi="Times New Roman"/>
                <w:sz w:val="24"/>
                <w:szCs w:val="24"/>
              </w:rPr>
            </w:pPr>
            <w:r>
              <w:rPr>
                <w:rFonts w:ascii="Times New Roman" w:hAnsi="Times New Roman"/>
                <w:sz w:val="24"/>
                <w:szCs w:val="24"/>
              </w:rPr>
              <w:t>20</w:t>
            </w:r>
          </w:p>
        </w:tc>
        <w:tc>
          <w:tcPr>
            <w:tcW w:w="992" w:type="dxa"/>
            <w:shd w:val="clear" w:color="auto" w:fill="auto"/>
          </w:tcPr>
          <w:p w14:paraId="4AB7FFC9">
            <w:pPr>
              <w:pStyle w:val="18"/>
              <w:rPr>
                <w:rFonts w:ascii="Times New Roman" w:hAnsi="Times New Roman"/>
                <w:sz w:val="24"/>
                <w:szCs w:val="24"/>
              </w:rPr>
            </w:pPr>
            <w:r>
              <w:rPr>
                <w:rFonts w:ascii="Times New Roman" w:hAnsi="Times New Roman"/>
                <w:sz w:val="24"/>
                <w:szCs w:val="24"/>
              </w:rPr>
              <w:t>22</w:t>
            </w:r>
          </w:p>
        </w:tc>
        <w:tc>
          <w:tcPr>
            <w:tcW w:w="851" w:type="dxa"/>
            <w:shd w:val="clear" w:color="auto" w:fill="auto"/>
          </w:tcPr>
          <w:p w14:paraId="321D682B">
            <w:pPr>
              <w:pStyle w:val="18"/>
              <w:rPr>
                <w:rFonts w:ascii="Times New Roman" w:hAnsi="Times New Roman"/>
                <w:sz w:val="24"/>
                <w:szCs w:val="24"/>
              </w:rPr>
            </w:pPr>
            <w:r>
              <w:rPr>
                <w:rFonts w:ascii="Times New Roman" w:hAnsi="Times New Roman"/>
                <w:sz w:val="24"/>
                <w:szCs w:val="24"/>
              </w:rPr>
              <w:t>20</w:t>
            </w:r>
          </w:p>
        </w:tc>
      </w:tr>
    </w:tbl>
    <w:p w14:paraId="066B6744">
      <w:pPr>
        <w:spacing w:line="360" w:lineRule="auto"/>
        <w:rPr>
          <w:b/>
        </w:rPr>
      </w:pPr>
    </w:p>
    <w:p w14:paraId="10E9E4D7">
      <w:pPr>
        <w:pStyle w:val="18"/>
        <w:spacing w:line="360" w:lineRule="auto"/>
        <w:ind w:firstLine="708"/>
        <w:jc w:val="center"/>
        <w:rPr>
          <w:rFonts w:ascii="Times New Roman" w:hAnsi="Times New Roman"/>
          <w:b/>
          <w:i/>
          <w:sz w:val="24"/>
          <w:szCs w:val="24"/>
        </w:rPr>
      </w:pPr>
      <w:r>
        <w:rPr>
          <w:rFonts w:ascii="Times New Roman" w:hAnsi="Times New Roman"/>
          <w:b/>
          <w:i/>
          <w:sz w:val="24"/>
          <w:szCs w:val="24"/>
        </w:rPr>
        <w:t>3.1. Первый год обучения начальная подготовка</w:t>
      </w:r>
    </w:p>
    <w:p w14:paraId="56816871">
      <w:pPr>
        <w:spacing w:line="360" w:lineRule="auto"/>
        <w:ind w:firstLine="708"/>
        <w:jc w:val="both"/>
      </w:pPr>
      <w:r>
        <w:rPr>
          <w:b/>
          <w:i/>
        </w:rPr>
        <w:t xml:space="preserve"> Первый год обучения</w:t>
      </w:r>
      <w:r>
        <w:t xml:space="preserve">   - понимание (ознакомление).</w:t>
      </w:r>
    </w:p>
    <w:p w14:paraId="123D55FE">
      <w:pPr>
        <w:spacing w:line="360" w:lineRule="auto"/>
        <w:ind w:firstLine="708"/>
        <w:jc w:val="both"/>
      </w:pPr>
      <w:r>
        <w:t xml:space="preserve"> На первом году обучения формируется представления о двигательных действиях. Учитель знакомит учащихся с особенностями действий и их значением с помощью рассказа и показа. Детали движений осваиваются гораздо быстрее, если дети могут наблюдать технически правильное его выполнение. Между повторениями в заданиях желательно делать паузы, во время которых сами занимающиеся анализируют выполнение движений.</w:t>
      </w:r>
    </w:p>
    <w:p w14:paraId="5EE9B9F5">
      <w:pPr>
        <w:spacing w:line="360" w:lineRule="auto"/>
        <w:jc w:val="both"/>
      </w:pPr>
      <w:r>
        <w:t>По окончании учебного года обучающиеся должны:</w:t>
      </w:r>
    </w:p>
    <w:p w14:paraId="7D5751EB">
      <w:pPr>
        <w:spacing w:line="360" w:lineRule="auto"/>
        <w:ind w:firstLine="708"/>
        <w:jc w:val="both"/>
      </w:pPr>
      <w:r>
        <w:rPr>
          <w:b/>
          <w:i/>
        </w:rPr>
        <w:t>Знать</w:t>
      </w:r>
      <w:r>
        <w:rPr>
          <w:i/>
        </w:rPr>
        <w:t>:</w:t>
      </w:r>
      <w:r>
        <w:t xml:space="preserve"> Технику безопасности при поведении занятий по баскетболу.  Оказание первой медицинской помощи. Историю баскетбола. Правила и технику игры.</w:t>
      </w:r>
    </w:p>
    <w:p w14:paraId="739BF527">
      <w:pPr>
        <w:spacing w:line="360" w:lineRule="auto"/>
        <w:ind w:firstLine="708"/>
        <w:jc w:val="both"/>
      </w:pPr>
      <w:r>
        <w:rPr>
          <w:b/>
          <w:i/>
        </w:rPr>
        <w:t>Уметь:</w:t>
      </w:r>
      <w:r>
        <w:rPr>
          <w:b/>
        </w:rPr>
        <w:t xml:space="preserve"> </w:t>
      </w:r>
      <w:r>
        <w:t>Выполнять изучаемые упражнения, применять в эстафете; выполнять перемещения в стойке, остановку в два шага и прыжком;</w:t>
      </w:r>
    </w:p>
    <w:p w14:paraId="1D320C23">
      <w:pPr>
        <w:spacing w:line="360" w:lineRule="auto"/>
        <w:jc w:val="both"/>
      </w:pPr>
      <w:r>
        <w:t>выполнять ловлю и передачу мяча с места, в шаге, со сменой места после передачи; бросать мяч в корзину двумя руками от груди с места; владеть техникой ведения мяча по прямой, с изменением скорости.</w:t>
      </w:r>
    </w:p>
    <w:p w14:paraId="273D788F">
      <w:pPr>
        <w:spacing w:line="360" w:lineRule="auto"/>
        <w:jc w:val="both"/>
      </w:pPr>
      <w:r>
        <w:t>Использовать приобретенные знания и умения в практической деятельности для повышения работоспособности, сохранения и укрепления здоровья; участвовать в массовых спортивных соревнованиях.</w:t>
      </w:r>
    </w:p>
    <w:p w14:paraId="1465D077">
      <w:pPr>
        <w:spacing w:line="360" w:lineRule="auto"/>
        <w:jc w:val="both"/>
      </w:pPr>
      <w:r>
        <w:t xml:space="preserve"> Выполнить контрольные нормативы.</w:t>
      </w:r>
    </w:p>
    <w:p w14:paraId="6C456A4A">
      <w:pPr>
        <w:spacing w:line="360" w:lineRule="auto"/>
        <w:ind w:left="1080"/>
        <w:jc w:val="center"/>
        <w:rPr>
          <w:b/>
          <w:i/>
        </w:rPr>
      </w:pPr>
    </w:p>
    <w:p w14:paraId="6A7A47EB">
      <w:pPr>
        <w:spacing w:line="360" w:lineRule="auto"/>
        <w:ind w:left="1080"/>
        <w:jc w:val="center"/>
        <w:rPr>
          <w:b/>
          <w:i/>
        </w:rPr>
      </w:pPr>
    </w:p>
    <w:p w14:paraId="765992C2">
      <w:pPr>
        <w:spacing w:line="360" w:lineRule="auto"/>
        <w:ind w:left="1080"/>
        <w:jc w:val="center"/>
        <w:rPr>
          <w:b/>
          <w:i/>
        </w:rPr>
      </w:pPr>
      <w:r>
        <w:rPr>
          <w:b/>
          <w:i/>
        </w:rPr>
        <w:t xml:space="preserve"> Учебный план первого года обучения.</w:t>
      </w:r>
    </w:p>
    <w:tbl>
      <w:tblPr>
        <w:tblStyle w:val="6"/>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0"/>
        <w:gridCol w:w="708"/>
        <w:gridCol w:w="709"/>
        <w:gridCol w:w="851"/>
        <w:gridCol w:w="2035"/>
        <w:gridCol w:w="2501"/>
      </w:tblGrid>
      <w:tr w14:paraId="3B87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3120" w:type="dxa"/>
            <w:vMerge w:val="restart"/>
            <w:tcBorders>
              <w:top w:val="single" w:color="auto" w:sz="4" w:space="0"/>
              <w:left w:val="single" w:color="auto" w:sz="4" w:space="0"/>
              <w:bottom w:val="single" w:color="auto" w:sz="4" w:space="0"/>
              <w:right w:val="single" w:color="auto" w:sz="4" w:space="0"/>
            </w:tcBorders>
          </w:tcPr>
          <w:p w14:paraId="40B012A7">
            <w:pPr>
              <w:pStyle w:val="18"/>
              <w:rPr>
                <w:rFonts w:ascii="Times New Roman" w:hAnsi="Times New Roman"/>
                <w:sz w:val="24"/>
                <w:szCs w:val="24"/>
              </w:rPr>
            </w:pPr>
            <w:r>
              <w:rPr>
                <w:rFonts w:ascii="Times New Roman" w:hAnsi="Times New Roman"/>
                <w:sz w:val="24"/>
                <w:szCs w:val="24"/>
              </w:rPr>
              <w:t>Название раздела, тема</w:t>
            </w:r>
          </w:p>
        </w:tc>
        <w:tc>
          <w:tcPr>
            <w:tcW w:w="2268" w:type="dxa"/>
            <w:gridSpan w:val="3"/>
            <w:tcBorders>
              <w:top w:val="single" w:color="auto" w:sz="4" w:space="0"/>
              <w:left w:val="single" w:color="auto" w:sz="4" w:space="0"/>
              <w:bottom w:val="single" w:color="auto" w:sz="4" w:space="0"/>
              <w:right w:val="single" w:color="auto" w:sz="4" w:space="0"/>
            </w:tcBorders>
          </w:tcPr>
          <w:p w14:paraId="64E0C57C">
            <w:pPr>
              <w:pStyle w:val="18"/>
              <w:rPr>
                <w:rFonts w:ascii="Times New Roman" w:hAnsi="Times New Roman"/>
                <w:sz w:val="24"/>
                <w:szCs w:val="24"/>
              </w:rPr>
            </w:pPr>
            <w:r>
              <w:rPr>
                <w:rFonts w:ascii="Times New Roman" w:hAnsi="Times New Roman"/>
                <w:sz w:val="24"/>
                <w:szCs w:val="24"/>
              </w:rPr>
              <w:t>Количество часов</w:t>
            </w:r>
          </w:p>
        </w:tc>
        <w:tc>
          <w:tcPr>
            <w:tcW w:w="2035" w:type="dxa"/>
            <w:vMerge w:val="restart"/>
            <w:tcBorders>
              <w:top w:val="single" w:color="auto" w:sz="4" w:space="0"/>
              <w:left w:val="single" w:color="auto" w:sz="4" w:space="0"/>
              <w:right w:val="single" w:color="auto" w:sz="4" w:space="0"/>
            </w:tcBorders>
          </w:tcPr>
          <w:p w14:paraId="48C0795B">
            <w:pPr>
              <w:pStyle w:val="18"/>
              <w:rPr>
                <w:rFonts w:ascii="Times New Roman" w:hAnsi="Times New Roman"/>
                <w:sz w:val="24"/>
                <w:szCs w:val="24"/>
              </w:rPr>
            </w:pPr>
            <w:r>
              <w:rPr>
                <w:rFonts w:ascii="Times New Roman" w:hAnsi="Times New Roman"/>
                <w:sz w:val="24"/>
                <w:szCs w:val="24"/>
              </w:rPr>
              <w:t>Формы организации занятий</w:t>
            </w:r>
          </w:p>
        </w:tc>
        <w:tc>
          <w:tcPr>
            <w:tcW w:w="2501" w:type="dxa"/>
            <w:vMerge w:val="restart"/>
            <w:tcBorders>
              <w:top w:val="single" w:color="auto" w:sz="4" w:space="0"/>
              <w:left w:val="single" w:color="auto" w:sz="4" w:space="0"/>
              <w:bottom w:val="single" w:color="auto" w:sz="4" w:space="0"/>
              <w:right w:val="single" w:color="auto" w:sz="4" w:space="0"/>
            </w:tcBorders>
          </w:tcPr>
          <w:p w14:paraId="23728792">
            <w:pPr>
              <w:pStyle w:val="18"/>
              <w:rPr>
                <w:rFonts w:ascii="Times New Roman" w:hAnsi="Times New Roman"/>
                <w:sz w:val="24"/>
                <w:szCs w:val="24"/>
              </w:rPr>
            </w:pPr>
            <w:r>
              <w:rPr>
                <w:rFonts w:ascii="Times New Roman" w:hAnsi="Times New Roman"/>
                <w:sz w:val="24"/>
                <w:szCs w:val="24"/>
              </w:rPr>
              <w:t>Форма аттестации/контроля</w:t>
            </w:r>
          </w:p>
        </w:tc>
      </w:tr>
      <w:tr w14:paraId="3C8E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20" w:type="dxa"/>
            <w:vMerge w:val="continue"/>
            <w:tcBorders>
              <w:top w:val="single" w:color="auto" w:sz="4" w:space="0"/>
              <w:left w:val="single" w:color="auto" w:sz="4" w:space="0"/>
              <w:bottom w:val="single" w:color="auto" w:sz="4" w:space="0"/>
              <w:right w:val="single" w:color="auto" w:sz="4" w:space="0"/>
            </w:tcBorders>
            <w:vAlign w:val="center"/>
          </w:tcPr>
          <w:p w14:paraId="22D91944">
            <w:pPr>
              <w:pStyle w:val="18"/>
              <w:rPr>
                <w:rFonts w:ascii="Times New Roman" w:hAnsi="Times New Roman"/>
                <w:sz w:val="24"/>
                <w:szCs w:val="24"/>
              </w:rPr>
            </w:pPr>
          </w:p>
        </w:tc>
        <w:tc>
          <w:tcPr>
            <w:tcW w:w="708" w:type="dxa"/>
            <w:tcBorders>
              <w:top w:val="single" w:color="auto" w:sz="4" w:space="0"/>
              <w:left w:val="single" w:color="auto" w:sz="4" w:space="0"/>
              <w:bottom w:val="single" w:color="auto" w:sz="4" w:space="0"/>
              <w:right w:val="single" w:color="auto" w:sz="4" w:space="0"/>
            </w:tcBorders>
          </w:tcPr>
          <w:p w14:paraId="59487878">
            <w:pPr>
              <w:pStyle w:val="18"/>
              <w:rPr>
                <w:rFonts w:ascii="Times New Roman" w:hAnsi="Times New Roman"/>
                <w:sz w:val="24"/>
                <w:szCs w:val="24"/>
              </w:rPr>
            </w:pPr>
            <w:r>
              <w:rPr>
                <w:rFonts w:ascii="Times New Roman" w:hAnsi="Times New Roman"/>
                <w:sz w:val="24"/>
                <w:szCs w:val="24"/>
              </w:rPr>
              <w:t>Всего</w:t>
            </w:r>
          </w:p>
        </w:tc>
        <w:tc>
          <w:tcPr>
            <w:tcW w:w="709" w:type="dxa"/>
            <w:tcBorders>
              <w:top w:val="single" w:color="auto" w:sz="4" w:space="0"/>
              <w:left w:val="single" w:color="auto" w:sz="4" w:space="0"/>
              <w:bottom w:val="single" w:color="auto" w:sz="4" w:space="0"/>
              <w:right w:val="single" w:color="auto" w:sz="4" w:space="0"/>
            </w:tcBorders>
          </w:tcPr>
          <w:p w14:paraId="0BD62A6E">
            <w:pPr>
              <w:pStyle w:val="18"/>
              <w:rPr>
                <w:rFonts w:ascii="Times New Roman" w:hAnsi="Times New Roman"/>
                <w:sz w:val="24"/>
                <w:szCs w:val="24"/>
              </w:rPr>
            </w:pPr>
            <w:r>
              <w:rPr>
                <w:rFonts w:ascii="Times New Roman" w:hAnsi="Times New Roman"/>
                <w:sz w:val="24"/>
                <w:szCs w:val="24"/>
              </w:rPr>
              <w:t>Теор</w:t>
            </w:r>
          </w:p>
        </w:tc>
        <w:tc>
          <w:tcPr>
            <w:tcW w:w="851" w:type="dxa"/>
            <w:tcBorders>
              <w:top w:val="single" w:color="auto" w:sz="4" w:space="0"/>
              <w:left w:val="single" w:color="auto" w:sz="4" w:space="0"/>
              <w:bottom w:val="single" w:color="auto" w:sz="4" w:space="0"/>
              <w:right w:val="single" w:color="auto" w:sz="4" w:space="0"/>
            </w:tcBorders>
          </w:tcPr>
          <w:p w14:paraId="68EC255C">
            <w:pPr>
              <w:pStyle w:val="18"/>
              <w:rPr>
                <w:rFonts w:ascii="Times New Roman" w:hAnsi="Times New Roman"/>
                <w:sz w:val="24"/>
                <w:szCs w:val="24"/>
              </w:rPr>
            </w:pPr>
            <w:r>
              <w:rPr>
                <w:rFonts w:ascii="Times New Roman" w:hAnsi="Times New Roman"/>
                <w:sz w:val="24"/>
                <w:szCs w:val="24"/>
              </w:rPr>
              <w:t>Прак</w:t>
            </w:r>
          </w:p>
        </w:tc>
        <w:tc>
          <w:tcPr>
            <w:tcW w:w="2035" w:type="dxa"/>
            <w:vMerge w:val="continue"/>
            <w:tcBorders>
              <w:left w:val="single" w:color="auto" w:sz="4" w:space="0"/>
              <w:bottom w:val="single" w:color="auto" w:sz="4" w:space="0"/>
              <w:right w:val="single" w:color="auto" w:sz="4" w:space="0"/>
            </w:tcBorders>
          </w:tcPr>
          <w:p w14:paraId="4C72EE2E">
            <w:pPr>
              <w:pStyle w:val="18"/>
              <w:rPr>
                <w:rFonts w:ascii="Times New Roman" w:hAnsi="Times New Roman"/>
                <w:sz w:val="24"/>
                <w:szCs w:val="24"/>
              </w:rPr>
            </w:pPr>
          </w:p>
        </w:tc>
        <w:tc>
          <w:tcPr>
            <w:tcW w:w="2501" w:type="dxa"/>
            <w:vMerge w:val="continue"/>
            <w:tcBorders>
              <w:top w:val="single" w:color="auto" w:sz="4" w:space="0"/>
              <w:left w:val="single" w:color="auto" w:sz="4" w:space="0"/>
              <w:bottom w:val="single" w:color="auto" w:sz="4" w:space="0"/>
              <w:right w:val="single" w:color="auto" w:sz="4" w:space="0"/>
            </w:tcBorders>
            <w:vAlign w:val="center"/>
          </w:tcPr>
          <w:p w14:paraId="3A65C57C">
            <w:pPr>
              <w:pStyle w:val="18"/>
              <w:rPr>
                <w:rFonts w:ascii="Times New Roman" w:hAnsi="Times New Roman"/>
                <w:sz w:val="24"/>
                <w:szCs w:val="24"/>
              </w:rPr>
            </w:pPr>
          </w:p>
        </w:tc>
      </w:tr>
      <w:tr w14:paraId="3DA6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120" w:type="dxa"/>
            <w:tcBorders>
              <w:top w:val="single" w:color="auto" w:sz="4" w:space="0"/>
              <w:left w:val="single" w:color="auto" w:sz="4" w:space="0"/>
              <w:bottom w:val="single" w:color="auto" w:sz="4" w:space="0"/>
              <w:right w:val="single" w:color="auto" w:sz="4" w:space="0"/>
            </w:tcBorders>
          </w:tcPr>
          <w:p w14:paraId="1F617524">
            <w:pPr>
              <w:pStyle w:val="18"/>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.Теория</w:t>
            </w:r>
          </w:p>
        </w:tc>
        <w:tc>
          <w:tcPr>
            <w:tcW w:w="708" w:type="dxa"/>
            <w:tcBorders>
              <w:top w:val="single" w:color="auto" w:sz="4" w:space="0"/>
              <w:left w:val="single" w:color="auto" w:sz="4" w:space="0"/>
              <w:bottom w:val="single" w:color="auto" w:sz="4" w:space="0"/>
              <w:right w:val="single" w:color="auto" w:sz="4" w:space="0"/>
            </w:tcBorders>
          </w:tcPr>
          <w:p w14:paraId="4E4B4428">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31420FAC">
            <w:pPr>
              <w:pStyle w:val="18"/>
              <w:rPr>
                <w:rFonts w:ascii="Times New Roman" w:hAnsi="Times New Roman"/>
                <w:sz w:val="24"/>
                <w:szCs w:val="24"/>
              </w:rPr>
            </w:pPr>
          </w:p>
        </w:tc>
        <w:tc>
          <w:tcPr>
            <w:tcW w:w="851" w:type="dxa"/>
            <w:tcBorders>
              <w:top w:val="single" w:color="auto" w:sz="4" w:space="0"/>
              <w:left w:val="single" w:color="auto" w:sz="4" w:space="0"/>
              <w:bottom w:val="single" w:color="auto" w:sz="4" w:space="0"/>
              <w:right w:val="single" w:color="auto" w:sz="4" w:space="0"/>
            </w:tcBorders>
          </w:tcPr>
          <w:p w14:paraId="3B036307">
            <w:pPr>
              <w:pStyle w:val="18"/>
              <w:rPr>
                <w:rFonts w:ascii="Times New Roman" w:hAnsi="Times New Roman"/>
                <w:sz w:val="24"/>
                <w:szCs w:val="24"/>
              </w:rPr>
            </w:pPr>
          </w:p>
        </w:tc>
        <w:tc>
          <w:tcPr>
            <w:tcW w:w="2035" w:type="dxa"/>
            <w:tcBorders>
              <w:top w:val="single" w:color="auto" w:sz="4" w:space="0"/>
              <w:left w:val="single" w:color="auto" w:sz="4" w:space="0"/>
              <w:bottom w:val="single" w:color="auto" w:sz="4" w:space="0"/>
              <w:right w:val="single" w:color="auto" w:sz="4" w:space="0"/>
            </w:tcBorders>
          </w:tcPr>
          <w:p w14:paraId="2D25EAF5">
            <w:pPr>
              <w:pStyle w:val="18"/>
              <w:rPr>
                <w:rFonts w:ascii="Times New Roman" w:hAnsi="Times New Roman"/>
                <w:sz w:val="24"/>
                <w:szCs w:val="24"/>
              </w:rPr>
            </w:pPr>
          </w:p>
        </w:tc>
        <w:tc>
          <w:tcPr>
            <w:tcW w:w="2501" w:type="dxa"/>
            <w:tcBorders>
              <w:top w:val="single" w:color="auto" w:sz="4" w:space="0"/>
              <w:left w:val="single" w:color="auto" w:sz="4" w:space="0"/>
              <w:bottom w:val="single" w:color="auto" w:sz="4" w:space="0"/>
              <w:right w:val="single" w:color="auto" w:sz="4" w:space="0"/>
            </w:tcBorders>
          </w:tcPr>
          <w:p w14:paraId="799C189F">
            <w:pPr>
              <w:pStyle w:val="18"/>
              <w:rPr>
                <w:rFonts w:ascii="Times New Roman" w:hAnsi="Times New Roman"/>
                <w:sz w:val="24"/>
                <w:szCs w:val="24"/>
              </w:rPr>
            </w:pPr>
          </w:p>
        </w:tc>
      </w:tr>
      <w:tr w14:paraId="380A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20" w:type="dxa"/>
            <w:tcBorders>
              <w:top w:val="single" w:color="auto" w:sz="4" w:space="0"/>
              <w:left w:val="single" w:color="auto" w:sz="4" w:space="0"/>
              <w:bottom w:val="single" w:color="auto" w:sz="4" w:space="0"/>
              <w:right w:val="single" w:color="auto" w:sz="4" w:space="0"/>
            </w:tcBorders>
          </w:tcPr>
          <w:p w14:paraId="505BD6A4">
            <w:pPr>
              <w:pStyle w:val="18"/>
              <w:rPr>
                <w:rFonts w:ascii="Times New Roman" w:hAnsi="Times New Roman"/>
                <w:sz w:val="24"/>
                <w:szCs w:val="24"/>
              </w:rPr>
            </w:pPr>
            <w:r>
              <w:rPr>
                <w:rFonts w:ascii="Times New Roman" w:hAnsi="Times New Roman"/>
                <w:sz w:val="24"/>
                <w:szCs w:val="24"/>
              </w:rPr>
              <w:t xml:space="preserve">1.Техника безопасности.  </w:t>
            </w:r>
          </w:p>
        </w:tc>
        <w:tc>
          <w:tcPr>
            <w:tcW w:w="708" w:type="dxa"/>
            <w:tcBorders>
              <w:top w:val="single" w:color="auto" w:sz="4" w:space="0"/>
              <w:left w:val="single" w:color="auto" w:sz="4" w:space="0"/>
              <w:bottom w:val="single" w:color="auto" w:sz="4" w:space="0"/>
              <w:right w:val="single" w:color="auto" w:sz="4" w:space="0"/>
            </w:tcBorders>
          </w:tcPr>
          <w:p w14:paraId="7F079BD3">
            <w:pPr>
              <w:pStyle w:val="18"/>
              <w:rPr>
                <w:rFonts w:ascii="Times New Roman" w:hAnsi="Times New Roman"/>
                <w:sz w:val="24"/>
                <w:szCs w:val="24"/>
              </w:rPr>
            </w:pPr>
            <w:r>
              <w:rPr>
                <w:rFonts w:ascii="Times New Roman" w:hAnsi="Times New Roman"/>
                <w:sz w:val="24"/>
                <w:szCs w:val="24"/>
              </w:rPr>
              <w:t>1</w:t>
            </w:r>
          </w:p>
        </w:tc>
        <w:tc>
          <w:tcPr>
            <w:tcW w:w="709" w:type="dxa"/>
            <w:tcBorders>
              <w:top w:val="single" w:color="auto" w:sz="4" w:space="0"/>
              <w:left w:val="single" w:color="auto" w:sz="4" w:space="0"/>
              <w:bottom w:val="single" w:color="auto" w:sz="4" w:space="0"/>
              <w:right w:val="single" w:color="auto" w:sz="4" w:space="0"/>
            </w:tcBorders>
          </w:tcPr>
          <w:p w14:paraId="54C0279F">
            <w:pPr>
              <w:pStyle w:val="18"/>
              <w:rPr>
                <w:rFonts w:ascii="Times New Roman" w:hAnsi="Times New Roman"/>
                <w:sz w:val="24"/>
                <w:szCs w:val="24"/>
              </w:rPr>
            </w:pPr>
            <w:r>
              <w:rPr>
                <w:rFonts w:ascii="Times New Roman" w:hAnsi="Times New Roman"/>
                <w:sz w:val="24"/>
                <w:szCs w:val="24"/>
              </w:rPr>
              <w:t>1</w:t>
            </w:r>
          </w:p>
        </w:tc>
        <w:tc>
          <w:tcPr>
            <w:tcW w:w="851" w:type="dxa"/>
            <w:tcBorders>
              <w:top w:val="single" w:color="auto" w:sz="4" w:space="0"/>
              <w:left w:val="single" w:color="auto" w:sz="4" w:space="0"/>
              <w:bottom w:val="single" w:color="auto" w:sz="4" w:space="0"/>
              <w:right w:val="single" w:color="auto" w:sz="4" w:space="0"/>
            </w:tcBorders>
          </w:tcPr>
          <w:p w14:paraId="0CB0F699">
            <w:pPr>
              <w:pStyle w:val="18"/>
              <w:rPr>
                <w:rFonts w:ascii="Times New Roman" w:hAnsi="Times New Roman"/>
                <w:sz w:val="24"/>
                <w:szCs w:val="24"/>
              </w:rPr>
            </w:pPr>
            <w:r>
              <w:rPr>
                <w:rFonts w:ascii="Times New Roman" w:hAnsi="Times New Roman"/>
                <w:sz w:val="24"/>
                <w:szCs w:val="24"/>
              </w:rPr>
              <w:t>-</w:t>
            </w:r>
          </w:p>
        </w:tc>
        <w:tc>
          <w:tcPr>
            <w:tcW w:w="2035" w:type="dxa"/>
            <w:tcBorders>
              <w:top w:val="single" w:color="auto" w:sz="4" w:space="0"/>
              <w:left w:val="single" w:color="auto" w:sz="4" w:space="0"/>
              <w:bottom w:val="single" w:color="auto" w:sz="4" w:space="0"/>
              <w:right w:val="single" w:color="auto" w:sz="4" w:space="0"/>
            </w:tcBorders>
          </w:tcPr>
          <w:p w14:paraId="70DFA1A7">
            <w:pPr>
              <w:pStyle w:val="18"/>
              <w:rPr>
                <w:rFonts w:ascii="Times New Roman" w:hAnsi="Times New Roman"/>
                <w:sz w:val="24"/>
                <w:szCs w:val="24"/>
              </w:rPr>
            </w:pPr>
            <w:r>
              <w:rPr>
                <w:rFonts w:ascii="Times New Roman" w:hAnsi="Times New Roman"/>
                <w:sz w:val="24"/>
                <w:szCs w:val="24"/>
              </w:rPr>
              <w:t>Индивидуально - групповая</w:t>
            </w:r>
          </w:p>
        </w:tc>
        <w:tc>
          <w:tcPr>
            <w:tcW w:w="2501" w:type="dxa"/>
            <w:tcBorders>
              <w:top w:val="single" w:color="auto" w:sz="4" w:space="0"/>
              <w:left w:val="single" w:color="auto" w:sz="4" w:space="0"/>
              <w:bottom w:val="single" w:color="auto" w:sz="4" w:space="0"/>
              <w:right w:val="single" w:color="auto" w:sz="4" w:space="0"/>
            </w:tcBorders>
          </w:tcPr>
          <w:p w14:paraId="04F67F08">
            <w:pPr>
              <w:pStyle w:val="18"/>
              <w:rPr>
                <w:rFonts w:ascii="Times New Roman" w:hAnsi="Times New Roman"/>
                <w:sz w:val="24"/>
                <w:szCs w:val="24"/>
              </w:rPr>
            </w:pPr>
            <w:r>
              <w:rPr>
                <w:rFonts w:ascii="Times New Roman" w:hAnsi="Times New Roman"/>
                <w:sz w:val="24"/>
                <w:szCs w:val="24"/>
              </w:rPr>
              <w:t>Беседа, опрос.</w:t>
            </w:r>
          </w:p>
        </w:tc>
      </w:tr>
      <w:tr w14:paraId="267E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120" w:type="dxa"/>
            <w:tcBorders>
              <w:top w:val="single" w:color="auto" w:sz="4" w:space="0"/>
              <w:left w:val="single" w:color="auto" w:sz="4" w:space="0"/>
              <w:bottom w:val="single" w:color="auto" w:sz="4" w:space="0"/>
              <w:right w:val="single" w:color="auto" w:sz="4" w:space="0"/>
            </w:tcBorders>
          </w:tcPr>
          <w:p w14:paraId="46693715">
            <w:pPr>
              <w:pStyle w:val="18"/>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Оказание первой медицинской помощи</w:t>
            </w:r>
          </w:p>
        </w:tc>
        <w:tc>
          <w:tcPr>
            <w:tcW w:w="708" w:type="dxa"/>
            <w:tcBorders>
              <w:top w:val="single" w:color="auto" w:sz="4" w:space="0"/>
              <w:left w:val="single" w:color="auto" w:sz="4" w:space="0"/>
              <w:bottom w:val="single" w:color="auto" w:sz="4" w:space="0"/>
              <w:right w:val="single" w:color="auto" w:sz="4" w:space="0"/>
            </w:tcBorders>
          </w:tcPr>
          <w:p w14:paraId="08B6908C">
            <w:pPr>
              <w:pStyle w:val="18"/>
              <w:rPr>
                <w:rFonts w:ascii="Times New Roman" w:hAnsi="Times New Roman"/>
                <w:sz w:val="24"/>
                <w:szCs w:val="24"/>
              </w:rPr>
            </w:pPr>
            <w:r>
              <w:rPr>
                <w:rFonts w:ascii="Times New Roman" w:hAnsi="Times New Roman"/>
                <w:sz w:val="24"/>
                <w:szCs w:val="24"/>
              </w:rPr>
              <w:t>1</w:t>
            </w:r>
          </w:p>
        </w:tc>
        <w:tc>
          <w:tcPr>
            <w:tcW w:w="709" w:type="dxa"/>
            <w:tcBorders>
              <w:top w:val="single" w:color="auto" w:sz="4" w:space="0"/>
              <w:left w:val="single" w:color="auto" w:sz="4" w:space="0"/>
              <w:bottom w:val="single" w:color="auto" w:sz="4" w:space="0"/>
              <w:right w:val="single" w:color="auto" w:sz="4" w:space="0"/>
            </w:tcBorders>
          </w:tcPr>
          <w:p w14:paraId="74494FFB">
            <w:pPr>
              <w:pStyle w:val="18"/>
              <w:rPr>
                <w:rFonts w:ascii="Times New Roman" w:hAnsi="Times New Roman"/>
                <w:sz w:val="24"/>
                <w:szCs w:val="24"/>
              </w:rPr>
            </w:pPr>
            <w:r>
              <w:rPr>
                <w:rFonts w:ascii="Times New Roman" w:hAnsi="Times New Roman"/>
                <w:sz w:val="24"/>
                <w:szCs w:val="24"/>
              </w:rPr>
              <w:t>1</w:t>
            </w:r>
          </w:p>
        </w:tc>
        <w:tc>
          <w:tcPr>
            <w:tcW w:w="851" w:type="dxa"/>
            <w:tcBorders>
              <w:top w:val="single" w:color="auto" w:sz="4" w:space="0"/>
              <w:left w:val="single" w:color="auto" w:sz="4" w:space="0"/>
              <w:bottom w:val="single" w:color="auto" w:sz="4" w:space="0"/>
              <w:right w:val="single" w:color="auto" w:sz="4" w:space="0"/>
            </w:tcBorders>
          </w:tcPr>
          <w:p w14:paraId="539277BC">
            <w:pPr>
              <w:pStyle w:val="18"/>
              <w:rPr>
                <w:rFonts w:ascii="Times New Roman" w:hAnsi="Times New Roman"/>
                <w:sz w:val="24"/>
                <w:szCs w:val="24"/>
              </w:rPr>
            </w:pPr>
            <w:r>
              <w:rPr>
                <w:rFonts w:ascii="Times New Roman" w:hAnsi="Times New Roman"/>
                <w:sz w:val="24"/>
                <w:szCs w:val="24"/>
              </w:rPr>
              <w:t>-</w:t>
            </w:r>
          </w:p>
        </w:tc>
        <w:tc>
          <w:tcPr>
            <w:tcW w:w="2035" w:type="dxa"/>
            <w:tcBorders>
              <w:top w:val="single" w:color="auto" w:sz="4" w:space="0"/>
              <w:left w:val="single" w:color="auto" w:sz="4" w:space="0"/>
              <w:bottom w:val="single" w:color="auto" w:sz="4" w:space="0"/>
              <w:right w:val="single" w:color="auto" w:sz="4" w:space="0"/>
            </w:tcBorders>
          </w:tcPr>
          <w:p w14:paraId="0A20DC9E">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1E692287">
            <w:pPr>
              <w:pStyle w:val="18"/>
              <w:rPr>
                <w:rFonts w:ascii="Times New Roman" w:hAnsi="Times New Roman"/>
                <w:sz w:val="24"/>
                <w:szCs w:val="24"/>
              </w:rPr>
            </w:pPr>
            <w:r>
              <w:rPr>
                <w:rFonts w:ascii="Times New Roman" w:hAnsi="Times New Roman"/>
                <w:sz w:val="24"/>
                <w:szCs w:val="24"/>
              </w:rPr>
              <w:t>Беседа, опрос.</w:t>
            </w:r>
          </w:p>
        </w:tc>
      </w:tr>
      <w:tr w14:paraId="3D7A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120" w:type="dxa"/>
            <w:tcBorders>
              <w:top w:val="single" w:color="auto" w:sz="4" w:space="0"/>
              <w:left w:val="single" w:color="auto" w:sz="4" w:space="0"/>
              <w:bottom w:val="single" w:color="auto" w:sz="4" w:space="0"/>
              <w:right w:val="single" w:color="auto" w:sz="4" w:space="0"/>
            </w:tcBorders>
          </w:tcPr>
          <w:p w14:paraId="43BAE95C">
            <w:pPr>
              <w:pStyle w:val="18"/>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История баскетбола.</w:t>
            </w:r>
          </w:p>
        </w:tc>
        <w:tc>
          <w:tcPr>
            <w:tcW w:w="708" w:type="dxa"/>
            <w:tcBorders>
              <w:top w:val="single" w:color="auto" w:sz="4" w:space="0"/>
              <w:left w:val="single" w:color="auto" w:sz="4" w:space="0"/>
              <w:bottom w:val="single" w:color="auto" w:sz="4" w:space="0"/>
              <w:right w:val="single" w:color="auto" w:sz="4" w:space="0"/>
            </w:tcBorders>
          </w:tcPr>
          <w:p w14:paraId="2FD97110">
            <w:pPr>
              <w:pStyle w:val="18"/>
              <w:rPr>
                <w:rFonts w:ascii="Times New Roman" w:hAnsi="Times New Roman"/>
                <w:sz w:val="24"/>
                <w:szCs w:val="24"/>
              </w:rPr>
            </w:pPr>
            <w:r>
              <w:rPr>
                <w:rFonts w:ascii="Times New Roman" w:hAnsi="Times New Roman"/>
                <w:sz w:val="24"/>
                <w:szCs w:val="24"/>
              </w:rPr>
              <w:t>1</w:t>
            </w:r>
          </w:p>
        </w:tc>
        <w:tc>
          <w:tcPr>
            <w:tcW w:w="709" w:type="dxa"/>
            <w:tcBorders>
              <w:top w:val="single" w:color="auto" w:sz="4" w:space="0"/>
              <w:left w:val="single" w:color="auto" w:sz="4" w:space="0"/>
              <w:bottom w:val="single" w:color="auto" w:sz="4" w:space="0"/>
              <w:right w:val="single" w:color="auto" w:sz="4" w:space="0"/>
            </w:tcBorders>
          </w:tcPr>
          <w:p w14:paraId="32DBDAC9">
            <w:pPr>
              <w:pStyle w:val="18"/>
              <w:rPr>
                <w:rFonts w:ascii="Times New Roman" w:hAnsi="Times New Roman"/>
                <w:sz w:val="24"/>
                <w:szCs w:val="24"/>
              </w:rPr>
            </w:pPr>
            <w:r>
              <w:rPr>
                <w:rFonts w:ascii="Times New Roman" w:hAnsi="Times New Roman"/>
                <w:sz w:val="24"/>
                <w:szCs w:val="24"/>
              </w:rPr>
              <w:t>1</w:t>
            </w:r>
          </w:p>
        </w:tc>
        <w:tc>
          <w:tcPr>
            <w:tcW w:w="851" w:type="dxa"/>
            <w:tcBorders>
              <w:top w:val="single" w:color="auto" w:sz="4" w:space="0"/>
              <w:left w:val="single" w:color="auto" w:sz="4" w:space="0"/>
              <w:bottom w:val="single" w:color="auto" w:sz="4" w:space="0"/>
              <w:right w:val="single" w:color="auto" w:sz="4" w:space="0"/>
            </w:tcBorders>
          </w:tcPr>
          <w:p w14:paraId="1511449C">
            <w:pPr>
              <w:pStyle w:val="18"/>
              <w:rPr>
                <w:rFonts w:ascii="Times New Roman" w:hAnsi="Times New Roman"/>
                <w:sz w:val="24"/>
                <w:szCs w:val="24"/>
              </w:rPr>
            </w:pPr>
            <w:r>
              <w:rPr>
                <w:rFonts w:ascii="Times New Roman" w:hAnsi="Times New Roman"/>
                <w:sz w:val="24"/>
                <w:szCs w:val="24"/>
              </w:rPr>
              <w:t>-</w:t>
            </w:r>
          </w:p>
        </w:tc>
        <w:tc>
          <w:tcPr>
            <w:tcW w:w="2035" w:type="dxa"/>
            <w:tcBorders>
              <w:top w:val="single" w:color="auto" w:sz="4" w:space="0"/>
              <w:left w:val="single" w:color="auto" w:sz="4" w:space="0"/>
              <w:bottom w:val="single" w:color="auto" w:sz="4" w:space="0"/>
              <w:right w:val="single" w:color="auto" w:sz="4" w:space="0"/>
            </w:tcBorders>
          </w:tcPr>
          <w:p w14:paraId="1A91AB1C">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720BEB62">
            <w:pPr>
              <w:pStyle w:val="18"/>
              <w:rPr>
                <w:rFonts w:ascii="Times New Roman" w:hAnsi="Times New Roman"/>
                <w:sz w:val="24"/>
                <w:szCs w:val="24"/>
              </w:rPr>
            </w:pPr>
            <w:r>
              <w:rPr>
                <w:rFonts w:ascii="Times New Roman" w:hAnsi="Times New Roman"/>
                <w:sz w:val="24"/>
                <w:szCs w:val="24"/>
              </w:rPr>
              <w:t>Беседа, опрос.</w:t>
            </w:r>
          </w:p>
        </w:tc>
      </w:tr>
      <w:tr w14:paraId="31C9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3120" w:type="dxa"/>
            <w:tcBorders>
              <w:top w:val="single" w:color="auto" w:sz="4" w:space="0"/>
              <w:left w:val="single" w:color="auto" w:sz="4" w:space="0"/>
              <w:bottom w:val="single" w:color="auto" w:sz="4" w:space="0"/>
              <w:right w:val="single" w:color="auto" w:sz="4" w:space="0"/>
            </w:tcBorders>
          </w:tcPr>
          <w:p w14:paraId="3F9034A9">
            <w:pPr>
              <w:pStyle w:val="18"/>
              <w:rPr>
                <w:rFonts w:ascii="Times New Roman" w:hAnsi="Times New Roman"/>
                <w:sz w:val="24"/>
                <w:szCs w:val="24"/>
              </w:rPr>
            </w:pPr>
            <w:r>
              <w:rPr>
                <w:rFonts w:ascii="Times New Roman" w:hAnsi="Times New Roman"/>
                <w:sz w:val="24"/>
                <w:szCs w:val="24"/>
              </w:rPr>
              <w:t xml:space="preserve"> 4. Терминалогия. Правила и техника игры.</w:t>
            </w:r>
          </w:p>
        </w:tc>
        <w:tc>
          <w:tcPr>
            <w:tcW w:w="708" w:type="dxa"/>
            <w:tcBorders>
              <w:top w:val="single" w:color="auto" w:sz="4" w:space="0"/>
              <w:left w:val="single" w:color="auto" w:sz="4" w:space="0"/>
              <w:bottom w:val="single" w:color="auto" w:sz="4" w:space="0"/>
              <w:right w:val="single" w:color="auto" w:sz="4" w:space="0"/>
            </w:tcBorders>
          </w:tcPr>
          <w:p w14:paraId="1DD245C2">
            <w:pPr>
              <w:pStyle w:val="18"/>
              <w:rPr>
                <w:rFonts w:ascii="Times New Roman" w:hAnsi="Times New Roman"/>
                <w:sz w:val="24"/>
                <w:szCs w:val="24"/>
              </w:rPr>
            </w:pPr>
            <w:r>
              <w:rPr>
                <w:rFonts w:ascii="Times New Roman" w:hAnsi="Times New Roman"/>
                <w:sz w:val="24"/>
                <w:szCs w:val="24"/>
              </w:rPr>
              <w:t>1</w:t>
            </w:r>
          </w:p>
        </w:tc>
        <w:tc>
          <w:tcPr>
            <w:tcW w:w="709" w:type="dxa"/>
            <w:tcBorders>
              <w:top w:val="single" w:color="auto" w:sz="4" w:space="0"/>
              <w:left w:val="single" w:color="auto" w:sz="4" w:space="0"/>
              <w:bottom w:val="single" w:color="auto" w:sz="4" w:space="0"/>
              <w:right w:val="single" w:color="auto" w:sz="4" w:space="0"/>
            </w:tcBorders>
          </w:tcPr>
          <w:p w14:paraId="08FBC34D">
            <w:pPr>
              <w:pStyle w:val="18"/>
              <w:rPr>
                <w:rFonts w:ascii="Times New Roman" w:hAnsi="Times New Roman"/>
                <w:sz w:val="24"/>
                <w:szCs w:val="24"/>
              </w:rPr>
            </w:pPr>
            <w:r>
              <w:rPr>
                <w:rFonts w:ascii="Times New Roman" w:hAnsi="Times New Roman"/>
                <w:sz w:val="24"/>
                <w:szCs w:val="24"/>
              </w:rPr>
              <w:t>1</w:t>
            </w:r>
          </w:p>
        </w:tc>
        <w:tc>
          <w:tcPr>
            <w:tcW w:w="851" w:type="dxa"/>
            <w:tcBorders>
              <w:top w:val="single" w:color="auto" w:sz="4" w:space="0"/>
              <w:left w:val="single" w:color="auto" w:sz="4" w:space="0"/>
              <w:bottom w:val="single" w:color="auto" w:sz="4" w:space="0"/>
              <w:right w:val="single" w:color="auto" w:sz="4" w:space="0"/>
            </w:tcBorders>
          </w:tcPr>
          <w:p w14:paraId="5B60AC34">
            <w:pPr>
              <w:pStyle w:val="18"/>
              <w:rPr>
                <w:rFonts w:ascii="Times New Roman" w:hAnsi="Times New Roman"/>
                <w:sz w:val="24"/>
                <w:szCs w:val="24"/>
              </w:rPr>
            </w:pPr>
            <w:r>
              <w:rPr>
                <w:rFonts w:ascii="Times New Roman" w:hAnsi="Times New Roman"/>
                <w:sz w:val="24"/>
                <w:szCs w:val="24"/>
              </w:rPr>
              <w:t>-</w:t>
            </w:r>
          </w:p>
        </w:tc>
        <w:tc>
          <w:tcPr>
            <w:tcW w:w="2035" w:type="dxa"/>
            <w:tcBorders>
              <w:top w:val="single" w:color="auto" w:sz="4" w:space="0"/>
              <w:left w:val="single" w:color="auto" w:sz="4" w:space="0"/>
              <w:bottom w:val="single" w:color="auto" w:sz="4" w:space="0"/>
              <w:right w:val="single" w:color="auto" w:sz="4" w:space="0"/>
            </w:tcBorders>
          </w:tcPr>
          <w:p w14:paraId="39F60266">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0DDE1C6D">
            <w:pPr>
              <w:pStyle w:val="18"/>
              <w:rPr>
                <w:rFonts w:ascii="Times New Roman" w:hAnsi="Times New Roman"/>
                <w:sz w:val="24"/>
                <w:szCs w:val="24"/>
              </w:rPr>
            </w:pPr>
            <w:r>
              <w:rPr>
                <w:rFonts w:ascii="Times New Roman" w:hAnsi="Times New Roman"/>
                <w:sz w:val="24"/>
                <w:szCs w:val="24"/>
              </w:rPr>
              <w:t>Беседа, опрос.</w:t>
            </w:r>
          </w:p>
        </w:tc>
      </w:tr>
      <w:tr w14:paraId="5946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091785AC">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1623B335">
            <w:pPr>
              <w:pStyle w:val="18"/>
              <w:rPr>
                <w:rFonts w:ascii="Times New Roman" w:hAnsi="Times New Roman"/>
                <w:sz w:val="24"/>
                <w:szCs w:val="24"/>
              </w:rPr>
            </w:pPr>
            <w:r>
              <w:rPr>
                <w:rFonts w:ascii="Times New Roman" w:hAnsi="Times New Roman"/>
                <w:sz w:val="24"/>
                <w:szCs w:val="24"/>
              </w:rPr>
              <w:t xml:space="preserve"> Всего:       4 часа</w:t>
            </w:r>
          </w:p>
        </w:tc>
      </w:tr>
      <w:tr w14:paraId="456C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120" w:type="dxa"/>
            <w:tcBorders>
              <w:top w:val="single" w:color="auto" w:sz="4" w:space="0"/>
              <w:left w:val="single" w:color="auto" w:sz="4" w:space="0"/>
              <w:bottom w:val="single" w:color="auto" w:sz="4" w:space="0"/>
              <w:right w:val="single" w:color="auto" w:sz="4" w:space="0"/>
            </w:tcBorders>
          </w:tcPr>
          <w:p w14:paraId="5ED9B56D">
            <w:pPr>
              <w:pStyle w:val="18"/>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.ОФП</w:t>
            </w:r>
          </w:p>
        </w:tc>
        <w:tc>
          <w:tcPr>
            <w:tcW w:w="708" w:type="dxa"/>
            <w:tcBorders>
              <w:top w:val="single" w:color="auto" w:sz="4" w:space="0"/>
              <w:left w:val="single" w:color="auto" w:sz="4" w:space="0"/>
              <w:bottom w:val="single" w:color="auto" w:sz="4" w:space="0"/>
              <w:right w:val="single" w:color="auto" w:sz="4" w:space="0"/>
            </w:tcBorders>
          </w:tcPr>
          <w:p w14:paraId="3A130573">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3C15B524">
            <w:pPr>
              <w:pStyle w:val="18"/>
              <w:rPr>
                <w:rFonts w:ascii="Times New Roman" w:hAnsi="Times New Roman"/>
                <w:sz w:val="24"/>
                <w:szCs w:val="24"/>
              </w:rPr>
            </w:pPr>
          </w:p>
        </w:tc>
        <w:tc>
          <w:tcPr>
            <w:tcW w:w="851" w:type="dxa"/>
            <w:tcBorders>
              <w:top w:val="single" w:color="auto" w:sz="4" w:space="0"/>
              <w:left w:val="single" w:color="auto" w:sz="4" w:space="0"/>
              <w:bottom w:val="single" w:color="auto" w:sz="4" w:space="0"/>
              <w:right w:val="single" w:color="auto" w:sz="4" w:space="0"/>
            </w:tcBorders>
          </w:tcPr>
          <w:p w14:paraId="674736A6">
            <w:pPr>
              <w:pStyle w:val="18"/>
              <w:rPr>
                <w:rFonts w:ascii="Times New Roman" w:hAnsi="Times New Roman"/>
                <w:sz w:val="24"/>
                <w:szCs w:val="24"/>
              </w:rPr>
            </w:pPr>
          </w:p>
        </w:tc>
        <w:tc>
          <w:tcPr>
            <w:tcW w:w="2035" w:type="dxa"/>
            <w:tcBorders>
              <w:top w:val="single" w:color="auto" w:sz="4" w:space="0"/>
              <w:left w:val="single" w:color="auto" w:sz="4" w:space="0"/>
              <w:bottom w:val="single" w:color="auto" w:sz="4" w:space="0"/>
              <w:right w:val="single" w:color="auto" w:sz="4" w:space="0"/>
            </w:tcBorders>
          </w:tcPr>
          <w:p w14:paraId="2034D2B6">
            <w:pPr>
              <w:pStyle w:val="18"/>
              <w:rPr>
                <w:rFonts w:ascii="Times New Roman" w:hAnsi="Times New Roman"/>
                <w:sz w:val="24"/>
                <w:szCs w:val="24"/>
              </w:rPr>
            </w:pPr>
          </w:p>
        </w:tc>
        <w:tc>
          <w:tcPr>
            <w:tcW w:w="2501" w:type="dxa"/>
            <w:tcBorders>
              <w:top w:val="single" w:color="auto" w:sz="4" w:space="0"/>
              <w:left w:val="single" w:color="auto" w:sz="4" w:space="0"/>
              <w:bottom w:val="single" w:color="auto" w:sz="4" w:space="0"/>
              <w:right w:val="single" w:color="auto" w:sz="4" w:space="0"/>
            </w:tcBorders>
          </w:tcPr>
          <w:p w14:paraId="07AD0E08">
            <w:pPr>
              <w:pStyle w:val="18"/>
              <w:rPr>
                <w:rFonts w:ascii="Times New Roman" w:hAnsi="Times New Roman"/>
                <w:sz w:val="24"/>
                <w:szCs w:val="24"/>
              </w:rPr>
            </w:pPr>
          </w:p>
        </w:tc>
      </w:tr>
      <w:tr w14:paraId="3FB2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120" w:type="dxa"/>
            <w:tcBorders>
              <w:top w:val="single" w:color="auto" w:sz="4" w:space="0"/>
              <w:left w:val="single" w:color="auto" w:sz="4" w:space="0"/>
              <w:bottom w:val="single" w:color="auto" w:sz="4" w:space="0"/>
              <w:right w:val="single" w:color="auto" w:sz="4" w:space="0"/>
            </w:tcBorders>
          </w:tcPr>
          <w:p w14:paraId="4274A757">
            <w:pPr>
              <w:pStyle w:val="18"/>
              <w:rPr>
                <w:rFonts w:ascii="Times New Roman" w:hAnsi="Times New Roman"/>
                <w:sz w:val="24"/>
                <w:szCs w:val="24"/>
              </w:rPr>
            </w:pPr>
            <w:r>
              <w:rPr>
                <w:rFonts w:ascii="Times New Roman" w:hAnsi="Times New Roman"/>
                <w:sz w:val="24"/>
                <w:szCs w:val="24"/>
              </w:rPr>
              <w:t>1.Развитие двигательных качеств</w:t>
            </w:r>
          </w:p>
        </w:tc>
        <w:tc>
          <w:tcPr>
            <w:tcW w:w="708" w:type="dxa"/>
            <w:tcBorders>
              <w:top w:val="single" w:color="auto" w:sz="4" w:space="0"/>
              <w:left w:val="single" w:color="auto" w:sz="4" w:space="0"/>
              <w:bottom w:val="single" w:color="auto" w:sz="4" w:space="0"/>
              <w:right w:val="single" w:color="auto" w:sz="4" w:space="0"/>
            </w:tcBorders>
          </w:tcPr>
          <w:p w14:paraId="2EEAAD67">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0C603310">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344DB8E0">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3AAEE6A9">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2FFB5565">
            <w:pPr>
              <w:pStyle w:val="18"/>
              <w:rPr>
                <w:rFonts w:ascii="Times New Roman" w:hAnsi="Times New Roman"/>
                <w:sz w:val="24"/>
                <w:szCs w:val="24"/>
              </w:rPr>
            </w:pPr>
            <w:r>
              <w:rPr>
                <w:rFonts w:ascii="Times New Roman" w:hAnsi="Times New Roman"/>
                <w:sz w:val="24"/>
                <w:szCs w:val="24"/>
              </w:rPr>
              <w:t>Пед. наблюдение</w:t>
            </w:r>
          </w:p>
          <w:p w14:paraId="31920734">
            <w:pPr>
              <w:pStyle w:val="18"/>
              <w:rPr>
                <w:rFonts w:ascii="Times New Roman" w:hAnsi="Times New Roman"/>
                <w:sz w:val="24"/>
                <w:szCs w:val="24"/>
              </w:rPr>
            </w:pPr>
          </w:p>
        </w:tc>
      </w:tr>
      <w:tr w14:paraId="7BB7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120" w:type="dxa"/>
            <w:tcBorders>
              <w:top w:val="single" w:color="auto" w:sz="4" w:space="0"/>
              <w:left w:val="single" w:color="auto" w:sz="4" w:space="0"/>
              <w:bottom w:val="single" w:color="auto" w:sz="4" w:space="0"/>
              <w:right w:val="single" w:color="auto" w:sz="4" w:space="0"/>
            </w:tcBorders>
          </w:tcPr>
          <w:p w14:paraId="54447898">
            <w:pPr>
              <w:pStyle w:val="18"/>
              <w:rPr>
                <w:rFonts w:ascii="Times New Roman" w:hAnsi="Times New Roman"/>
                <w:sz w:val="24"/>
                <w:szCs w:val="24"/>
              </w:rPr>
            </w:pPr>
            <w:r>
              <w:rPr>
                <w:rFonts w:ascii="Times New Roman" w:hAnsi="Times New Roman"/>
                <w:sz w:val="24"/>
                <w:szCs w:val="24"/>
              </w:rPr>
              <w:t>2.Развитие координации</w:t>
            </w:r>
          </w:p>
        </w:tc>
        <w:tc>
          <w:tcPr>
            <w:tcW w:w="708" w:type="dxa"/>
            <w:tcBorders>
              <w:top w:val="single" w:color="auto" w:sz="4" w:space="0"/>
              <w:left w:val="single" w:color="auto" w:sz="4" w:space="0"/>
              <w:bottom w:val="single" w:color="auto" w:sz="4" w:space="0"/>
              <w:right w:val="single" w:color="auto" w:sz="4" w:space="0"/>
            </w:tcBorders>
          </w:tcPr>
          <w:p w14:paraId="41FF86D1">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15A76110">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857508C">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3E0A2FD8">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7A2312C4">
            <w:pPr>
              <w:pStyle w:val="18"/>
              <w:rPr>
                <w:rFonts w:ascii="Times New Roman" w:hAnsi="Times New Roman"/>
                <w:sz w:val="24"/>
                <w:szCs w:val="24"/>
              </w:rPr>
            </w:pPr>
            <w:r>
              <w:rPr>
                <w:rFonts w:ascii="Times New Roman" w:hAnsi="Times New Roman"/>
                <w:sz w:val="24"/>
                <w:szCs w:val="24"/>
              </w:rPr>
              <w:t>Пед. наблюдение</w:t>
            </w:r>
          </w:p>
          <w:p w14:paraId="0B86F6A4">
            <w:pPr>
              <w:pStyle w:val="18"/>
              <w:rPr>
                <w:rFonts w:ascii="Times New Roman" w:hAnsi="Times New Roman"/>
                <w:sz w:val="24"/>
                <w:szCs w:val="24"/>
              </w:rPr>
            </w:pPr>
            <w:r>
              <w:rPr>
                <w:rFonts w:ascii="Times New Roman" w:hAnsi="Times New Roman"/>
                <w:sz w:val="24"/>
                <w:szCs w:val="24"/>
              </w:rPr>
              <w:t>Практические занятия</w:t>
            </w:r>
          </w:p>
        </w:tc>
      </w:tr>
      <w:tr w14:paraId="51CE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120" w:type="dxa"/>
            <w:tcBorders>
              <w:top w:val="single" w:color="auto" w:sz="4" w:space="0"/>
              <w:left w:val="single" w:color="auto" w:sz="4" w:space="0"/>
              <w:bottom w:val="single" w:color="auto" w:sz="4" w:space="0"/>
              <w:right w:val="single" w:color="auto" w:sz="4" w:space="0"/>
            </w:tcBorders>
          </w:tcPr>
          <w:p w14:paraId="6A20EDCD">
            <w:pPr>
              <w:pStyle w:val="18"/>
              <w:rPr>
                <w:rFonts w:ascii="Times New Roman" w:hAnsi="Times New Roman"/>
                <w:sz w:val="24"/>
                <w:szCs w:val="24"/>
              </w:rPr>
            </w:pPr>
            <w:r>
              <w:rPr>
                <w:rFonts w:ascii="Times New Roman" w:hAnsi="Times New Roman"/>
                <w:sz w:val="24"/>
                <w:szCs w:val="24"/>
              </w:rPr>
              <w:t xml:space="preserve">3.Развитие ловкости </w:t>
            </w:r>
          </w:p>
        </w:tc>
        <w:tc>
          <w:tcPr>
            <w:tcW w:w="708" w:type="dxa"/>
            <w:tcBorders>
              <w:top w:val="single" w:color="auto" w:sz="4" w:space="0"/>
              <w:left w:val="single" w:color="auto" w:sz="4" w:space="0"/>
              <w:bottom w:val="single" w:color="auto" w:sz="4" w:space="0"/>
              <w:right w:val="single" w:color="auto" w:sz="4" w:space="0"/>
            </w:tcBorders>
          </w:tcPr>
          <w:p w14:paraId="0DD4A313">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1FA07CDB">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660B63CE">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45CFA98B">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269FE91A">
            <w:pPr>
              <w:pStyle w:val="18"/>
              <w:rPr>
                <w:rFonts w:ascii="Times New Roman" w:hAnsi="Times New Roman"/>
                <w:sz w:val="24"/>
                <w:szCs w:val="24"/>
              </w:rPr>
            </w:pPr>
            <w:r>
              <w:rPr>
                <w:rFonts w:ascii="Times New Roman" w:hAnsi="Times New Roman"/>
                <w:sz w:val="24"/>
                <w:szCs w:val="24"/>
              </w:rPr>
              <w:t>Пед. наблюдение</w:t>
            </w:r>
          </w:p>
          <w:p w14:paraId="4663E306">
            <w:pPr>
              <w:pStyle w:val="18"/>
              <w:rPr>
                <w:rFonts w:ascii="Times New Roman" w:hAnsi="Times New Roman"/>
                <w:sz w:val="24"/>
                <w:szCs w:val="24"/>
              </w:rPr>
            </w:pPr>
            <w:r>
              <w:rPr>
                <w:rFonts w:ascii="Times New Roman" w:hAnsi="Times New Roman"/>
                <w:sz w:val="24"/>
                <w:szCs w:val="24"/>
              </w:rPr>
              <w:t>Практические занятия</w:t>
            </w:r>
          </w:p>
        </w:tc>
      </w:tr>
      <w:tr w14:paraId="3E03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120" w:type="dxa"/>
            <w:tcBorders>
              <w:top w:val="single" w:color="auto" w:sz="4" w:space="0"/>
              <w:left w:val="single" w:color="auto" w:sz="4" w:space="0"/>
              <w:bottom w:val="single" w:color="auto" w:sz="4" w:space="0"/>
              <w:right w:val="single" w:color="auto" w:sz="4" w:space="0"/>
            </w:tcBorders>
          </w:tcPr>
          <w:p w14:paraId="40919A94">
            <w:pPr>
              <w:pStyle w:val="18"/>
              <w:rPr>
                <w:rFonts w:ascii="Times New Roman" w:hAnsi="Times New Roman"/>
                <w:sz w:val="24"/>
                <w:szCs w:val="24"/>
              </w:rPr>
            </w:pPr>
            <w:r>
              <w:rPr>
                <w:rFonts w:ascii="Times New Roman" w:hAnsi="Times New Roman"/>
                <w:sz w:val="24"/>
                <w:szCs w:val="24"/>
              </w:rPr>
              <w:t>4.Развитие гибкости</w:t>
            </w:r>
          </w:p>
        </w:tc>
        <w:tc>
          <w:tcPr>
            <w:tcW w:w="708" w:type="dxa"/>
            <w:tcBorders>
              <w:top w:val="single" w:color="auto" w:sz="4" w:space="0"/>
              <w:left w:val="single" w:color="auto" w:sz="4" w:space="0"/>
              <w:bottom w:val="single" w:color="auto" w:sz="4" w:space="0"/>
              <w:right w:val="single" w:color="auto" w:sz="4" w:space="0"/>
            </w:tcBorders>
          </w:tcPr>
          <w:p w14:paraId="540320B3">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2A383A79">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ABAD62E">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19F0A935">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019878F">
            <w:pPr>
              <w:pStyle w:val="18"/>
              <w:rPr>
                <w:rFonts w:ascii="Times New Roman" w:hAnsi="Times New Roman"/>
                <w:sz w:val="24"/>
                <w:szCs w:val="24"/>
              </w:rPr>
            </w:pPr>
            <w:r>
              <w:rPr>
                <w:rFonts w:ascii="Times New Roman" w:hAnsi="Times New Roman"/>
                <w:sz w:val="24"/>
                <w:szCs w:val="24"/>
              </w:rPr>
              <w:t>Пед. наблюдение</w:t>
            </w:r>
          </w:p>
          <w:p w14:paraId="15B806B6">
            <w:pPr>
              <w:pStyle w:val="18"/>
              <w:rPr>
                <w:rFonts w:ascii="Times New Roman" w:hAnsi="Times New Roman"/>
                <w:sz w:val="24"/>
                <w:szCs w:val="24"/>
              </w:rPr>
            </w:pPr>
            <w:r>
              <w:rPr>
                <w:rFonts w:ascii="Times New Roman" w:hAnsi="Times New Roman"/>
                <w:sz w:val="24"/>
                <w:szCs w:val="24"/>
              </w:rPr>
              <w:t>Практические занятия</w:t>
            </w:r>
          </w:p>
        </w:tc>
      </w:tr>
      <w:tr w14:paraId="201A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20" w:type="dxa"/>
            <w:tcBorders>
              <w:top w:val="single" w:color="auto" w:sz="4" w:space="0"/>
              <w:left w:val="single" w:color="auto" w:sz="4" w:space="0"/>
              <w:bottom w:val="single" w:color="auto" w:sz="4" w:space="0"/>
              <w:right w:val="single" w:color="auto" w:sz="4" w:space="0"/>
            </w:tcBorders>
          </w:tcPr>
          <w:p w14:paraId="2A9F35C5">
            <w:pPr>
              <w:pStyle w:val="18"/>
              <w:rPr>
                <w:rFonts w:ascii="Times New Roman" w:hAnsi="Times New Roman"/>
                <w:sz w:val="24"/>
                <w:szCs w:val="24"/>
              </w:rPr>
            </w:pPr>
            <w:r>
              <w:rPr>
                <w:rFonts w:ascii="Times New Roman" w:hAnsi="Times New Roman"/>
                <w:sz w:val="24"/>
                <w:szCs w:val="24"/>
              </w:rPr>
              <w:t>5.Развитие скоростных качеств</w:t>
            </w:r>
          </w:p>
        </w:tc>
        <w:tc>
          <w:tcPr>
            <w:tcW w:w="708" w:type="dxa"/>
            <w:tcBorders>
              <w:top w:val="single" w:color="auto" w:sz="4" w:space="0"/>
              <w:left w:val="single" w:color="auto" w:sz="4" w:space="0"/>
              <w:bottom w:val="single" w:color="auto" w:sz="4" w:space="0"/>
              <w:right w:val="single" w:color="auto" w:sz="4" w:space="0"/>
            </w:tcBorders>
          </w:tcPr>
          <w:p w14:paraId="688B6D6B">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53F9833D">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2FCCBC2">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1E6AADDF">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C7F7C38">
            <w:pPr>
              <w:pStyle w:val="18"/>
              <w:rPr>
                <w:rFonts w:ascii="Times New Roman" w:hAnsi="Times New Roman"/>
                <w:sz w:val="24"/>
                <w:szCs w:val="24"/>
              </w:rPr>
            </w:pPr>
            <w:r>
              <w:rPr>
                <w:rFonts w:ascii="Times New Roman" w:hAnsi="Times New Roman"/>
                <w:sz w:val="24"/>
                <w:szCs w:val="24"/>
              </w:rPr>
              <w:t>Пед. наблюдение</w:t>
            </w:r>
          </w:p>
          <w:p w14:paraId="2B60AB33">
            <w:pPr>
              <w:pStyle w:val="18"/>
              <w:rPr>
                <w:rFonts w:ascii="Times New Roman" w:hAnsi="Times New Roman"/>
                <w:sz w:val="24"/>
                <w:szCs w:val="24"/>
              </w:rPr>
            </w:pPr>
            <w:r>
              <w:rPr>
                <w:rFonts w:ascii="Times New Roman" w:hAnsi="Times New Roman"/>
                <w:sz w:val="24"/>
                <w:szCs w:val="24"/>
              </w:rPr>
              <w:t>Практические занятия</w:t>
            </w:r>
          </w:p>
        </w:tc>
      </w:tr>
      <w:tr w14:paraId="575C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20" w:type="dxa"/>
            <w:tcBorders>
              <w:top w:val="single" w:color="auto" w:sz="4" w:space="0"/>
              <w:left w:val="single" w:color="auto" w:sz="4" w:space="0"/>
              <w:bottom w:val="single" w:color="auto" w:sz="4" w:space="0"/>
              <w:right w:val="single" w:color="auto" w:sz="4" w:space="0"/>
            </w:tcBorders>
          </w:tcPr>
          <w:p w14:paraId="1160ABB8">
            <w:pPr>
              <w:pStyle w:val="18"/>
              <w:rPr>
                <w:rFonts w:ascii="Times New Roman" w:hAnsi="Times New Roman"/>
                <w:sz w:val="24"/>
                <w:szCs w:val="24"/>
              </w:rPr>
            </w:pPr>
            <w:r>
              <w:rPr>
                <w:rFonts w:ascii="Times New Roman" w:hAnsi="Times New Roman"/>
                <w:sz w:val="24"/>
                <w:szCs w:val="24"/>
              </w:rPr>
              <w:t>6.Развитие силы</w:t>
            </w:r>
          </w:p>
        </w:tc>
        <w:tc>
          <w:tcPr>
            <w:tcW w:w="708" w:type="dxa"/>
            <w:tcBorders>
              <w:top w:val="single" w:color="auto" w:sz="4" w:space="0"/>
              <w:left w:val="single" w:color="auto" w:sz="4" w:space="0"/>
              <w:bottom w:val="single" w:color="auto" w:sz="4" w:space="0"/>
              <w:right w:val="single" w:color="auto" w:sz="4" w:space="0"/>
            </w:tcBorders>
          </w:tcPr>
          <w:p w14:paraId="16C605FB">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4DDCD9DB">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6B6167A5">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7748B10D">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DFDC262">
            <w:pPr>
              <w:pStyle w:val="18"/>
              <w:rPr>
                <w:rFonts w:ascii="Times New Roman" w:hAnsi="Times New Roman"/>
                <w:sz w:val="24"/>
                <w:szCs w:val="24"/>
              </w:rPr>
            </w:pPr>
            <w:r>
              <w:rPr>
                <w:rFonts w:ascii="Times New Roman" w:hAnsi="Times New Roman"/>
                <w:sz w:val="24"/>
                <w:szCs w:val="24"/>
              </w:rPr>
              <w:t>Пед. наблюдение</w:t>
            </w:r>
          </w:p>
          <w:p w14:paraId="1C227552">
            <w:pPr>
              <w:pStyle w:val="18"/>
              <w:rPr>
                <w:rFonts w:ascii="Times New Roman" w:hAnsi="Times New Roman"/>
                <w:sz w:val="24"/>
                <w:szCs w:val="24"/>
              </w:rPr>
            </w:pPr>
            <w:r>
              <w:rPr>
                <w:rFonts w:ascii="Times New Roman" w:hAnsi="Times New Roman"/>
                <w:sz w:val="24"/>
                <w:szCs w:val="24"/>
              </w:rPr>
              <w:t>Практические занятия</w:t>
            </w:r>
          </w:p>
        </w:tc>
      </w:tr>
      <w:tr w14:paraId="0F6C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120" w:type="dxa"/>
            <w:tcBorders>
              <w:top w:val="single" w:color="auto" w:sz="4" w:space="0"/>
              <w:left w:val="single" w:color="auto" w:sz="4" w:space="0"/>
              <w:bottom w:val="single" w:color="auto" w:sz="4" w:space="0"/>
              <w:right w:val="single" w:color="auto" w:sz="4" w:space="0"/>
            </w:tcBorders>
          </w:tcPr>
          <w:p w14:paraId="37441458">
            <w:pPr>
              <w:pStyle w:val="18"/>
              <w:rPr>
                <w:rFonts w:ascii="Times New Roman" w:hAnsi="Times New Roman"/>
                <w:sz w:val="24"/>
                <w:szCs w:val="24"/>
              </w:rPr>
            </w:pPr>
            <w:r>
              <w:rPr>
                <w:rFonts w:ascii="Times New Roman" w:hAnsi="Times New Roman"/>
                <w:sz w:val="24"/>
                <w:szCs w:val="24"/>
              </w:rPr>
              <w:t>7.Развитие скоростно-силовых  качеств</w:t>
            </w:r>
          </w:p>
        </w:tc>
        <w:tc>
          <w:tcPr>
            <w:tcW w:w="708" w:type="dxa"/>
            <w:tcBorders>
              <w:top w:val="single" w:color="auto" w:sz="4" w:space="0"/>
              <w:left w:val="single" w:color="auto" w:sz="4" w:space="0"/>
              <w:bottom w:val="single" w:color="auto" w:sz="4" w:space="0"/>
              <w:right w:val="single" w:color="auto" w:sz="4" w:space="0"/>
            </w:tcBorders>
          </w:tcPr>
          <w:p w14:paraId="42D48B1E">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4C04BA64">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81A7B15">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789ADD01">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13638B1E">
            <w:pPr>
              <w:pStyle w:val="18"/>
              <w:rPr>
                <w:rFonts w:ascii="Times New Roman" w:hAnsi="Times New Roman"/>
                <w:sz w:val="24"/>
                <w:szCs w:val="24"/>
              </w:rPr>
            </w:pPr>
            <w:r>
              <w:rPr>
                <w:rFonts w:ascii="Times New Roman" w:hAnsi="Times New Roman"/>
                <w:sz w:val="24"/>
                <w:szCs w:val="24"/>
              </w:rPr>
              <w:t>Пед. наблюдение</w:t>
            </w:r>
          </w:p>
          <w:p w14:paraId="380B1540">
            <w:pPr>
              <w:pStyle w:val="18"/>
              <w:rPr>
                <w:rFonts w:ascii="Times New Roman" w:hAnsi="Times New Roman"/>
                <w:sz w:val="24"/>
                <w:szCs w:val="24"/>
              </w:rPr>
            </w:pPr>
            <w:r>
              <w:rPr>
                <w:rFonts w:ascii="Times New Roman" w:hAnsi="Times New Roman"/>
                <w:sz w:val="24"/>
                <w:szCs w:val="24"/>
              </w:rPr>
              <w:t>Практические занятия</w:t>
            </w:r>
          </w:p>
        </w:tc>
      </w:tr>
      <w:tr w14:paraId="209E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120" w:type="dxa"/>
            <w:tcBorders>
              <w:top w:val="single" w:color="auto" w:sz="4" w:space="0"/>
              <w:left w:val="single" w:color="auto" w:sz="4" w:space="0"/>
              <w:bottom w:val="single" w:color="auto" w:sz="4" w:space="0"/>
              <w:right w:val="single" w:color="auto" w:sz="4" w:space="0"/>
            </w:tcBorders>
          </w:tcPr>
          <w:p w14:paraId="0F52D617">
            <w:pPr>
              <w:pStyle w:val="18"/>
              <w:rPr>
                <w:rFonts w:ascii="Times New Roman" w:hAnsi="Times New Roman"/>
                <w:sz w:val="24"/>
                <w:szCs w:val="24"/>
              </w:rPr>
            </w:pPr>
            <w:r>
              <w:rPr>
                <w:rFonts w:ascii="Times New Roman" w:hAnsi="Times New Roman"/>
                <w:sz w:val="24"/>
                <w:szCs w:val="24"/>
              </w:rPr>
              <w:t>8.Развитие выносливости</w:t>
            </w:r>
          </w:p>
        </w:tc>
        <w:tc>
          <w:tcPr>
            <w:tcW w:w="708" w:type="dxa"/>
            <w:tcBorders>
              <w:top w:val="single" w:color="auto" w:sz="4" w:space="0"/>
              <w:left w:val="single" w:color="auto" w:sz="4" w:space="0"/>
              <w:bottom w:val="single" w:color="auto" w:sz="4" w:space="0"/>
              <w:right w:val="single" w:color="auto" w:sz="4" w:space="0"/>
            </w:tcBorders>
          </w:tcPr>
          <w:p w14:paraId="643B2B01">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5BA909B0">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6AA480E4">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02F4E7BD">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082BBF9A">
            <w:pPr>
              <w:pStyle w:val="18"/>
              <w:rPr>
                <w:rFonts w:ascii="Times New Roman" w:hAnsi="Times New Roman"/>
                <w:sz w:val="24"/>
                <w:szCs w:val="24"/>
              </w:rPr>
            </w:pPr>
            <w:r>
              <w:rPr>
                <w:rFonts w:ascii="Times New Roman" w:hAnsi="Times New Roman"/>
                <w:sz w:val="24"/>
                <w:szCs w:val="24"/>
              </w:rPr>
              <w:t>Пед. наблюдение</w:t>
            </w:r>
          </w:p>
          <w:p w14:paraId="16695371">
            <w:pPr>
              <w:pStyle w:val="18"/>
              <w:rPr>
                <w:rFonts w:ascii="Times New Roman" w:hAnsi="Times New Roman"/>
                <w:sz w:val="24"/>
                <w:szCs w:val="24"/>
              </w:rPr>
            </w:pPr>
            <w:r>
              <w:rPr>
                <w:rFonts w:ascii="Times New Roman" w:hAnsi="Times New Roman"/>
                <w:sz w:val="24"/>
                <w:szCs w:val="24"/>
              </w:rPr>
              <w:t>Практические занятия</w:t>
            </w:r>
          </w:p>
        </w:tc>
      </w:tr>
      <w:tr w14:paraId="77D1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120" w:type="dxa"/>
            <w:tcBorders>
              <w:top w:val="single" w:color="auto" w:sz="4" w:space="0"/>
              <w:left w:val="single" w:color="auto" w:sz="4" w:space="0"/>
              <w:bottom w:val="single" w:color="auto" w:sz="4" w:space="0"/>
              <w:right w:val="single" w:color="auto" w:sz="4" w:space="0"/>
            </w:tcBorders>
          </w:tcPr>
          <w:p w14:paraId="3BBF2CD7">
            <w:pPr>
              <w:pStyle w:val="18"/>
              <w:rPr>
                <w:rFonts w:ascii="Times New Roman" w:hAnsi="Times New Roman"/>
                <w:sz w:val="24"/>
                <w:szCs w:val="24"/>
              </w:rPr>
            </w:pPr>
            <w:r>
              <w:rPr>
                <w:rFonts w:ascii="Times New Roman" w:hAnsi="Times New Roman"/>
                <w:sz w:val="24"/>
                <w:szCs w:val="24"/>
              </w:rPr>
              <w:t>9.Развитие специальной силовой выносливости</w:t>
            </w:r>
          </w:p>
        </w:tc>
        <w:tc>
          <w:tcPr>
            <w:tcW w:w="708" w:type="dxa"/>
            <w:tcBorders>
              <w:top w:val="single" w:color="auto" w:sz="4" w:space="0"/>
              <w:left w:val="single" w:color="auto" w:sz="4" w:space="0"/>
              <w:bottom w:val="single" w:color="auto" w:sz="4" w:space="0"/>
              <w:right w:val="single" w:color="auto" w:sz="4" w:space="0"/>
            </w:tcBorders>
          </w:tcPr>
          <w:p w14:paraId="15918BB8">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49D0EA64">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31F9D363">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1F756527">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A17E0E3">
            <w:pPr>
              <w:pStyle w:val="18"/>
              <w:rPr>
                <w:rFonts w:ascii="Times New Roman" w:hAnsi="Times New Roman"/>
                <w:sz w:val="24"/>
                <w:szCs w:val="24"/>
              </w:rPr>
            </w:pPr>
            <w:r>
              <w:rPr>
                <w:rFonts w:ascii="Times New Roman" w:hAnsi="Times New Roman"/>
                <w:sz w:val="24"/>
                <w:szCs w:val="24"/>
              </w:rPr>
              <w:t>Пед. наблюдение</w:t>
            </w:r>
          </w:p>
          <w:p w14:paraId="106D4971">
            <w:pPr>
              <w:pStyle w:val="18"/>
              <w:rPr>
                <w:rFonts w:ascii="Times New Roman" w:hAnsi="Times New Roman"/>
                <w:sz w:val="24"/>
                <w:szCs w:val="24"/>
              </w:rPr>
            </w:pPr>
            <w:r>
              <w:rPr>
                <w:rFonts w:ascii="Times New Roman" w:hAnsi="Times New Roman"/>
                <w:sz w:val="24"/>
                <w:szCs w:val="24"/>
              </w:rPr>
              <w:t>Практические занятия</w:t>
            </w:r>
          </w:p>
        </w:tc>
      </w:tr>
      <w:tr w14:paraId="5DCF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120" w:type="dxa"/>
            <w:tcBorders>
              <w:top w:val="single" w:color="auto" w:sz="4" w:space="0"/>
              <w:left w:val="single" w:color="auto" w:sz="4" w:space="0"/>
              <w:bottom w:val="single" w:color="auto" w:sz="4" w:space="0"/>
              <w:right w:val="single" w:color="auto" w:sz="4" w:space="0"/>
            </w:tcBorders>
          </w:tcPr>
          <w:p w14:paraId="1902212A">
            <w:pPr>
              <w:pStyle w:val="18"/>
              <w:rPr>
                <w:rFonts w:ascii="Times New Roman" w:hAnsi="Times New Roman"/>
                <w:sz w:val="24"/>
                <w:szCs w:val="24"/>
              </w:rPr>
            </w:pPr>
            <w:r>
              <w:rPr>
                <w:rFonts w:ascii="Times New Roman" w:hAnsi="Times New Roman"/>
                <w:sz w:val="24"/>
                <w:szCs w:val="24"/>
              </w:rPr>
              <w:t>10.Развитие меткости</w:t>
            </w:r>
          </w:p>
        </w:tc>
        <w:tc>
          <w:tcPr>
            <w:tcW w:w="708" w:type="dxa"/>
            <w:tcBorders>
              <w:top w:val="single" w:color="auto" w:sz="4" w:space="0"/>
              <w:left w:val="single" w:color="auto" w:sz="4" w:space="0"/>
              <w:bottom w:val="single" w:color="auto" w:sz="4" w:space="0"/>
              <w:right w:val="single" w:color="auto" w:sz="4" w:space="0"/>
            </w:tcBorders>
          </w:tcPr>
          <w:p w14:paraId="2DAF9DE1">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7F1B1B29">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36926FB">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4E950683">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5FCEFB88">
            <w:pPr>
              <w:pStyle w:val="18"/>
              <w:rPr>
                <w:rFonts w:ascii="Times New Roman" w:hAnsi="Times New Roman"/>
                <w:sz w:val="24"/>
                <w:szCs w:val="24"/>
              </w:rPr>
            </w:pPr>
            <w:r>
              <w:rPr>
                <w:rFonts w:ascii="Times New Roman" w:hAnsi="Times New Roman"/>
                <w:sz w:val="24"/>
                <w:szCs w:val="24"/>
              </w:rPr>
              <w:t>Пед. наблюдение</w:t>
            </w:r>
          </w:p>
          <w:p w14:paraId="5ED4CB5B">
            <w:pPr>
              <w:pStyle w:val="18"/>
              <w:rPr>
                <w:rFonts w:ascii="Times New Roman" w:hAnsi="Times New Roman"/>
                <w:sz w:val="24"/>
                <w:szCs w:val="24"/>
              </w:rPr>
            </w:pPr>
            <w:r>
              <w:rPr>
                <w:rFonts w:ascii="Times New Roman" w:hAnsi="Times New Roman"/>
                <w:sz w:val="24"/>
                <w:szCs w:val="24"/>
              </w:rPr>
              <w:t>Практические занятия</w:t>
            </w:r>
          </w:p>
        </w:tc>
      </w:tr>
      <w:tr w14:paraId="0B32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120" w:type="dxa"/>
            <w:tcBorders>
              <w:top w:val="single" w:color="auto" w:sz="4" w:space="0"/>
              <w:left w:val="single" w:color="auto" w:sz="4" w:space="0"/>
              <w:bottom w:val="single" w:color="auto" w:sz="4" w:space="0"/>
              <w:right w:val="single" w:color="auto" w:sz="4" w:space="0"/>
            </w:tcBorders>
          </w:tcPr>
          <w:p w14:paraId="034E7FC3">
            <w:pPr>
              <w:pStyle w:val="18"/>
              <w:rPr>
                <w:rFonts w:ascii="Times New Roman" w:hAnsi="Times New Roman"/>
                <w:sz w:val="24"/>
                <w:szCs w:val="24"/>
              </w:rPr>
            </w:pPr>
            <w:r>
              <w:rPr>
                <w:rFonts w:ascii="Times New Roman" w:hAnsi="Times New Roman"/>
                <w:sz w:val="24"/>
                <w:szCs w:val="24"/>
              </w:rPr>
              <w:t>11.Развитие прыгучести</w:t>
            </w:r>
          </w:p>
        </w:tc>
        <w:tc>
          <w:tcPr>
            <w:tcW w:w="708" w:type="dxa"/>
            <w:tcBorders>
              <w:top w:val="single" w:color="auto" w:sz="4" w:space="0"/>
              <w:left w:val="single" w:color="auto" w:sz="4" w:space="0"/>
              <w:bottom w:val="single" w:color="auto" w:sz="4" w:space="0"/>
              <w:right w:val="single" w:color="auto" w:sz="4" w:space="0"/>
            </w:tcBorders>
          </w:tcPr>
          <w:p w14:paraId="1BF524B6">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4613E0C2">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207A4CB">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1DD58286">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28A7CEDF">
            <w:pPr>
              <w:pStyle w:val="18"/>
              <w:rPr>
                <w:rFonts w:ascii="Times New Roman" w:hAnsi="Times New Roman"/>
                <w:sz w:val="24"/>
                <w:szCs w:val="24"/>
              </w:rPr>
            </w:pPr>
            <w:r>
              <w:rPr>
                <w:rFonts w:ascii="Times New Roman" w:hAnsi="Times New Roman"/>
                <w:sz w:val="24"/>
                <w:szCs w:val="24"/>
              </w:rPr>
              <w:t>Пед. наблюдение</w:t>
            </w:r>
          </w:p>
          <w:p w14:paraId="1F737047">
            <w:pPr>
              <w:pStyle w:val="18"/>
              <w:rPr>
                <w:rFonts w:ascii="Times New Roman" w:hAnsi="Times New Roman"/>
                <w:sz w:val="24"/>
                <w:szCs w:val="24"/>
              </w:rPr>
            </w:pPr>
            <w:r>
              <w:rPr>
                <w:rFonts w:ascii="Times New Roman" w:hAnsi="Times New Roman"/>
                <w:sz w:val="24"/>
                <w:szCs w:val="24"/>
              </w:rPr>
              <w:t>Практические занятия</w:t>
            </w:r>
          </w:p>
        </w:tc>
      </w:tr>
      <w:tr w14:paraId="50BE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57B948CD">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494BCC93">
            <w:pPr>
              <w:pStyle w:val="18"/>
              <w:rPr>
                <w:rFonts w:ascii="Times New Roman" w:hAnsi="Times New Roman"/>
                <w:sz w:val="24"/>
                <w:szCs w:val="24"/>
              </w:rPr>
            </w:pPr>
            <w:r>
              <w:rPr>
                <w:rFonts w:ascii="Times New Roman" w:hAnsi="Times New Roman"/>
                <w:sz w:val="24"/>
                <w:szCs w:val="24"/>
              </w:rPr>
              <w:t xml:space="preserve">  Всего:           56 часов</w:t>
            </w:r>
          </w:p>
        </w:tc>
      </w:tr>
      <w:tr w14:paraId="76C3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120" w:type="dxa"/>
            <w:tcBorders>
              <w:top w:val="single" w:color="auto" w:sz="4" w:space="0"/>
              <w:left w:val="single" w:color="auto" w:sz="4" w:space="0"/>
              <w:bottom w:val="single" w:color="auto" w:sz="4" w:space="0"/>
              <w:right w:val="single" w:color="auto" w:sz="4" w:space="0"/>
            </w:tcBorders>
          </w:tcPr>
          <w:p w14:paraId="5617839F">
            <w:pPr>
              <w:pStyle w:val="18"/>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СФП</w:t>
            </w:r>
          </w:p>
        </w:tc>
        <w:tc>
          <w:tcPr>
            <w:tcW w:w="708" w:type="dxa"/>
            <w:tcBorders>
              <w:top w:val="single" w:color="auto" w:sz="4" w:space="0"/>
              <w:left w:val="single" w:color="auto" w:sz="4" w:space="0"/>
              <w:bottom w:val="single" w:color="auto" w:sz="4" w:space="0"/>
              <w:right w:val="single" w:color="auto" w:sz="4" w:space="0"/>
            </w:tcBorders>
          </w:tcPr>
          <w:p w14:paraId="4ADDE4FA">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30F7868F">
            <w:pPr>
              <w:pStyle w:val="18"/>
              <w:rPr>
                <w:rFonts w:ascii="Times New Roman" w:hAnsi="Times New Roman"/>
                <w:sz w:val="24"/>
                <w:szCs w:val="24"/>
              </w:rPr>
            </w:pPr>
          </w:p>
        </w:tc>
        <w:tc>
          <w:tcPr>
            <w:tcW w:w="851" w:type="dxa"/>
            <w:tcBorders>
              <w:top w:val="single" w:color="auto" w:sz="4" w:space="0"/>
              <w:left w:val="single" w:color="auto" w:sz="4" w:space="0"/>
              <w:bottom w:val="single" w:color="auto" w:sz="4" w:space="0"/>
              <w:right w:val="single" w:color="auto" w:sz="4" w:space="0"/>
            </w:tcBorders>
          </w:tcPr>
          <w:p w14:paraId="29CB110E">
            <w:pPr>
              <w:pStyle w:val="18"/>
              <w:rPr>
                <w:rFonts w:ascii="Times New Roman" w:hAnsi="Times New Roman"/>
                <w:sz w:val="24"/>
                <w:szCs w:val="24"/>
              </w:rPr>
            </w:pPr>
          </w:p>
        </w:tc>
        <w:tc>
          <w:tcPr>
            <w:tcW w:w="2035" w:type="dxa"/>
            <w:tcBorders>
              <w:top w:val="single" w:color="auto" w:sz="4" w:space="0"/>
              <w:left w:val="single" w:color="auto" w:sz="4" w:space="0"/>
              <w:bottom w:val="single" w:color="auto" w:sz="4" w:space="0"/>
              <w:right w:val="single" w:color="auto" w:sz="4" w:space="0"/>
            </w:tcBorders>
          </w:tcPr>
          <w:p w14:paraId="7C0B99D7">
            <w:pPr>
              <w:pStyle w:val="18"/>
              <w:rPr>
                <w:rFonts w:ascii="Times New Roman" w:hAnsi="Times New Roman"/>
                <w:sz w:val="24"/>
                <w:szCs w:val="24"/>
              </w:rPr>
            </w:pPr>
          </w:p>
        </w:tc>
        <w:tc>
          <w:tcPr>
            <w:tcW w:w="2501" w:type="dxa"/>
            <w:tcBorders>
              <w:top w:val="single" w:color="auto" w:sz="4" w:space="0"/>
              <w:left w:val="single" w:color="auto" w:sz="4" w:space="0"/>
              <w:bottom w:val="single" w:color="auto" w:sz="4" w:space="0"/>
              <w:right w:val="single" w:color="auto" w:sz="4" w:space="0"/>
            </w:tcBorders>
          </w:tcPr>
          <w:p w14:paraId="79A051A2">
            <w:pPr>
              <w:pStyle w:val="18"/>
              <w:rPr>
                <w:rFonts w:ascii="Times New Roman" w:hAnsi="Times New Roman"/>
                <w:sz w:val="24"/>
                <w:szCs w:val="24"/>
              </w:rPr>
            </w:pPr>
          </w:p>
        </w:tc>
      </w:tr>
      <w:tr w14:paraId="6CA7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120" w:type="dxa"/>
            <w:tcBorders>
              <w:top w:val="single" w:color="auto" w:sz="4" w:space="0"/>
              <w:left w:val="single" w:color="auto" w:sz="4" w:space="0"/>
              <w:bottom w:val="single" w:color="auto" w:sz="4" w:space="0"/>
              <w:right w:val="single" w:color="auto" w:sz="4" w:space="0"/>
            </w:tcBorders>
          </w:tcPr>
          <w:p w14:paraId="0CBA4380">
            <w:pPr>
              <w:pStyle w:val="18"/>
              <w:rPr>
                <w:rFonts w:ascii="Times New Roman" w:hAnsi="Times New Roman"/>
                <w:sz w:val="24"/>
                <w:szCs w:val="24"/>
              </w:rPr>
            </w:pPr>
            <w:r>
              <w:rPr>
                <w:rFonts w:ascii="Times New Roman" w:hAnsi="Times New Roman"/>
                <w:sz w:val="24"/>
                <w:szCs w:val="24"/>
              </w:rPr>
              <w:t>1.Специальные силовые и скоростно-силовые упражнения</w:t>
            </w:r>
          </w:p>
        </w:tc>
        <w:tc>
          <w:tcPr>
            <w:tcW w:w="708" w:type="dxa"/>
            <w:tcBorders>
              <w:top w:val="single" w:color="auto" w:sz="4" w:space="0"/>
              <w:left w:val="single" w:color="auto" w:sz="4" w:space="0"/>
              <w:bottom w:val="single" w:color="auto" w:sz="4" w:space="0"/>
              <w:right w:val="single" w:color="auto" w:sz="4" w:space="0"/>
            </w:tcBorders>
          </w:tcPr>
          <w:p w14:paraId="66E8CEFE">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1EA6A236">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4857C29">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1BF82C80">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30D6C12C">
            <w:pPr>
              <w:pStyle w:val="18"/>
              <w:rPr>
                <w:rFonts w:ascii="Times New Roman" w:hAnsi="Times New Roman"/>
                <w:sz w:val="24"/>
                <w:szCs w:val="24"/>
              </w:rPr>
            </w:pPr>
            <w:r>
              <w:rPr>
                <w:rFonts w:ascii="Times New Roman" w:hAnsi="Times New Roman"/>
                <w:sz w:val="24"/>
                <w:szCs w:val="24"/>
              </w:rPr>
              <w:t>Пед. наблюдение</w:t>
            </w:r>
          </w:p>
          <w:p w14:paraId="11C0FA63">
            <w:pPr>
              <w:pStyle w:val="18"/>
              <w:rPr>
                <w:rFonts w:ascii="Times New Roman" w:hAnsi="Times New Roman"/>
                <w:sz w:val="24"/>
                <w:szCs w:val="24"/>
              </w:rPr>
            </w:pPr>
            <w:r>
              <w:rPr>
                <w:rFonts w:ascii="Times New Roman" w:hAnsi="Times New Roman"/>
                <w:sz w:val="24"/>
                <w:szCs w:val="24"/>
              </w:rPr>
              <w:t>Практические занятия</w:t>
            </w:r>
          </w:p>
        </w:tc>
      </w:tr>
      <w:tr w14:paraId="302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120" w:type="dxa"/>
            <w:tcBorders>
              <w:top w:val="single" w:color="auto" w:sz="4" w:space="0"/>
              <w:left w:val="single" w:color="auto" w:sz="4" w:space="0"/>
              <w:bottom w:val="single" w:color="auto" w:sz="4" w:space="0"/>
              <w:right w:val="single" w:color="auto" w:sz="4" w:space="0"/>
            </w:tcBorders>
          </w:tcPr>
          <w:p w14:paraId="4F3D748D">
            <w:pPr>
              <w:pStyle w:val="18"/>
              <w:rPr>
                <w:rFonts w:ascii="Times New Roman" w:hAnsi="Times New Roman"/>
                <w:sz w:val="24"/>
                <w:szCs w:val="24"/>
              </w:rPr>
            </w:pPr>
            <w:r>
              <w:rPr>
                <w:rFonts w:ascii="Times New Roman" w:hAnsi="Times New Roman"/>
                <w:sz w:val="24"/>
                <w:szCs w:val="24"/>
              </w:rPr>
              <w:t>2.Специальные упражнения на выносливость</w:t>
            </w:r>
          </w:p>
        </w:tc>
        <w:tc>
          <w:tcPr>
            <w:tcW w:w="708" w:type="dxa"/>
            <w:tcBorders>
              <w:top w:val="single" w:color="auto" w:sz="4" w:space="0"/>
              <w:left w:val="single" w:color="auto" w:sz="4" w:space="0"/>
              <w:bottom w:val="single" w:color="auto" w:sz="4" w:space="0"/>
              <w:right w:val="single" w:color="auto" w:sz="4" w:space="0"/>
            </w:tcBorders>
          </w:tcPr>
          <w:p w14:paraId="14F0C003">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0003484D">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143A09A3">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6C2C5708">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3192ABA0">
            <w:pPr>
              <w:pStyle w:val="18"/>
              <w:rPr>
                <w:rFonts w:ascii="Times New Roman" w:hAnsi="Times New Roman"/>
                <w:sz w:val="24"/>
                <w:szCs w:val="24"/>
              </w:rPr>
            </w:pPr>
            <w:r>
              <w:rPr>
                <w:rFonts w:ascii="Times New Roman" w:hAnsi="Times New Roman"/>
                <w:sz w:val="24"/>
                <w:szCs w:val="24"/>
              </w:rPr>
              <w:t>Пед. наблюдение</w:t>
            </w:r>
          </w:p>
          <w:p w14:paraId="257203B0">
            <w:pPr>
              <w:pStyle w:val="18"/>
              <w:rPr>
                <w:rFonts w:ascii="Times New Roman" w:hAnsi="Times New Roman"/>
                <w:sz w:val="24"/>
                <w:szCs w:val="24"/>
              </w:rPr>
            </w:pPr>
            <w:r>
              <w:rPr>
                <w:rFonts w:ascii="Times New Roman" w:hAnsi="Times New Roman"/>
                <w:sz w:val="24"/>
                <w:szCs w:val="24"/>
              </w:rPr>
              <w:t>Практические занятия</w:t>
            </w:r>
          </w:p>
        </w:tc>
      </w:tr>
      <w:tr w14:paraId="60EB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3120" w:type="dxa"/>
            <w:tcBorders>
              <w:top w:val="single" w:color="auto" w:sz="4" w:space="0"/>
              <w:left w:val="single" w:color="auto" w:sz="4" w:space="0"/>
              <w:bottom w:val="single" w:color="auto" w:sz="4" w:space="0"/>
              <w:right w:val="single" w:color="auto" w:sz="4" w:space="0"/>
            </w:tcBorders>
          </w:tcPr>
          <w:p w14:paraId="72B8F6CF">
            <w:pPr>
              <w:pStyle w:val="18"/>
              <w:rPr>
                <w:rFonts w:ascii="Times New Roman" w:hAnsi="Times New Roman"/>
                <w:sz w:val="24"/>
                <w:szCs w:val="24"/>
              </w:rPr>
            </w:pPr>
            <w:r>
              <w:rPr>
                <w:rFonts w:ascii="Times New Roman" w:hAnsi="Times New Roman"/>
                <w:sz w:val="24"/>
                <w:szCs w:val="24"/>
              </w:rPr>
              <w:t>3.Специальные упражнения для развития быстроты и скорости передвижения</w:t>
            </w:r>
          </w:p>
        </w:tc>
        <w:tc>
          <w:tcPr>
            <w:tcW w:w="708" w:type="dxa"/>
            <w:tcBorders>
              <w:top w:val="single" w:color="auto" w:sz="4" w:space="0"/>
              <w:left w:val="single" w:color="auto" w:sz="4" w:space="0"/>
              <w:bottom w:val="single" w:color="auto" w:sz="4" w:space="0"/>
              <w:right w:val="single" w:color="auto" w:sz="4" w:space="0"/>
            </w:tcBorders>
          </w:tcPr>
          <w:p w14:paraId="0D613AEF">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765016E9">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FA3FE41">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69F1576C">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D333916">
            <w:pPr>
              <w:pStyle w:val="18"/>
              <w:rPr>
                <w:rFonts w:ascii="Times New Roman" w:hAnsi="Times New Roman"/>
                <w:sz w:val="24"/>
                <w:szCs w:val="24"/>
              </w:rPr>
            </w:pPr>
            <w:r>
              <w:rPr>
                <w:rFonts w:ascii="Times New Roman" w:hAnsi="Times New Roman"/>
                <w:sz w:val="24"/>
                <w:szCs w:val="24"/>
              </w:rPr>
              <w:t>Пед. наблюдение</w:t>
            </w:r>
          </w:p>
          <w:p w14:paraId="35D5EE26">
            <w:pPr>
              <w:pStyle w:val="18"/>
              <w:rPr>
                <w:rFonts w:ascii="Times New Roman" w:hAnsi="Times New Roman"/>
                <w:sz w:val="24"/>
                <w:szCs w:val="24"/>
              </w:rPr>
            </w:pPr>
            <w:r>
              <w:rPr>
                <w:rFonts w:ascii="Times New Roman" w:hAnsi="Times New Roman"/>
                <w:sz w:val="24"/>
                <w:szCs w:val="24"/>
              </w:rPr>
              <w:t>Практические занятия</w:t>
            </w:r>
          </w:p>
        </w:tc>
      </w:tr>
      <w:tr w14:paraId="2528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3120" w:type="dxa"/>
            <w:tcBorders>
              <w:top w:val="single" w:color="auto" w:sz="4" w:space="0"/>
              <w:left w:val="single" w:color="auto" w:sz="4" w:space="0"/>
              <w:bottom w:val="single" w:color="auto" w:sz="4" w:space="0"/>
              <w:right w:val="single" w:color="auto" w:sz="4" w:space="0"/>
            </w:tcBorders>
          </w:tcPr>
          <w:p w14:paraId="298FB4FC">
            <w:pPr>
              <w:pStyle w:val="18"/>
              <w:rPr>
                <w:rFonts w:ascii="Times New Roman" w:hAnsi="Times New Roman"/>
                <w:sz w:val="24"/>
                <w:szCs w:val="24"/>
              </w:rPr>
            </w:pPr>
            <w:r>
              <w:rPr>
                <w:rFonts w:ascii="Times New Roman" w:hAnsi="Times New Roman"/>
                <w:sz w:val="24"/>
                <w:szCs w:val="24"/>
              </w:rPr>
              <w:t>4.Специальные упражнения для развития гибкости</w:t>
            </w:r>
          </w:p>
        </w:tc>
        <w:tc>
          <w:tcPr>
            <w:tcW w:w="708" w:type="dxa"/>
            <w:tcBorders>
              <w:top w:val="single" w:color="auto" w:sz="4" w:space="0"/>
              <w:left w:val="single" w:color="auto" w:sz="4" w:space="0"/>
              <w:bottom w:val="single" w:color="auto" w:sz="4" w:space="0"/>
              <w:right w:val="single" w:color="auto" w:sz="4" w:space="0"/>
            </w:tcBorders>
          </w:tcPr>
          <w:p w14:paraId="60800066">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4BF96AED">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9CB1499">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73C31052">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60F7A500">
            <w:pPr>
              <w:pStyle w:val="18"/>
              <w:rPr>
                <w:rFonts w:ascii="Times New Roman" w:hAnsi="Times New Roman"/>
                <w:sz w:val="24"/>
                <w:szCs w:val="24"/>
              </w:rPr>
            </w:pPr>
            <w:r>
              <w:rPr>
                <w:rFonts w:ascii="Times New Roman" w:hAnsi="Times New Roman"/>
                <w:sz w:val="24"/>
                <w:szCs w:val="24"/>
              </w:rPr>
              <w:t>Пед. наблюдение</w:t>
            </w:r>
          </w:p>
          <w:p w14:paraId="1C4C5D56">
            <w:pPr>
              <w:pStyle w:val="18"/>
              <w:rPr>
                <w:rFonts w:ascii="Times New Roman" w:hAnsi="Times New Roman"/>
                <w:sz w:val="24"/>
                <w:szCs w:val="24"/>
              </w:rPr>
            </w:pPr>
            <w:r>
              <w:rPr>
                <w:rFonts w:ascii="Times New Roman" w:hAnsi="Times New Roman"/>
                <w:sz w:val="24"/>
                <w:szCs w:val="24"/>
              </w:rPr>
              <w:t>Практические занятия</w:t>
            </w:r>
          </w:p>
        </w:tc>
      </w:tr>
      <w:tr w14:paraId="739E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120" w:type="dxa"/>
            <w:tcBorders>
              <w:top w:val="single" w:color="auto" w:sz="4" w:space="0"/>
              <w:left w:val="single" w:color="auto" w:sz="4" w:space="0"/>
              <w:bottom w:val="single" w:color="auto" w:sz="4" w:space="0"/>
              <w:right w:val="single" w:color="auto" w:sz="4" w:space="0"/>
            </w:tcBorders>
          </w:tcPr>
          <w:p w14:paraId="116CF026">
            <w:pPr>
              <w:pStyle w:val="18"/>
              <w:rPr>
                <w:rFonts w:ascii="Times New Roman" w:hAnsi="Times New Roman"/>
                <w:sz w:val="24"/>
                <w:szCs w:val="24"/>
              </w:rPr>
            </w:pPr>
            <w:r>
              <w:rPr>
                <w:rFonts w:ascii="Times New Roman" w:hAnsi="Times New Roman"/>
                <w:sz w:val="24"/>
                <w:szCs w:val="24"/>
              </w:rPr>
              <w:t>5.Специальные упражнения для ловкости</w:t>
            </w:r>
          </w:p>
        </w:tc>
        <w:tc>
          <w:tcPr>
            <w:tcW w:w="708" w:type="dxa"/>
            <w:tcBorders>
              <w:top w:val="single" w:color="auto" w:sz="4" w:space="0"/>
              <w:left w:val="single" w:color="auto" w:sz="4" w:space="0"/>
              <w:bottom w:val="single" w:color="auto" w:sz="4" w:space="0"/>
              <w:right w:val="single" w:color="auto" w:sz="4" w:space="0"/>
            </w:tcBorders>
          </w:tcPr>
          <w:p w14:paraId="5928E862">
            <w:pPr>
              <w:pStyle w:val="18"/>
              <w:rPr>
                <w:rFonts w:ascii="Times New Roman" w:hAnsi="Times New Roman"/>
                <w:sz w:val="24"/>
                <w:szCs w:val="24"/>
              </w:rPr>
            </w:pPr>
            <w:r>
              <w:rPr>
                <w:rFonts w:ascii="Times New Roman" w:hAnsi="Times New Roman"/>
                <w:sz w:val="24"/>
                <w:szCs w:val="24"/>
              </w:rPr>
              <w:t>6</w:t>
            </w:r>
          </w:p>
        </w:tc>
        <w:tc>
          <w:tcPr>
            <w:tcW w:w="709" w:type="dxa"/>
            <w:tcBorders>
              <w:top w:val="single" w:color="auto" w:sz="4" w:space="0"/>
              <w:left w:val="single" w:color="auto" w:sz="4" w:space="0"/>
              <w:bottom w:val="single" w:color="auto" w:sz="4" w:space="0"/>
              <w:right w:val="single" w:color="auto" w:sz="4" w:space="0"/>
            </w:tcBorders>
          </w:tcPr>
          <w:p w14:paraId="412F4311">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13EA043E">
            <w:pPr>
              <w:pStyle w:val="18"/>
              <w:rPr>
                <w:rFonts w:ascii="Times New Roman" w:hAnsi="Times New Roman"/>
                <w:sz w:val="24"/>
                <w:szCs w:val="24"/>
              </w:rPr>
            </w:pPr>
            <w:r>
              <w:rPr>
                <w:rFonts w:ascii="Times New Roman" w:hAnsi="Times New Roman"/>
                <w:sz w:val="24"/>
                <w:szCs w:val="24"/>
              </w:rPr>
              <w:t>6</w:t>
            </w:r>
          </w:p>
        </w:tc>
        <w:tc>
          <w:tcPr>
            <w:tcW w:w="2035" w:type="dxa"/>
            <w:tcBorders>
              <w:top w:val="single" w:color="auto" w:sz="4" w:space="0"/>
              <w:left w:val="single" w:color="auto" w:sz="4" w:space="0"/>
              <w:bottom w:val="single" w:color="auto" w:sz="4" w:space="0"/>
              <w:right w:val="single" w:color="auto" w:sz="4" w:space="0"/>
            </w:tcBorders>
          </w:tcPr>
          <w:p w14:paraId="4E123717">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1E9F3520">
            <w:pPr>
              <w:pStyle w:val="18"/>
              <w:rPr>
                <w:rFonts w:ascii="Times New Roman" w:hAnsi="Times New Roman"/>
                <w:sz w:val="24"/>
                <w:szCs w:val="24"/>
              </w:rPr>
            </w:pPr>
            <w:r>
              <w:rPr>
                <w:rFonts w:ascii="Times New Roman" w:hAnsi="Times New Roman"/>
                <w:sz w:val="24"/>
                <w:szCs w:val="24"/>
              </w:rPr>
              <w:t>Пед. наблюдение</w:t>
            </w:r>
          </w:p>
          <w:p w14:paraId="438599C9">
            <w:pPr>
              <w:pStyle w:val="18"/>
              <w:rPr>
                <w:rFonts w:ascii="Times New Roman" w:hAnsi="Times New Roman"/>
                <w:sz w:val="24"/>
                <w:szCs w:val="24"/>
              </w:rPr>
            </w:pPr>
            <w:r>
              <w:rPr>
                <w:rFonts w:ascii="Times New Roman" w:hAnsi="Times New Roman"/>
                <w:sz w:val="24"/>
                <w:szCs w:val="24"/>
              </w:rPr>
              <w:t>Практические занятия</w:t>
            </w:r>
          </w:p>
        </w:tc>
      </w:tr>
      <w:tr w14:paraId="34D9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120" w:type="dxa"/>
            <w:tcBorders>
              <w:top w:val="single" w:color="auto" w:sz="4" w:space="0"/>
              <w:left w:val="single" w:color="auto" w:sz="4" w:space="0"/>
              <w:bottom w:val="single" w:color="auto" w:sz="4" w:space="0"/>
              <w:right w:val="single" w:color="auto" w:sz="4" w:space="0"/>
            </w:tcBorders>
          </w:tcPr>
          <w:p w14:paraId="5C41F10D">
            <w:pPr>
              <w:pStyle w:val="18"/>
              <w:rPr>
                <w:rFonts w:ascii="Times New Roman" w:hAnsi="Times New Roman"/>
                <w:sz w:val="24"/>
                <w:szCs w:val="24"/>
              </w:rPr>
            </w:pPr>
            <w:r>
              <w:rPr>
                <w:rFonts w:ascii="Times New Roman" w:hAnsi="Times New Roman"/>
                <w:sz w:val="24"/>
                <w:szCs w:val="24"/>
              </w:rPr>
              <w:t>6.Специальные подвижные игры, эстафеты</w:t>
            </w:r>
          </w:p>
        </w:tc>
        <w:tc>
          <w:tcPr>
            <w:tcW w:w="708" w:type="dxa"/>
            <w:tcBorders>
              <w:top w:val="single" w:color="auto" w:sz="4" w:space="0"/>
              <w:left w:val="single" w:color="auto" w:sz="4" w:space="0"/>
              <w:bottom w:val="single" w:color="auto" w:sz="4" w:space="0"/>
              <w:right w:val="single" w:color="auto" w:sz="4" w:space="0"/>
            </w:tcBorders>
          </w:tcPr>
          <w:p w14:paraId="6E49AD83">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37B77E04">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51BCDA1">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30CBD22E">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04BC0D88">
            <w:pPr>
              <w:pStyle w:val="18"/>
              <w:rPr>
                <w:rFonts w:ascii="Times New Roman" w:hAnsi="Times New Roman"/>
                <w:sz w:val="24"/>
                <w:szCs w:val="24"/>
              </w:rPr>
            </w:pPr>
            <w:r>
              <w:rPr>
                <w:rFonts w:ascii="Times New Roman" w:hAnsi="Times New Roman"/>
                <w:sz w:val="24"/>
                <w:szCs w:val="24"/>
              </w:rPr>
              <w:t>Пед. наблюдение</w:t>
            </w:r>
          </w:p>
          <w:p w14:paraId="4E08AC2E">
            <w:pPr>
              <w:pStyle w:val="18"/>
              <w:rPr>
                <w:rFonts w:ascii="Times New Roman" w:hAnsi="Times New Roman"/>
                <w:sz w:val="24"/>
                <w:szCs w:val="24"/>
              </w:rPr>
            </w:pPr>
            <w:r>
              <w:rPr>
                <w:rFonts w:ascii="Times New Roman" w:hAnsi="Times New Roman"/>
                <w:sz w:val="24"/>
                <w:szCs w:val="24"/>
              </w:rPr>
              <w:t>Практические занятия</w:t>
            </w:r>
          </w:p>
        </w:tc>
      </w:tr>
      <w:tr w14:paraId="4694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120" w:type="dxa"/>
            <w:tcBorders>
              <w:top w:val="single" w:color="auto" w:sz="4" w:space="0"/>
              <w:left w:val="single" w:color="auto" w:sz="4" w:space="0"/>
              <w:bottom w:val="single" w:color="auto" w:sz="4" w:space="0"/>
              <w:right w:val="single" w:color="auto" w:sz="4" w:space="0"/>
            </w:tcBorders>
          </w:tcPr>
          <w:p w14:paraId="1C9C72AE">
            <w:pPr>
              <w:pStyle w:val="18"/>
              <w:rPr>
                <w:rFonts w:ascii="Times New Roman" w:hAnsi="Times New Roman"/>
                <w:sz w:val="24"/>
                <w:szCs w:val="24"/>
              </w:rPr>
            </w:pPr>
            <w:r>
              <w:rPr>
                <w:rFonts w:ascii="Times New Roman" w:hAnsi="Times New Roman"/>
                <w:sz w:val="24"/>
                <w:szCs w:val="24"/>
              </w:rPr>
              <w:t>7.Психологическая подготовка</w:t>
            </w:r>
          </w:p>
        </w:tc>
        <w:tc>
          <w:tcPr>
            <w:tcW w:w="708" w:type="dxa"/>
            <w:tcBorders>
              <w:top w:val="single" w:color="auto" w:sz="4" w:space="0"/>
              <w:left w:val="single" w:color="auto" w:sz="4" w:space="0"/>
              <w:bottom w:val="single" w:color="auto" w:sz="4" w:space="0"/>
              <w:right w:val="single" w:color="auto" w:sz="4" w:space="0"/>
            </w:tcBorders>
          </w:tcPr>
          <w:p w14:paraId="5AAA4403">
            <w:pPr>
              <w:pStyle w:val="18"/>
              <w:rPr>
                <w:rFonts w:ascii="Times New Roman" w:hAnsi="Times New Roman"/>
                <w:sz w:val="24"/>
                <w:szCs w:val="24"/>
              </w:rPr>
            </w:pPr>
            <w:r>
              <w:rPr>
                <w:rFonts w:ascii="Times New Roman" w:hAnsi="Times New Roman"/>
                <w:sz w:val="24"/>
                <w:szCs w:val="24"/>
              </w:rPr>
              <w:t>3</w:t>
            </w:r>
          </w:p>
        </w:tc>
        <w:tc>
          <w:tcPr>
            <w:tcW w:w="709" w:type="dxa"/>
            <w:tcBorders>
              <w:top w:val="single" w:color="auto" w:sz="4" w:space="0"/>
              <w:left w:val="single" w:color="auto" w:sz="4" w:space="0"/>
              <w:bottom w:val="single" w:color="auto" w:sz="4" w:space="0"/>
              <w:right w:val="single" w:color="auto" w:sz="4" w:space="0"/>
            </w:tcBorders>
          </w:tcPr>
          <w:p w14:paraId="7E6691B9">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11532C2F">
            <w:pPr>
              <w:pStyle w:val="18"/>
              <w:rPr>
                <w:rFonts w:ascii="Times New Roman" w:hAnsi="Times New Roman"/>
                <w:sz w:val="24"/>
                <w:szCs w:val="24"/>
              </w:rPr>
            </w:pPr>
            <w:r>
              <w:rPr>
                <w:rFonts w:ascii="Times New Roman" w:hAnsi="Times New Roman"/>
                <w:sz w:val="24"/>
                <w:szCs w:val="24"/>
              </w:rPr>
              <w:t>3</w:t>
            </w:r>
          </w:p>
        </w:tc>
        <w:tc>
          <w:tcPr>
            <w:tcW w:w="2035" w:type="dxa"/>
            <w:tcBorders>
              <w:top w:val="single" w:color="auto" w:sz="4" w:space="0"/>
              <w:left w:val="single" w:color="auto" w:sz="4" w:space="0"/>
              <w:bottom w:val="single" w:color="auto" w:sz="4" w:space="0"/>
              <w:right w:val="single" w:color="auto" w:sz="4" w:space="0"/>
            </w:tcBorders>
          </w:tcPr>
          <w:p w14:paraId="5988B861">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0EFCEF04">
            <w:pPr>
              <w:pStyle w:val="18"/>
              <w:rPr>
                <w:rFonts w:ascii="Times New Roman" w:hAnsi="Times New Roman"/>
                <w:sz w:val="24"/>
                <w:szCs w:val="24"/>
              </w:rPr>
            </w:pPr>
            <w:r>
              <w:rPr>
                <w:rFonts w:ascii="Times New Roman" w:hAnsi="Times New Roman"/>
                <w:sz w:val="24"/>
                <w:szCs w:val="24"/>
              </w:rPr>
              <w:t>Пед. наблюдение</w:t>
            </w:r>
          </w:p>
          <w:p w14:paraId="46278830">
            <w:pPr>
              <w:pStyle w:val="18"/>
              <w:rPr>
                <w:rFonts w:ascii="Times New Roman" w:hAnsi="Times New Roman"/>
                <w:sz w:val="24"/>
                <w:szCs w:val="24"/>
              </w:rPr>
            </w:pPr>
            <w:r>
              <w:rPr>
                <w:rFonts w:ascii="Times New Roman" w:hAnsi="Times New Roman"/>
                <w:sz w:val="24"/>
                <w:szCs w:val="24"/>
              </w:rPr>
              <w:t>Практические занятия</w:t>
            </w:r>
          </w:p>
        </w:tc>
      </w:tr>
      <w:tr w14:paraId="12FC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10F8ECBA">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795A5E15">
            <w:pPr>
              <w:pStyle w:val="18"/>
              <w:rPr>
                <w:rFonts w:ascii="Times New Roman" w:hAnsi="Times New Roman"/>
                <w:sz w:val="24"/>
                <w:szCs w:val="24"/>
              </w:rPr>
            </w:pPr>
            <w:r>
              <w:rPr>
                <w:rFonts w:ascii="Times New Roman" w:hAnsi="Times New Roman"/>
                <w:sz w:val="24"/>
                <w:szCs w:val="24"/>
              </w:rPr>
              <w:t xml:space="preserve"> Всего:       37 часов</w:t>
            </w:r>
          </w:p>
        </w:tc>
      </w:tr>
      <w:tr w14:paraId="29E2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120" w:type="dxa"/>
            <w:tcBorders>
              <w:top w:val="single" w:color="auto" w:sz="4" w:space="0"/>
              <w:left w:val="single" w:color="auto" w:sz="4" w:space="0"/>
              <w:bottom w:val="single" w:color="auto" w:sz="4" w:space="0"/>
              <w:right w:val="single" w:color="auto" w:sz="4" w:space="0"/>
            </w:tcBorders>
          </w:tcPr>
          <w:p w14:paraId="600C7EA8">
            <w:pPr>
              <w:pStyle w:val="18"/>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Техника</w:t>
            </w:r>
          </w:p>
        </w:tc>
        <w:tc>
          <w:tcPr>
            <w:tcW w:w="708" w:type="dxa"/>
            <w:tcBorders>
              <w:top w:val="single" w:color="auto" w:sz="4" w:space="0"/>
              <w:left w:val="single" w:color="auto" w:sz="4" w:space="0"/>
              <w:bottom w:val="single" w:color="auto" w:sz="4" w:space="0"/>
              <w:right w:val="single" w:color="auto" w:sz="4" w:space="0"/>
            </w:tcBorders>
          </w:tcPr>
          <w:p w14:paraId="0DA9BD1C">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27174330">
            <w:pPr>
              <w:pStyle w:val="18"/>
              <w:rPr>
                <w:rFonts w:ascii="Times New Roman" w:hAnsi="Times New Roman"/>
                <w:sz w:val="24"/>
                <w:szCs w:val="24"/>
              </w:rPr>
            </w:pPr>
          </w:p>
        </w:tc>
        <w:tc>
          <w:tcPr>
            <w:tcW w:w="851" w:type="dxa"/>
            <w:tcBorders>
              <w:top w:val="single" w:color="auto" w:sz="4" w:space="0"/>
              <w:left w:val="single" w:color="auto" w:sz="4" w:space="0"/>
              <w:bottom w:val="single" w:color="auto" w:sz="4" w:space="0"/>
              <w:right w:val="single" w:color="auto" w:sz="4" w:space="0"/>
            </w:tcBorders>
          </w:tcPr>
          <w:p w14:paraId="0B8FA60C">
            <w:pPr>
              <w:pStyle w:val="18"/>
              <w:rPr>
                <w:rFonts w:ascii="Times New Roman" w:hAnsi="Times New Roman"/>
                <w:sz w:val="24"/>
                <w:szCs w:val="24"/>
              </w:rPr>
            </w:pPr>
          </w:p>
        </w:tc>
        <w:tc>
          <w:tcPr>
            <w:tcW w:w="2035" w:type="dxa"/>
            <w:tcBorders>
              <w:top w:val="single" w:color="auto" w:sz="4" w:space="0"/>
              <w:left w:val="single" w:color="auto" w:sz="4" w:space="0"/>
              <w:bottom w:val="single" w:color="auto" w:sz="4" w:space="0"/>
              <w:right w:val="single" w:color="auto" w:sz="4" w:space="0"/>
            </w:tcBorders>
          </w:tcPr>
          <w:p w14:paraId="505829E7">
            <w:pPr>
              <w:pStyle w:val="18"/>
              <w:rPr>
                <w:rFonts w:ascii="Times New Roman" w:hAnsi="Times New Roman"/>
                <w:sz w:val="24"/>
                <w:szCs w:val="24"/>
              </w:rPr>
            </w:pPr>
          </w:p>
        </w:tc>
        <w:tc>
          <w:tcPr>
            <w:tcW w:w="2501" w:type="dxa"/>
            <w:tcBorders>
              <w:top w:val="single" w:color="auto" w:sz="4" w:space="0"/>
              <w:left w:val="single" w:color="auto" w:sz="4" w:space="0"/>
              <w:bottom w:val="single" w:color="auto" w:sz="4" w:space="0"/>
              <w:right w:val="single" w:color="auto" w:sz="4" w:space="0"/>
            </w:tcBorders>
          </w:tcPr>
          <w:p w14:paraId="2E90650F">
            <w:pPr>
              <w:pStyle w:val="18"/>
              <w:rPr>
                <w:rFonts w:ascii="Times New Roman" w:hAnsi="Times New Roman"/>
                <w:sz w:val="24"/>
                <w:szCs w:val="24"/>
              </w:rPr>
            </w:pPr>
          </w:p>
        </w:tc>
      </w:tr>
      <w:tr w14:paraId="2A5A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3120" w:type="dxa"/>
            <w:tcBorders>
              <w:top w:val="single" w:color="auto" w:sz="4" w:space="0"/>
              <w:left w:val="single" w:color="auto" w:sz="4" w:space="0"/>
              <w:bottom w:val="single" w:color="auto" w:sz="4" w:space="0"/>
              <w:right w:val="single" w:color="auto" w:sz="4" w:space="0"/>
            </w:tcBorders>
          </w:tcPr>
          <w:p w14:paraId="70D08212">
            <w:pPr>
              <w:pStyle w:val="18"/>
              <w:rPr>
                <w:rFonts w:ascii="Times New Roman" w:hAnsi="Times New Roman"/>
                <w:sz w:val="24"/>
                <w:szCs w:val="24"/>
              </w:rPr>
            </w:pPr>
            <w:r>
              <w:rPr>
                <w:rFonts w:ascii="Times New Roman" w:hAnsi="Times New Roman"/>
                <w:sz w:val="24"/>
                <w:szCs w:val="24"/>
              </w:rPr>
              <w:t>1.Освоение передвижений, остановок, поворотов и стоек</w:t>
            </w:r>
          </w:p>
        </w:tc>
        <w:tc>
          <w:tcPr>
            <w:tcW w:w="708" w:type="dxa"/>
            <w:tcBorders>
              <w:top w:val="single" w:color="auto" w:sz="4" w:space="0"/>
              <w:left w:val="single" w:color="auto" w:sz="4" w:space="0"/>
              <w:bottom w:val="single" w:color="auto" w:sz="4" w:space="0"/>
              <w:right w:val="single" w:color="auto" w:sz="4" w:space="0"/>
            </w:tcBorders>
          </w:tcPr>
          <w:p w14:paraId="6AD1D02A">
            <w:pPr>
              <w:pStyle w:val="18"/>
              <w:rPr>
                <w:rFonts w:ascii="Times New Roman" w:hAnsi="Times New Roman"/>
                <w:sz w:val="24"/>
                <w:szCs w:val="24"/>
              </w:rPr>
            </w:pPr>
            <w:r>
              <w:rPr>
                <w:rFonts w:ascii="Times New Roman" w:hAnsi="Times New Roman"/>
                <w:sz w:val="24"/>
                <w:szCs w:val="24"/>
              </w:rPr>
              <w:t>2</w:t>
            </w:r>
          </w:p>
          <w:p w14:paraId="641CB6A0">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7430F6D6">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59B846AA">
            <w:pPr>
              <w:pStyle w:val="18"/>
              <w:rPr>
                <w:rFonts w:ascii="Times New Roman" w:hAnsi="Times New Roman"/>
                <w:sz w:val="24"/>
                <w:szCs w:val="24"/>
              </w:rPr>
            </w:pPr>
            <w:r>
              <w:rPr>
                <w:rFonts w:ascii="Times New Roman" w:hAnsi="Times New Roman"/>
                <w:sz w:val="24"/>
                <w:szCs w:val="24"/>
              </w:rPr>
              <w:t>2</w:t>
            </w:r>
          </w:p>
        </w:tc>
        <w:tc>
          <w:tcPr>
            <w:tcW w:w="2035" w:type="dxa"/>
            <w:tcBorders>
              <w:top w:val="single" w:color="auto" w:sz="4" w:space="0"/>
              <w:left w:val="single" w:color="auto" w:sz="4" w:space="0"/>
              <w:bottom w:val="single" w:color="auto" w:sz="4" w:space="0"/>
              <w:right w:val="single" w:color="auto" w:sz="4" w:space="0"/>
            </w:tcBorders>
          </w:tcPr>
          <w:p w14:paraId="135DE3AD">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36DB4282">
            <w:pPr>
              <w:pStyle w:val="18"/>
              <w:rPr>
                <w:rFonts w:ascii="Times New Roman" w:hAnsi="Times New Roman"/>
                <w:sz w:val="24"/>
                <w:szCs w:val="24"/>
              </w:rPr>
            </w:pPr>
            <w:r>
              <w:rPr>
                <w:rFonts w:ascii="Times New Roman" w:hAnsi="Times New Roman"/>
                <w:sz w:val="24"/>
                <w:szCs w:val="24"/>
              </w:rPr>
              <w:t>Пед. наблюдение</w:t>
            </w:r>
          </w:p>
          <w:p w14:paraId="1C236AF5">
            <w:pPr>
              <w:pStyle w:val="18"/>
              <w:rPr>
                <w:rFonts w:ascii="Times New Roman" w:hAnsi="Times New Roman"/>
                <w:sz w:val="24"/>
                <w:szCs w:val="24"/>
              </w:rPr>
            </w:pPr>
            <w:r>
              <w:rPr>
                <w:rFonts w:ascii="Times New Roman" w:hAnsi="Times New Roman"/>
                <w:sz w:val="24"/>
                <w:szCs w:val="24"/>
              </w:rPr>
              <w:t>Практические занятия</w:t>
            </w:r>
          </w:p>
        </w:tc>
      </w:tr>
      <w:tr w14:paraId="4DD3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120" w:type="dxa"/>
            <w:tcBorders>
              <w:top w:val="single" w:color="auto" w:sz="4" w:space="0"/>
              <w:left w:val="single" w:color="auto" w:sz="4" w:space="0"/>
              <w:bottom w:val="single" w:color="auto" w:sz="4" w:space="0"/>
              <w:right w:val="single" w:color="auto" w:sz="4" w:space="0"/>
            </w:tcBorders>
          </w:tcPr>
          <w:p w14:paraId="2F9B2649">
            <w:pPr>
              <w:pStyle w:val="18"/>
              <w:rPr>
                <w:rFonts w:ascii="Times New Roman" w:hAnsi="Times New Roman"/>
                <w:sz w:val="24"/>
                <w:szCs w:val="24"/>
              </w:rPr>
            </w:pPr>
            <w:r>
              <w:rPr>
                <w:rFonts w:ascii="Times New Roman" w:hAnsi="Times New Roman"/>
                <w:sz w:val="24"/>
                <w:szCs w:val="24"/>
              </w:rPr>
              <w:t>2.Освоение ловли и передачи мяча</w:t>
            </w:r>
          </w:p>
        </w:tc>
        <w:tc>
          <w:tcPr>
            <w:tcW w:w="708" w:type="dxa"/>
            <w:tcBorders>
              <w:top w:val="single" w:color="auto" w:sz="4" w:space="0"/>
              <w:left w:val="single" w:color="auto" w:sz="4" w:space="0"/>
              <w:bottom w:val="single" w:color="auto" w:sz="4" w:space="0"/>
              <w:right w:val="single" w:color="auto" w:sz="4" w:space="0"/>
            </w:tcBorders>
          </w:tcPr>
          <w:p w14:paraId="683B8326">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53921AFC">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2FA53538">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28421983">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20F574F7">
            <w:pPr>
              <w:pStyle w:val="18"/>
              <w:rPr>
                <w:rFonts w:ascii="Times New Roman" w:hAnsi="Times New Roman"/>
                <w:sz w:val="24"/>
                <w:szCs w:val="24"/>
              </w:rPr>
            </w:pPr>
            <w:r>
              <w:rPr>
                <w:rFonts w:ascii="Times New Roman" w:hAnsi="Times New Roman"/>
                <w:sz w:val="24"/>
                <w:szCs w:val="24"/>
              </w:rPr>
              <w:t>Пед. наблюдение</w:t>
            </w:r>
          </w:p>
          <w:p w14:paraId="3F2C75E2">
            <w:pPr>
              <w:pStyle w:val="18"/>
              <w:rPr>
                <w:rFonts w:ascii="Times New Roman" w:hAnsi="Times New Roman"/>
                <w:sz w:val="24"/>
                <w:szCs w:val="24"/>
              </w:rPr>
            </w:pPr>
            <w:r>
              <w:rPr>
                <w:rFonts w:ascii="Times New Roman" w:hAnsi="Times New Roman"/>
                <w:sz w:val="24"/>
                <w:szCs w:val="24"/>
              </w:rPr>
              <w:t>Практические занятия</w:t>
            </w:r>
          </w:p>
        </w:tc>
      </w:tr>
      <w:tr w14:paraId="3AD9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20" w:type="dxa"/>
            <w:tcBorders>
              <w:top w:val="single" w:color="auto" w:sz="4" w:space="0"/>
              <w:left w:val="single" w:color="auto" w:sz="4" w:space="0"/>
              <w:bottom w:val="single" w:color="auto" w:sz="4" w:space="0"/>
              <w:right w:val="single" w:color="auto" w:sz="4" w:space="0"/>
            </w:tcBorders>
          </w:tcPr>
          <w:p w14:paraId="5AB7D429">
            <w:pPr>
              <w:pStyle w:val="18"/>
              <w:rPr>
                <w:rFonts w:ascii="Times New Roman" w:hAnsi="Times New Roman"/>
                <w:sz w:val="24"/>
                <w:szCs w:val="24"/>
              </w:rPr>
            </w:pPr>
            <w:r>
              <w:rPr>
                <w:rFonts w:ascii="Times New Roman" w:hAnsi="Times New Roman"/>
                <w:sz w:val="24"/>
                <w:szCs w:val="24"/>
              </w:rPr>
              <w:t>3.Освоение техники ведение мяча</w:t>
            </w:r>
          </w:p>
        </w:tc>
        <w:tc>
          <w:tcPr>
            <w:tcW w:w="708" w:type="dxa"/>
            <w:tcBorders>
              <w:top w:val="single" w:color="auto" w:sz="4" w:space="0"/>
              <w:left w:val="single" w:color="auto" w:sz="4" w:space="0"/>
              <w:bottom w:val="single" w:color="auto" w:sz="4" w:space="0"/>
              <w:right w:val="single" w:color="auto" w:sz="4" w:space="0"/>
            </w:tcBorders>
          </w:tcPr>
          <w:p w14:paraId="79E39159">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5342578A">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61BC3E1E">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7DFB1160">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209E4443">
            <w:pPr>
              <w:pStyle w:val="18"/>
              <w:rPr>
                <w:rFonts w:ascii="Times New Roman" w:hAnsi="Times New Roman"/>
                <w:sz w:val="24"/>
                <w:szCs w:val="24"/>
              </w:rPr>
            </w:pPr>
            <w:r>
              <w:rPr>
                <w:rFonts w:ascii="Times New Roman" w:hAnsi="Times New Roman"/>
                <w:sz w:val="24"/>
                <w:szCs w:val="24"/>
              </w:rPr>
              <w:t>Пед. наблюдение</w:t>
            </w:r>
          </w:p>
          <w:p w14:paraId="13C92471">
            <w:pPr>
              <w:pStyle w:val="18"/>
              <w:rPr>
                <w:rFonts w:ascii="Times New Roman" w:hAnsi="Times New Roman"/>
                <w:sz w:val="24"/>
                <w:szCs w:val="24"/>
              </w:rPr>
            </w:pPr>
            <w:r>
              <w:rPr>
                <w:rFonts w:ascii="Times New Roman" w:hAnsi="Times New Roman"/>
                <w:sz w:val="24"/>
                <w:szCs w:val="24"/>
              </w:rPr>
              <w:t>Практические занятия</w:t>
            </w:r>
          </w:p>
        </w:tc>
      </w:tr>
      <w:tr w14:paraId="27D1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120" w:type="dxa"/>
            <w:tcBorders>
              <w:top w:val="single" w:color="auto" w:sz="4" w:space="0"/>
              <w:left w:val="single" w:color="auto" w:sz="4" w:space="0"/>
              <w:bottom w:val="single" w:color="auto" w:sz="4" w:space="0"/>
              <w:right w:val="single" w:color="auto" w:sz="4" w:space="0"/>
            </w:tcBorders>
          </w:tcPr>
          <w:p w14:paraId="42428A20">
            <w:pPr>
              <w:pStyle w:val="18"/>
              <w:rPr>
                <w:rFonts w:ascii="Times New Roman" w:hAnsi="Times New Roman"/>
                <w:sz w:val="24"/>
                <w:szCs w:val="24"/>
              </w:rPr>
            </w:pPr>
            <w:r>
              <w:rPr>
                <w:rFonts w:ascii="Times New Roman" w:hAnsi="Times New Roman"/>
                <w:sz w:val="24"/>
                <w:szCs w:val="24"/>
              </w:rPr>
              <w:t>4.Освоение техники бросков мяча</w:t>
            </w:r>
          </w:p>
        </w:tc>
        <w:tc>
          <w:tcPr>
            <w:tcW w:w="708" w:type="dxa"/>
            <w:tcBorders>
              <w:top w:val="single" w:color="auto" w:sz="4" w:space="0"/>
              <w:left w:val="single" w:color="auto" w:sz="4" w:space="0"/>
              <w:bottom w:val="single" w:color="auto" w:sz="4" w:space="0"/>
              <w:right w:val="single" w:color="auto" w:sz="4" w:space="0"/>
            </w:tcBorders>
          </w:tcPr>
          <w:p w14:paraId="0743084C">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73E12A24">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66179FC">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5FD1EA0A">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19B447F2">
            <w:pPr>
              <w:pStyle w:val="18"/>
              <w:rPr>
                <w:rFonts w:ascii="Times New Roman" w:hAnsi="Times New Roman"/>
                <w:sz w:val="24"/>
                <w:szCs w:val="24"/>
              </w:rPr>
            </w:pPr>
            <w:r>
              <w:rPr>
                <w:rFonts w:ascii="Times New Roman" w:hAnsi="Times New Roman"/>
                <w:sz w:val="24"/>
                <w:szCs w:val="24"/>
              </w:rPr>
              <w:t>Пед. наблюдение</w:t>
            </w:r>
          </w:p>
          <w:p w14:paraId="4937E270">
            <w:pPr>
              <w:pStyle w:val="18"/>
              <w:rPr>
                <w:rFonts w:ascii="Times New Roman" w:hAnsi="Times New Roman"/>
                <w:sz w:val="24"/>
                <w:szCs w:val="24"/>
              </w:rPr>
            </w:pPr>
            <w:r>
              <w:rPr>
                <w:rFonts w:ascii="Times New Roman" w:hAnsi="Times New Roman"/>
                <w:sz w:val="24"/>
                <w:szCs w:val="24"/>
              </w:rPr>
              <w:t>Практические занятия</w:t>
            </w:r>
          </w:p>
        </w:tc>
      </w:tr>
      <w:tr w14:paraId="7A2F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120" w:type="dxa"/>
            <w:tcBorders>
              <w:top w:val="single" w:color="auto" w:sz="4" w:space="0"/>
              <w:left w:val="single" w:color="auto" w:sz="4" w:space="0"/>
              <w:bottom w:val="single" w:color="auto" w:sz="4" w:space="0"/>
              <w:right w:val="single" w:color="auto" w:sz="4" w:space="0"/>
            </w:tcBorders>
          </w:tcPr>
          <w:p w14:paraId="3CE5FFE8">
            <w:pPr>
              <w:pStyle w:val="18"/>
              <w:rPr>
                <w:rFonts w:ascii="Times New Roman" w:hAnsi="Times New Roman"/>
                <w:sz w:val="24"/>
                <w:szCs w:val="24"/>
              </w:rPr>
            </w:pPr>
            <w:r>
              <w:rPr>
                <w:rFonts w:ascii="Times New Roman" w:hAnsi="Times New Roman"/>
                <w:sz w:val="24"/>
                <w:szCs w:val="24"/>
              </w:rPr>
              <w:t>5.Освоение индивидуальной техники защиты</w:t>
            </w:r>
          </w:p>
        </w:tc>
        <w:tc>
          <w:tcPr>
            <w:tcW w:w="708" w:type="dxa"/>
            <w:tcBorders>
              <w:top w:val="single" w:color="auto" w:sz="4" w:space="0"/>
              <w:left w:val="single" w:color="auto" w:sz="4" w:space="0"/>
              <w:bottom w:val="single" w:color="auto" w:sz="4" w:space="0"/>
              <w:right w:val="single" w:color="auto" w:sz="4" w:space="0"/>
            </w:tcBorders>
          </w:tcPr>
          <w:p w14:paraId="334F5FF6">
            <w:pPr>
              <w:pStyle w:val="18"/>
              <w:rPr>
                <w:rFonts w:ascii="Times New Roman" w:hAnsi="Times New Roman"/>
                <w:sz w:val="24"/>
                <w:szCs w:val="24"/>
              </w:rPr>
            </w:pPr>
            <w:r>
              <w:rPr>
                <w:rFonts w:ascii="Times New Roman" w:hAnsi="Times New Roman"/>
                <w:sz w:val="24"/>
                <w:szCs w:val="24"/>
              </w:rPr>
              <w:t>3</w:t>
            </w:r>
          </w:p>
        </w:tc>
        <w:tc>
          <w:tcPr>
            <w:tcW w:w="709" w:type="dxa"/>
            <w:tcBorders>
              <w:top w:val="single" w:color="auto" w:sz="4" w:space="0"/>
              <w:left w:val="single" w:color="auto" w:sz="4" w:space="0"/>
              <w:bottom w:val="single" w:color="auto" w:sz="4" w:space="0"/>
              <w:right w:val="single" w:color="auto" w:sz="4" w:space="0"/>
            </w:tcBorders>
          </w:tcPr>
          <w:p w14:paraId="6A3D0DD6">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C245A74">
            <w:pPr>
              <w:pStyle w:val="18"/>
              <w:rPr>
                <w:rFonts w:ascii="Times New Roman" w:hAnsi="Times New Roman"/>
                <w:sz w:val="24"/>
                <w:szCs w:val="24"/>
              </w:rPr>
            </w:pPr>
            <w:r>
              <w:rPr>
                <w:rFonts w:ascii="Times New Roman" w:hAnsi="Times New Roman"/>
                <w:sz w:val="24"/>
                <w:szCs w:val="24"/>
              </w:rPr>
              <w:t>3</w:t>
            </w:r>
          </w:p>
        </w:tc>
        <w:tc>
          <w:tcPr>
            <w:tcW w:w="2035" w:type="dxa"/>
            <w:tcBorders>
              <w:top w:val="single" w:color="auto" w:sz="4" w:space="0"/>
              <w:left w:val="single" w:color="auto" w:sz="4" w:space="0"/>
              <w:bottom w:val="single" w:color="auto" w:sz="4" w:space="0"/>
              <w:right w:val="single" w:color="auto" w:sz="4" w:space="0"/>
            </w:tcBorders>
          </w:tcPr>
          <w:p w14:paraId="0A769899">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A4340D3">
            <w:pPr>
              <w:pStyle w:val="18"/>
              <w:rPr>
                <w:rFonts w:ascii="Times New Roman" w:hAnsi="Times New Roman"/>
                <w:sz w:val="24"/>
                <w:szCs w:val="24"/>
              </w:rPr>
            </w:pPr>
            <w:r>
              <w:rPr>
                <w:rFonts w:ascii="Times New Roman" w:hAnsi="Times New Roman"/>
                <w:sz w:val="24"/>
                <w:szCs w:val="24"/>
              </w:rPr>
              <w:t>Пед. наблюдение</w:t>
            </w:r>
          </w:p>
          <w:p w14:paraId="2BEE143A">
            <w:pPr>
              <w:pStyle w:val="18"/>
              <w:rPr>
                <w:rFonts w:ascii="Times New Roman" w:hAnsi="Times New Roman"/>
                <w:sz w:val="24"/>
                <w:szCs w:val="24"/>
              </w:rPr>
            </w:pPr>
            <w:r>
              <w:rPr>
                <w:rFonts w:ascii="Times New Roman" w:hAnsi="Times New Roman"/>
                <w:sz w:val="24"/>
                <w:szCs w:val="24"/>
              </w:rPr>
              <w:t>Практические занятия</w:t>
            </w:r>
          </w:p>
        </w:tc>
      </w:tr>
      <w:tr w14:paraId="0D66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120" w:type="dxa"/>
            <w:tcBorders>
              <w:top w:val="single" w:color="auto" w:sz="4" w:space="0"/>
              <w:left w:val="single" w:color="auto" w:sz="4" w:space="0"/>
              <w:bottom w:val="single" w:color="auto" w:sz="4" w:space="0"/>
              <w:right w:val="single" w:color="auto" w:sz="4" w:space="0"/>
            </w:tcBorders>
          </w:tcPr>
          <w:p w14:paraId="2657A8D3">
            <w:pPr>
              <w:pStyle w:val="18"/>
              <w:rPr>
                <w:rFonts w:ascii="Times New Roman" w:hAnsi="Times New Roman"/>
                <w:sz w:val="24"/>
                <w:szCs w:val="24"/>
              </w:rPr>
            </w:pPr>
            <w:r>
              <w:rPr>
                <w:rFonts w:ascii="Times New Roman" w:hAnsi="Times New Roman"/>
                <w:sz w:val="24"/>
                <w:szCs w:val="24"/>
              </w:rPr>
              <w:t>6.Техника владения мячом</w:t>
            </w:r>
          </w:p>
        </w:tc>
        <w:tc>
          <w:tcPr>
            <w:tcW w:w="708" w:type="dxa"/>
            <w:tcBorders>
              <w:top w:val="single" w:color="auto" w:sz="4" w:space="0"/>
              <w:left w:val="single" w:color="auto" w:sz="4" w:space="0"/>
              <w:bottom w:val="single" w:color="auto" w:sz="4" w:space="0"/>
              <w:right w:val="single" w:color="auto" w:sz="4" w:space="0"/>
            </w:tcBorders>
          </w:tcPr>
          <w:p w14:paraId="4817D23D">
            <w:pPr>
              <w:pStyle w:val="18"/>
              <w:rPr>
                <w:rFonts w:ascii="Times New Roman" w:hAnsi="Times New Roman"/>
                <w:sz w:val="24"/>
                <w:szCs w:val="24"/>
              </w:rPr>
            </w:pPr>
            <w:r>
              <w:rPr>
                <w:rFonts w:ascii="Times New Roman" w:hAnsi="Times New Roman"/>
                <w:sz w:val="24"/>
                <w:szCs w:val="24"/>
              </w:rPr>
              <w:t>3</w:t>
            </w:r>
          </w:p>
        </w:tc>
        <w:tc>
          <w:tcPr>
            <w:tcW w:w="709" w:type="dxa"/>
            <w:tcBorders>
              <w:top w:val="single" w:color="auto" w:sz="4" w:space="0"/>
              <w:left w:val="single" w:color="auto" w:sz="4" w:space="0"/>
              <w:bottom w:val="single" w:color="auto" w:sz="4" w:space="0"/>
              <w:right w:val="single" w:color="auto" w:sz="4" w:space="0"/>
            </w:tcBorders>
          </w:tcPr>
          <w:p w14:paraId="197E71D0">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3AC355D">
            <w:pPr>
              <w:pStyle w:val="18"/>
              <w:rPr>
                <w:rFonts w:ascii="Times New Roman" w:hAnsi="Times New Roman"/>
                <w:sz w:val="24"/>
                <w:szCs w:val="24"/>
              </w:rPr>
            </w:pPr>
            <w:r>
              <w:rPr>
                <w:rFonts w:ascii="Times New Roman" w:hAnsi="Times New Roman"/>
                <w:sz w:val="24"/>
                <w:szCs w:val="24"/>
              </w:rPr>
              <w:t>3</w:t>
            </w:r>
          </w:p>
        </w:tc>
        <w:tc>
          <w:tcPr>
            <w:tcW w:w="2035" w:type="dxa"/>
            <w:tcBorders>
              <w:top w:val="single" w:color="auto" w:sz="4" w:space="0"/>
              <w:left w:val="single" w:color="auto" w:sz="4" w:space="0"/>
              <w:bottom w:val="single" w:color="auto" w:sz="4" w:space="0"/>
              <w:right w:val="single" w:color="auto" w:sz="4" w:space="0"/>
            </w:tcBorders>
          </w:tcPr>
          <w:p w14:paraId="6E28A3B1">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30A50752">
            <w:pPr>
              <w:pStyle w:val="18"/>
              <w:rPr>
                <w:rFonts w:ascii="Times New Roman" w:hAnsi="Times New Roman"/>
                <w:sz w:val="24"/>
                <w:szCs w:val="24"/>
              </w:rPr>
            </w:pPr>
            <w:r>
              <w:rPr>
                <w:rFonts w:ascii="Times New Roman" w:hAnsi="Times New Roman"/>
                <w:sz w:val="24"/>
                <w:szCs w:val="24"/>
              </w:rPr>
              <w:t>Пед. наблюдение</w:t>
            </w:r>
          </w:p>
          <w:p w14:paraId="39C54763">
            <w:pPr>
              <w:pStyle w:val="18"/>
              <w:rPr>
                <w:rFonts w:ascii="Times New Roman" w:hAnsi="Times New Roman"/>
                <w:sz w:val="24"/>
                <w:szCs w:val="24"/>
              </w:rPr>
            </w:pPr>
            <w:r>
              <w:rPr>
                <w:rFonts w:ascii="Times New Roman" w:hAnsi="Times New Roman"/>
                <w:sz w:val="24"/>
                <w:szCs w:val="24"/>
              </w:rPr>
              <w:t>Практические занятия</w:t>
            </w:r>
          </w:p>
        </w:tc>
      </w:tr>
      <w:tr w14:paraId="0E21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120" w:type="dxa"/>
            <w:tcBorders>
              <w:top w:val="single" w:color="auto" w:sz="4" w:space="0"/>
              <w:left w:val="single" w:color="auto" w:sz="4" w:space="0"/>
              <w:bottom w:val="single" w:color="auto" w:sz="4" w:space="0"/>
              <w:right w:val="single" w:color="auto" w:sz="4" w:space="0"/>
            </w:tcBorders>
          </w:tcPr>
          <w:p w14:paraId="19876796">
            <w:pPr>
              <w:pStyle w:val="18"/>
              <w:rPr>
                <w:rFonts w:ascii="Times New Roman" w:hAnsi="Times New Roman"/>
                <w:sz w:val="24"/>
                <w:szCs w:val="24"/>
              </w:rPr>
            </w:pPr>
            <w:r>
              <w:rPr>
                <w:rFonts w:ascii="Times New Roman" w:hAnsi="Times New Roman"/>
                <w:sz w:val="24"/>
                <w:szCs w:val="24"/>
              </w:rPr>
              <w:t>7.Техника перемещения, владение мячом</w:t>
            </w:r>
          </w:p>
        </w:tc>
        <w:tc>
          <w:tcPr>
            <w:tcW w:w="708" w:type="dxa"/>
            <w:tcBorders>
              <w:top w:val="single" w:color="auto" w:sz="4" w:space="0"/>
              <w:left w:val="single" w:color="auto" w:sz="4" w:space="0"/>
              <w:bottom w:val="single" w:color="auto" w:sz="4" w:space="0"/>
              <w:right w:val="single" w:color="auto" w:sz="4" w:space="0"/>
            </w:tcBorders>
          </w:tcPr>
          <w:p w14:paraId="48B5CFA6">
            <w:pPr>
              <w:pStyle w:val="18"/>
              <w:rPr>
                <w:rFonts w:ascii="Times New Roman" w:hAnsi="Times New Roman"/>
                <w:sz w:val="24"/>
                <w:szCs w:val="24"/>
              </w:rPr>
            </w:pPr>
            <w:r>
              <w:rPr>
                <w:rFonts w:ascii="Times New Roman" w:hAnsi="Times New Roman"/>
                <w:sz w:val="24"/>
                <w:szCs w:val="24"/>
              </w:rPr>
              <w:t>3</w:t>
            </w:r>
          </w:p>
        </w:tc>
        <w:tc>
          <w:tcPr>
            <w:tcW w:w="709" w:type="dxa"/>
            <w:tcBorders>
              <w:top w:val="single" w:color="auto" w:sz="4" w:space="0"/>
              <w:left w:val="single" w:color="auto" w:sz="4" w:space="0"/>
              <w:bottom w:val="single" w:color="auto" w:sz="4" w:space="0"/>
              <w:right w:val="single" w:color="auto" w:sz="4" w:space="0"/>
            </w:tcBorders>
          </w:tcPr>
          <w:p w14:paraId="799BFE65">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4C0E77F6">
            <w:pPr>
              <w:pStyle w:val="18"/>
              <w:rPr>
                <w:rFonts w:ascii="Times New Roman" w:hAnsi="Times New Roman"/>
                <w:sz w:val="24"/>
                <w:szCs w:val="24"/>
              </w:rPr>
            </w:pPr>
            <w:r>
              <w:rPr>
                <w:rFonts w:ascii="Times New Roman" w:hAnsi="Times New Roman"/>
                <w:sz w:val="24"/>
                <w:szCs w:val="24"/>
              </w:rPr>
              <w:t>3</w:t>
            </w:r>
          </w:p>
        </w:tc>
        <w:tc>
          <w:tcPr>
            <w:tcW w:w="2035" w:type="dxa"/>
            <w:tcBorders>
              <w:top w:val="single" w:color="auto" w:sz="4" w:space="0"/>
              <w:left w:val="single" w:color="auto" w:sz="4" w:space="0"/>
              <w:bottom w:val="single" w:color="auto" w:sz="4" w:space="0"/>
              <w:right w:val="single" w:color="auto" w:sz="4" w:space="0"/>
            </w:tcBorders>
          </w:tcPr>
          <w:p w14:paraId="776E29F0">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F73F29B">
            <w:pPr>
              <w:pStyle w:val="18"/>
              <w:rPr>
                <w:rFonts w:ascii="Times New Roman" w:hAnsi="Times New Roman"/>
                <w:sz w:val="24"/>
                <w:szCs w:val="24"/>
              </w:rPr>
            </w:pPr>
            <w:r>
              <w:rPr>
                <w:rFonts w:ascii="Times New Roman" w:hAnsi="Times New Roman"/>
                <w:sz w:val="24"/>
                <w:szCs w:val="24"/>
              </w:rPr>
              <w:t>Пед. наблюдение</w:t>
            </w:r>
          </w:p>
          <w:p w14:paraId="1FE1D2B5">
            <w:pPr>
              <w:pStyle w:val="18"/>
              <w:rPr>
                <w:rFonts w:ascii="Times New Roman" w:hAnsi="Times New Roman"/>
                <w:sz w:val="24"/>
                <w:szCs w:val="24"/>
              </w:rPr>
            </w:pPr>
            <w:r>
              <w:rPr>
                <w:rFonts w:ascii="Times New Roman" w:hAnsi="Times New Roman"/>
                <w:sz w:val="24"/>
                <w:szCs w:val="24"/>
              </w:rPr>
              <w:t>Практические занятия</w:t>
            </w:r>
          </w:p>
        </w:tc>
      </w:tr>
      <w:tr w14:paraId="4EA7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0" w:type="dxa"/>
            <w:tcBorders>
              <w:top w:val="single" w:color="auto" w:sz="4" w:space="0"/>
              <w:left w:val="single" w:color="auto" w:sz="4" w:space="0"/>
              <w:bottom w:val="single" w:color="auto" w:sz="4" w:space="0"/>
              <w:right w:val="single" w:color="auto" w:sz="4" w:space="0"/>
            </w:tcBorders>
          </w:tcPr>
          <w:p w14:paraId="5F6028BA">
            <w:pPr>
              <w:pStyle w:val="18"/>
              <w:rPr>
                <w:rFonts w:ascii="Times New Roman" w:hAnsi="Times New Roman"/>
                <w:sz w:val="24"/>
                <w:szCs w:val="24"/>
              </w:rPr>
            </w:pPr>
            <w:r>
              <w:rPr>
                <w:rFonts w:ascii="Times New Roman" w:hAnsi="Times New Roman"/>
                <w:sz w:val="24"/>
                <w:szCs w:val="24"/>
              </w:rPr>
              <w:t>8.Освоение тактики игры. Нападение.</w:t>
            </w:r>
          </w:p>
        </w:tc>
        <w:tc>
          <w:tcPr>
            <w:tcW w:w="708" w:type="dxa"/>
            <w:tcBorders>
              <w:top w:val="single" w:color="auto" w:sz="4" w:space="0"/>
              <w:left w:val="single" w:color="auto" w:sz="4" w:space="0"/>
              <w:bottom w:val="single" w:color="auto" w:sz="4" w:space="0"/>
              <w:right w:val="single" w:color="auto" w:sz="4" w:space="0"/>
            </w:tcBorders>
          </w:tcPr>
          <w:p w14:paraId="0D45AAAD">
            <w:pPr>
              <w:pStyle w:val="18"/>
              <w:rPr>
                <w:rFonts w:ascii="Times New Roman" w:hAnsi="Times New Roman"/>
                <w:sz w:val="24"/>
                <w:szCs w:val="24"/>
              </w:rPr>
            </w:pPr>
            <w:r>
              <w:rPr>
                <w:rFonts w:ascii="Times New Roman" w:hAnsi="Times New Roman"/>
                <w:sz w:val="24"/>
                <w:szCs w:val="24"/>
              </w:rPr>
              <w:t>3</w:t>
            </w:r>
          </w:p>
        </w:tc>
        <w:tc>
          <w:tcPr>
            <w:tcW w:w="709" w:type="dxa"/>
            <w:tcBorders>
              <w:top w:val="single" w:color="auto" w:sz="4" w:space="0"/>
              <w:left w:val="single" w:color="auto" w:sz="4" w:space="0"/>
              <w:bottom w:val="single" w:color="auto" w:sz="4" w:space="0"/>
              <w:right w:val="single" w:color="auto" w:sz="4" w:space="0"/>
            </w:tcBorders>
          </w:tcPr>
          <w:p w14:paraId="1AF776C0">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6DF730B4">
            <w:pPr>
              <w:pStyle w:val="18"/>
              <w:rPr>
                <w:rFonts w:ascii="Times New Roman" w:hAnsi="Times New Roman"/>
                <w:sz w:val="24"/>
                <w:szCs w:val="24"/>
              </w:rPr>
            </w:pPr>
            <w:r>
              <w:rPr>
                <w:rFonts w:ascii="Times New Roman" w:hAnsi="Times New Roman"/>
                <w:sz w:val="24"/>
                <w:szCs w:val="24"/>
              </w:rPr>
              <w:t>3</w:t>
            </w:r>
          </w:p>
        </w:tc>
        <w:tc>
          <w:tcPr>
            <w:tcW w:w="2035" w:type="dxa"/>
            <w:tcBorders>
              <w:top w:val="single" w:color="auto" w:sz="4" w:space="0"/>
              <w:left w:val="single" w:color="auto" w:sz="4" w:space="0"/>
              <w:bottom w:val="single" w:color="auto" w:sz="4" w:space="0"/>
              <w:right w:val="single" w:color="auto" w:sz="4" w:space="0"/>
            </w:tcBorders>
          </w:tcPr>
          <w:p w14:paraId="5D772CD7">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45A775A1">
            <w:pPr>
              <w:pStyle w:val="18"/>
              <w:rPr>
                <w:rFonts w:ascii="Times New Roman" w:hAnsi="Times New Roman"/>
                <w:sz w:val="24"/>
                <w:szCs w:val="24"/>
              </w:rPr>
            </w:pPr>
            <w:r>
              <w:rPr>
                <w:rFonts w:ascii="Times New Roman" w:hAnsi="Times New Roman"/>
                <w:sz w:val="24"/>
                <w:szCs w:val="24"/>
              </w:rPr>
              <w:t>Пед. наблюдение</w:t>
            </w:r>
          </w:p>
          <w:p w14:paraId="2A31CF3F">
            <w:pPr>
              <w:pStyle w:val="18"/>
              <w:rPr>
                <w:rFonts w:ascii="Times New Roman" w:hAnsi="Times New Roman"/>
                <w:sz w:val="24"/>
                <w:szCs w:val="24"/>
              </w:rPr>
            </w:pPr>
            <w:r>
              <w:rPr>
                <w:rFonts w:ascii="Times New Roman" w:hAnsi="Times New Roman"/>
                <w:sz w:val="24"/>
                <w:szCs w:val="24"/>
              </w:rPr>
              <w:t>Практические занятия</w:t>
            </w:r>
          </w:p>
        </w:tc>
      </w:tr>
      <w:tr w14:paraId="3BB5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120" w:type="dxa"/>
            <w:tcBorders>
              <w:top w:val="single" w:color="auto" w:sz="4" w:space="0"/>
              <w:left w:val="single" w:color="auto" w:sz="4" w:space="0"/>
              <w:bottom w:val="single" w:color="auto" w:sz="4" w:space="0"/>
              <w:right w:val="single" w:color="auto" w:sz="4" w:space="0"/>
            </w:tcBorders>
          </w:tcPr>
          <w:p w14:paraId="54940DA7">
            <w:pPr>
              <w:pStyle w:val="18"/>
              <w:rPr>
                <w:rFonts w:ascii="Times New Roman" w:hAnsi="Times New Roman"/>
                <w:sz w:val="24"/>
                <w:szCs w:val="24"/>
              </w:rPr>
            </w:pPr>
            <w:r>
              <w:rPr>
                <w:rFonts w:ascii="Times New Roman" w:hAnsi="Times New Roman"/>
                <w:sz w:val="24"/>
                <w:szCs w:val="24"/>
              </w:rPr>
              <w:t>9.Освоение тактики игры. Защита</w:t>
            </w:r>
          </w:p>
        </w:tc>
        <w:tc>
          <w:tcPr>
            <w:tcW w:w="708" w:type="dxa"/>
            <w:tcBorders>
              <w:top w:val="single" w:color="auto" w:sz="4" w:space="0"/>
              <w:left w:val="single" w:color="auto" w:sz="4" w:space="0"/>
              <w:bottom w:val="single" w:color="auto" w:sz="4" w:space="0"/>
              <w:right w:val="single" w:color="auto" w:sz="4" w:space="0"/>
            </w:tcBorders>
          </w:tcPr>
          <w:p w14:paraId="01029363">
            <w:pPr>
              <w:pStyle w:val="18"/>
              <w:rPr>
                <w:rFonts w:ascii="Times New Roman" w:hAnsi="Times New Roman"/>
                <w:sz w:val="24"/>
                <w:szCs w:val="24"/>
              </w:rPr>
            </w:pPr>
            <w:r>
              <w:rPr>
                <w:rFonts w:ascii="Times New Roman" w:hAnsi="Times New Roman"/>
                <w:sz w:val="24"/>
                <w:szCs w:val="24"/>
              </w:rPr>
              <w:t>2</w:t>
            </w:r>
          </w:p>
        </w:tc>
        <w:tc>
          <w:tcPr>
            <w:tcW w:w="709" w:type="dxa"/>
            <w:tcBorders>
              <w:top w:val="single" w:color="auto" w:sz="4" w:space="0"/>
              <w:left w:val="single" w:color="auto" w:sz="4" w:space="0"/>
              <w:bottom w:val="single" w:color="auto" w:sz="4" w:space="0"/>
              <w:right w:val="single" w:color="auto" w:sz="4" w:space="0"/>
            </w:tcBorders>
          </w:tcPr>
          <w:p w14:paraId="10AF5D35">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5A1621D">
            <w:pPr>
              <w:pStyle w:val="18"/>
              <w:rPr>
                <w:rFonts w:ascii="Times New Roman" w:hAnsi="Times New Roman"/>
                <w:sz w:val="24"/>
                <w:szCs w:val="24"/>
              </w:rPr>
            </w:pPr>
            <w:r>
              <w:rPr>
                <w:rFonts w:ascii="Times New Roman" w:hAnsi="Times New Roman"/>
                <w:sz w:val="24"/>
                <w:szCs w:val="24"/>
              </w:rPr>
              <w:t>2</w:t>
            </w:r>
          </w:p>
        </w:tc>
        <w:tc>
          <w:tcPr>
            <w:tcW w:w="2035" w:type="dxa"/>
            <w:tcBorders>
              <w:top w:val="single" w:color="auto" w:sz="4" w:space="0"/>
              <w:left w:val="single" w:color="auto" w:sz="4" w:space="0"/>
              <w:bottom w:val="single" w:color="auto" w:sz="4" w:space="0"/>
              <w:right w:val="single" w:color="auto" w:sz="4" w:space="0"/>
            </w:tcBorders>
          </w:tcPr>
          <w:p w14:paraId="5E8EAFC6">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62611722">
            <w:pPr>
              <w:pStyle w:val="18"/>
              <w:rPr>
                <w:rFonts w:ascii="Times New Roman" w:hAnsi="Times New Roman"/>
                <w:sz w:val="24"/>
                <w:szCs w:val="24"/>
              </w:rPr>
            </w:pPr>
            <w:r>
              <w:rPr>
                <w:rFonts w:ascii="Times New Roman" w:hAnsi="Times New Roman"/>
                <w:sz w:val="24"/>
                <w:szCs w:val="24"/>
              </w:rPr>
              <w:t>Пед. наблюдение</w:t>
            </w:r>
          </w:p>
          <w:p w14:paraId="3680E2E0">
            <w:pPr>
              <w:pStyle w:val="18"/>
              <w:rPr>
                <w:rFonts w:ascii="Times New Roman" w:hAnsi="Times New Roman"/>
                <w:sz w:val="24"/>
                <w:szCs w:val="24"/>
              </w:rPr>
            </w:pPr>
            <w:r>
              <w:rPr>
                <w:rFonts w:ascii="Times New Roman" w:hAnsi="Times New Roman"/>
                <w:sz w:val="24"/>
                <w:szCs w:val="24"/>
              </w:rPr>
              <w:t>Практические занятия</w:t>
            </w:r>
          </w:p>
        </w:tc>
      </w:tr>
      <w:tr w14:paraId="0F47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1FD13A93">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6E7D5B83">
            <w:pPr>
              <w:pStyle w:val="1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Всего:      28 часов</w:t>
            </w:r>
          </w:p>
        </w:tc>
      </w:tr>
      <w:tr w14:paraId="57B5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120" w:type="dxa"/>
            <w:tcBorders>
              <w:top w:val="single" w:color="auto" w:sz="4" w:space="0"/>
              <w:left w:val="single" w:color="auto" w:sz="4" w:space="0"/>
              <w:bottom w:val="single" w:color="auto" w:sz="4" w:space="0"/>
              <w:right w:val="single" w:color="auto" w:sz="4" w:space="0"/>
            </w:tcBorders>
          </w:tcPr>
          <w:p w14:paraId="11C208F9">
            <w:pPr>
              <w:pStyle w:val="18"/>
              <w:rPr>
                <w:rFonts w:ascii="Times New Roman" w:hAnsi="Times New Roman"/>
                <w:sz w:val="24"/>
                <w:szCs w:val="24"/>
              </w:rPr>
            </w:pPr>
            <w:r>
              <w:rPr>
                <w:rFonts w:ascii="Times New Roman" w:hAnsi="Times New Roman"/>
                <w:sz w:val="24"/>
                <w:szCs w:val="24"/>
                <w:lang w:val="en-US"/>
              </w:rPr>
              <w:t>V</w:t>
            </w:r>
            <w:r>
              <w:rPr>
                <w:rFonts w:ascii="Times New Roman" w:hAnsi="Times New Roman"/>
                <w:sz w:val="24"/>
                <w:szCs w:val="24"/>
              </w:rPr>
              <w:t>.Игровая подготовка</w:t>
            </w:r>
          </w:p>
        </w:tc>
        <w:tc>
          <w:tcPr>
            <w:tcW w:w="708" w:type="dxa"/>
            <w:tcBorders>
              <w:top w:val="single" w:color="auto" w:sz="4" w:space="0"/>
              <w:left w:val="single" w:color="auto" w:sz="4" w:space="0"/>
              <w:bottom w:val="single" w:color="auto" w:sz="4" w:space="0"/>
              <w:right w:val="single" w:color="auto" w:sz="4" w:space="0"/>
            </w:tcBorders>
          </w:tcPr>
          <w:p w14:paraId="2C68C326">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6E83284F">
            <w:pPr>
              <w:pStyle w:val="18"/>
              <w:rPr>
                <w:rFonts w:ascii="Times New Roman" w:hAnsi="Times New Roman"/>
                <w:sz w:val="24"/>
                <w:szCs w:val="24"/>
              </w:rPr>
            </w:pPr>
          </w:p>
        </w:tc>
        <w:tc>
          <w:tcPr>
            <w:tcW w:w="851" w:type="dxa"/>
            <w:tcBorders>
              <w:top w:val="single" w:color="auto" w:sz="4" w:space="0"/>
              <w:left w:val="single" w:color="auto" w:sz="4" w:space="0"/>
              <w:bottom w:val="single" w:color="auto" w:sz="4" w:space="0"/>
              <w:right w:val="single" w:color="auto" w:sz="4" w:space="0"/>
            </w:tcBorders>
          </w:tcPr>
          <w:p w14:paraId="073CDA7B">
            <w:pPr>
              <w:pStyle w:val="18"/>
              <w:rPr>
                <w:rFonts w:ascii="Times New Roman" w:hAnsi="Times New Roman"/>
                <w:sz w:val="24"/>
                <w:szCs w:val="24"/>
              </w:rPr>
            </w:pPr>
          </w:p>
        </w:tc>
        <w:tc>
          <w:tcPr>
            <w:tcW w:w="2035" w:type="dxa"/>
            <w:tcBorders>
              <w:top w:val="single" w:color="auto" w:sz="4" w:space="0"/>
              <w:left w:val="single" w:color="auto" w:sz="4" w:space="0"/>
              <w:bottom w:val="single" w:color="auto" w:sz="4" w:space="0"/>
              <w:right w:val="single" w:color="auto" w:sz="4" w:space="0"/>
            </w:tcBorders>
          </w:tcPr>
          <w:p w14:paraId="10B6465C">
            <w:pPr>
              <w:pStyle w:val="18"/>
              <w:rPr>
                <w:rFonts w:ascii="Times New Roman" w:hAnsi="Times New Roman"/>
                <w:sz w:val="24"/>
                <w:szCs w:val="24"/>
              </w:rPr>
            </w:pPr>
          </w:p>
        </w:tc>
        <w:tc>
          <w:tcPr>
            <w:tcW w:w="2501" w:type="dxa"/>
            <w:tcBorders>
              <w:top w:val="single" w:color="auto" w:sz="4" w:space="0"/>
              <w:left w:val="single" w:color="auto" w:sz="4" w:space="0"/>
              <w:bottom w:val="single" w:color="auto" w:sz="4" w:space="0"/>
              <w:right w:val="single" w:color="auto" w:sz="4" w:space="0"/>
            </w:tcBorders>
          </w:tcPr>
          <w:p w14:paraId="085491E1">
            <w:pPr>
              <w:pStyle w:val="18"/>
              <w:rPr>
                <w:rFonts w:ascii="Times New Roman" w:hAnsi="Times New Roman"/>
                <w:sz w:val="24"/>
                <w:szCs w:val="24"/>
              </w:rPr>
            </w:pPr>
          </w:p>
        </w:tc>
      </w:tr>
      <w:tr w14:paraId="3931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120" w:type="dxa"/>
            <w:tcBorders>
              <w:top w:val="single" w:color="auto" w:sz="4" w:space="0"/>
              <w:left w:val="single" w:color="auto" w:sz="4" w:space="0"/>
              <w:bottom w:val="single" w:color="auto" w:sz="4" w:space="0"/>
              <w:right w:val="single" w:color="auto" w:sz="4" w:space="0"/>
            </w:tcBorders>
          </w:tcPr>
          <w:p w14:paraId="7140902E">
            <w:pPr>
              <w:pStyle w:val="18"/>
              <w:rPr>
                <w:rFonts w:ascii="Times New Roman" w:hAnsi="Times New Roman"/>
                <w:sz w:val="24"/>
                <w:szCs w:val="24"/>
              </w:rPr>
            </w:pPr>
            <w:r>
              <w:rPr>
                <w:rFonts w:ascii="Times New Roman" w:hAnsi="Times New Roman"/>
                <w:sz w:val="24"/>
                <w:szCs w:val="24"/>
              </w:rPr>
              <w:t>1.Овладение игрой</w:t>
            </w:r>
          </w:p>
        </w:tc>
        <w:tc>
          <w:tcPr>
            <w:tcW w:w="708" w:type="dxa"/>
            <w:tcBorders>
              <w:top w:val="single" w:color="auto" w:sz="4" w:space="0"/>
              <w:left w:val="single" w:color="auto" w:sz="4" w:space="0"/>
              <w:bottom w:val="single" w:color="auto" w:sz="4" w:space="0"/>
              <w:right w:val="single" w:color="auto" w:sz="4" w:space="0"/>
            </w:tcBorders>
          </w:tcPr>
          <w:p w14:paraId="7E93A002">
            <w:pPr>
              <w:pStyle w:val="18"/>
              <w:rPr>
                <w:rFonts w:ascii="Times New Roman" w:hAnsi="Times New Roman"/>
                <w:sz w:val="24"/>
                <w:szCs w:val="24"/>
              </w:rPr>
            </w:pPr>
            <w:r>
              <w:rPr>
                <w:rFonts w:ascii="Times New Roman" w:hAnsi="Times New Roman"/>
                <w:sz w:val="24"/>
                <w:szCs w:val="24"/>
              </w:rPr>
              <w:t>5</w:t>
            </w:r>
          </w:p>
        </w:tc>
        <w:tc>
          <w:tcPr>
            <w:tcW w:w="709" w:type="dxa"/>
            <w:tcBorders>
              <w:top w:val="single" w:color="auto" w:sz="4" w:space="0"/>
              <w:left w:val="single" w:color="auto" w:sz="4" w:space="0"/>
              <w:bottom w:val="single" w:color="auto" w:sz="4" w:space="0"/>
              <w:right w:val="single" w:color="auto" w:sz="4" w:space="0"/>
            </w:tcBorders>
          </w:tcPr>
          <w:p w14:paraId="532C824E">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5902EFD0">
            <w:pPr>
              <w:pStyle w:val="18"/>
              <w:rPr>
                <w:rFonts w:ascii="Times New Roman" w:hAnsi="Times New Roman"/>
                <w:sz w:val="24"/>
                <w:szCs w:val="24"/>
              </w:rPr>
            </w:pPr>
            <w:r>
              <w:rPr>
                <w:rFonts w:ascii="Times New Roman" w:hAnsi="Times New Roman"/>
                <w:sz w:val="24"/>
                <w:szCs w:val="24"/>
              </w:rPr>
              <w:t>5</w:t>
            </w:r>
          </w:p>
        </w:tc>
        <w:tc>
          <w:tcPr>
            <w:tcW w:w="2035" w:type="dxa"/>
            <w:tcBorders>
              <w:top w:val="single" w:color="auto" w:sz="4" w:space="0"/>
              <w:left w:val="single" w:color="auto" w:sz="4" w:space="0"/>
              <w:bottom w:val="single" w:color="auto" w:sz="4" w:space="0"/>
              <w:right w:val="single" w:color="auto" w:sz="4" w:space="0"/>
            </w:tcBorders>
          </w:tcPr>
          <w:p w14:paraId="7E2F6AB0">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0644126C">
            <w:pPr>
              <w:pStyle w:val="18"/>
              <w:rPr>
                <w:rFonts w:ascii="Times New Roman" w:hAnsi="Times New Roman"/>
                <w:sz w:val="24"/>
                <w:szCs w:val="24"/>
              </w:rPr>
            </w:pPr>
            <w:r>
              <w:rPr>
                <w:rFonts w:ascii="Times New Roman" w:hAnsi="Times New Roman"/>
                <w:sz w:val="24"/>
                <w:szCs w:val="24"/>
              </w:rPr>
              <w:t>Практические занятия,</w:t>
            </w:r>
          </w:p>
          <w:p w14:paraId="7E282654">
            <w:pPr>
              <w:pStyle w:val="18"/>
              <w:rPr>
                <w:rFonts w:ascii="Times New Roman" w:hAnsi="Times New Roman"/>
                <w:sz w:val="24"/>
                <w:szCs w:val="24"/>
              </w:rPr>
            </w:pPr>
            <w:r>
              <w:rPr>
                <w:rFonts w:ascii="Times New Roman" w:hAnsi="Times New Roman"/>
                <w:sz w:val="24"/>
                <w:szCs w:val="24"/>
              </w:rPr>
              <w:t>учебная игра</w:t>
            </w:r>
          </w:p>
        </w:tc>
      </w:tr>
      <w:tr w14:paraId="2258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120" w:type="dxa"/>
            <w:tcBorders>
              <w:top w:val="single" w:color="auto" w:sz="4" w:space="0"/>
              <w:left w:val="single" w:color="auto" w:sz="4" w:space="0"/>
              <w:bottom w:val="single" w:color="auto" w:sz="4" w:space="0"/>
              <w:right w:val="single" w:color="auto" w:sz="4" w:space="0"/>
            </w:tcBorders>
          </w:tcPr>
          <w:p w14:paraId="4EC3028C">
            <w:pPr>
              <w:pStyle w:val="18"/>
              <w:rPr>
                <w:rFonts w:ascii="Times New Roman" w:hAnsi="Times New Roman"/>
                <w:sz w:val="24"/>
                <w:szCs w:val="24"/>
              </w:rPr>
            </w:pPr>
            <w:r>
              <w:rPr>
                <w:rFonts w:ascii="Times New Roman" w:hAnsi="Times New Roman"/>
                <w:sz w:val="24"/>
                <w:szCs w:val="24"/>
              </w:rPr>
              <w:t>2.Мини-баскетбол</w:t>
            </w:r>
          </w:p>
        </w:tc>
        <w:tc>
          <w:tcPr>
            <w:tcW w:w="708" w:type="dxa"/>
            <w:tcBorders>
              <w:top w:val="single" w:color="auto" w:sz="4" w:space="0"/>
              <w:left w:val="single" w:color="auto" w:sz="4" w:space="0"/>
              <w:bottom w:val="single" w:color="auto" w:sz="4" w:space="0"/>
              <w:right w:val="single" w:color="auto" w:sz="4" w:space="0"/>
            </w:tcBorders>
          </w:tcPr>
          <w:p w14:paraId="4DDC6E49">
            <w:pPr>
              <w:pStyle w:val="18"/>
              <w:rPr>
                <w:rFonts w:ascii="Times New Roman" w:hAnsi="Times New Roman"/>
                <w:sz w:val="24"/>
                <w:szCs w:val="24"/>
              </w:rPr>
            </w:pPr>
            <w:r>
              <w:rPr>
                <w:rFonts w:ascii="Times New Roman" w:hAnsi="Times New Roman"/>
                <w:sz w:val="24"/>
                <w:szCs w:val="24"/>
              </w:rPr>
              <w:t>4</w:t>
            </w:r>
          </w:p>
        </w:tc>
        <w:tc>
          <w:tcPr>
            <w:tcW w:w="709" w:type="dxa"/>
            <w:tcBorders>
              <w:top w:val="single" w:color="auto" w:sz="4" w:space="0"/>
              <w:left w:val="single" w:color="auto" w:sz="4" w:space="0"/>
              <w:bottom w:val="single" w:color="auto" w:sz="4" w:space="0"/>
              <w:right w:val="single" w:color="auto" w:sz="4" w:space="0"/>
            </w:tcBorders>
          </w:tcPr>
          <w:p w14:paraId="212E285B">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7984875D">
            <w:pPr>
              <w:pStyle w:val="18"/>
              <w:rPr>
                <w:rFonts w:ascii="Times New Roman" w:hAnsi="Times New Roman"/>
                <w:sz w:val="24"/>
                <w:szCs w:val="24"/>
              </w:rPr>
            </w:pPr>
            <w:r>
              <w:rPr>
                <w:rFonts w:ascii="Times New Roman" w:hAnsi="Times New Roman"/>
                <w:sz w:val="24"/>
                <w:szCs w:val="24"/>
              </w:rPr>
              <w:t>4</w:t>
            </w:r>
          </w:p>
        </w:tc>
        <w:tc>
          <w:tcPr>
            <w:tcW w:w="2035" w:type="dxa"/>
            <w:tcBorders>
              <w:top w:val="single" w:color="auto" w:sz="4" w:space="0"/>
              <w:left w:val="single" w:color="auto" w:sz="4" w:space="0"/>
              <w:bottom w:val="single" w:color="auto" w:sz="4" w:space="0"/>
              <w:right w:val="single" w:color="auto" w:sz="4" w:space="0"/>
            </w:tcBorders>
          </w:tcPr>
          <w:p w14:paraId="3A79CB63">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67EA5D61">
            <w:pPr>
              <w:pStyle w:val="18"/>
              <w:rPr>
                <w:rFonts w:ascii="Times New Roman" w:hAnsi="Times New Roman"/>
                <w:sz w:val="24"/>
                <w:szCs w:val="24"/>
              </w:rPr>
            </w:pPr>
            <w:r>
              <w:rPr>
                <w:rFonts w:ascii="Times New Roman" w:hAnsi="Times New Roman"/>
                <w:sz w:val="24"/>
                <w:szCs w:val="24"/>
              </w:rPr>
              <w:t>Практические занятия,</w:t>
            </w:r>
          </w:p>
          <w:p w14:paraId="6AEA3700">
            <w:pPr>
              <w:pStyle w:val="18"/>
              <w:rPr>
                <w:rFonts w:ascii="Times New Roman" w:hAnsi="Times New Roman"/>
                <w:sz w:val="24"/>
                <w:szCs w:val="24"/>
              </w:rPr>
            </w:pPr>
            <w:r>
              <w:rPr>
                <w:rFonts w:ascii="Times New Roman" w:hAnsi="Times New Roman"/>
                <w:sz w:val="24"/>
                <w:szCs w:val="24"/>
              </w:rPr>
              <w:t>соревнования</w:t>
            </w:r>
          </w:p>
        </w:tc>
      </w:tr>
      <w:tr w14:paraId="2C51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20" w:type="dxa"/>
            <w:tcBorders>
              <w:top w:val="single" w:color="auto" w:sz="4" w:space="0"/>
              <w:left w:val="single" w:color="auto" w:sz="4" w:space="0"/>
              <w:bottom w:val="single" w:color="auto" w:sz="4" w:space="0"/>
              <w:right w:val="single" w:color="auto" w:sz="4" w:space="0"/>
            </w:tcBorders>
          </w:tcPr>
          <w:p w14:paraId="7EEC8DFC">
            <w:pPr>
              <w:pStyle w:val="18"/>
              <w:rPr>
                <w:rFonts w:ascii="Times New Roman" w:hAnsi="Times New Roman"/>
                <w:sz w:val="24"/>
                <w:szCs w:val="24"/>
              </w:rPr>
            </w:pPr>
            <w:r>
              <w:rPr>
                <w:rFonts w:ascii="Times New Roman" w:hAnsi="Times New Roman"/>
                <w:sz w:val="24"/>
                <w:szCs w:val="24"/>
              </w:rPr>
              <w:t>3.Игра по упрощенным правилам баскетбола</w:t>
            </w:r>
          </w:p>
        </w:tc>
        <w:tc>
          <w:tcPr>
            <w:tcW w:w="708" w:type="dxa"/>
            <w:tcBorders>
              <w:top w:val="single" w:color="auto" w:sz="4" w:space="0"/>
              <w:left w:val="single" w:color="auto" w:sz="4" w:space="0"/>
              <w:bottom w:val="single" w:color="auto" w:sz="4" w:space="0"/>
              <w:right w:val="single" w:color="auto" w:sz="4" w:space="0"/>
            </w:tcBorders>
          </w:tcPr>
          <w:p w14:paraId="20A0F39D">
            <w:pPr>
              <w:pStyle w:val="18"/>
              <w:rPr>
                <w:rFonts w:ascii="Times New Roman" w:hAnsi="Times New Roman"/>
                <w:sz w:val="24"/>
                <w:szCs w:val="24"/>
              </w:rPr>
            </w:pPr>
            <w:r>
              <w:rPr>
                <w:rFonts w:ascii="Times New Roman" w:hAnsi="Times New Roman"/>
                <w:sz w:val="24"/>
                <w:szCs w:val="24"/>
              </w:rPr>
              <w:t>5</w:t>
            </w:r>
          </w:p>
        </w:tc>
        <w:tc>
          <w:tcPr>
            <w:tcW w:w="709" w:type="dxa"/>
            <w:tcBorders>
              <w:top w:val="single" w:color="auto" w:sz="4" w:space="0"/>
              <w:left w:val="single" w:color="auto" w:sz="4" w:space="0"/>
              <w:bottom w:val="single" w:color="auto" w:sz="4" w:space="0"/>
              <w:right w:val="single" w:color="auto" w:sz="4" w:space="0"/>
            </w:tcBorders>
          </w:tcPr>
          <w:p w14:paraId="1C6623A8">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0A0034A4">
            <w:pPr>
              <w:pStyle w:val="18"/>
              <w:rPr>
                <w:rFonts w:ascii="Times New Roman" w:hAnsi="Times New Roman"/>
                <w:sz w:val="24"/>
                <w:szCs w:val="24"/>
              </w:rPr>
            </w:pPr>
            <w:r>
              <w:rPr>
                <w:rFonts w:ascii="Times New Roman" w:hAnsi="Times New Roman"/>
                <w:sz w:val="24"/>
                <w:szCs w:val="24"/>
              </w:rPr>
              <w:t>5</w:t>
            </w:r>
          </w:p>
        </w:tc>
        <w:tc>
          <w:tcPr>
            <w:tcW w:w="2035" w:type="dxa"/>
            <w:tcBorders>
              <w:top w:val="single" w:color="auto" w:sz="4" w:space="0"/>
              <w:left w:val="single" w:color="auto" w:sz="4" w:space="0"/>
              <w:bottom w:val="single" w:color="auto" w:sz="4" w:space="0"/>
              <w:right w:val="single" w:color="auto" w:sz="4" w:space="0"/>
            </w:tcBorders>
          </w:tcPr>
          <w:p w14:paraId="0DAC9FDA">
            <w:pPr>
              <w:pStyle w:val="18"/>
              <w:rPr>
                <w:rFonts w:ascii="Times New Roman" w:hAnsi="Times New Roman"/>
                <w:sz w:val="24"/>
                <w:szCs w:val="24"/>
              </w:rPr>
            </w:pPr>
            <w:r>
              <w:rPr>
                <w:rFonts w:ascii="Times New Roman" w:hAnsi="Times New Roman"/>
                <w:sz w:val="24"/>
                <w:szCs w:val="24"/>
              </w:rPr>
              <w:t>групповая</w:t>
            </w:r>
          </w:p>
        </w:tc>
        <w:tc>
          <w:tcPr>
            <w:tcW w:w="2501" w:type="dxa"/>
            <w:tcBorders>
              <w:top w:val="single" w:color="auto" w:sz="4" w:space="0"/>
              <w:left w:val="single" w:color="auto" w:sz="4" w:space="0"/>
              <w:bottom w:val="single" w:color="auto" w:sz="4" w:space="0"/>
              <w:right w:val="single" w:color="auto" w:sz="4" w:space="0"/>
            </w:tcBorders>
          </w:tcPr>
          <w:p w14:paraId="6AF1EA1B">
            <w:pPr>
              <w:pStyle w:val="18"/>
              <w:rPr>
                <w:rFonts w:ascii="Times New Roman" w:hAnsi="Times New Roman"/>
                <w:sz w:val="24"/>
                <w:szCs w:val="24"/>
              </w:rPr>
            </w:pPr>
            <w:r>
              <w:rPr>
                <w:rFonts w:ascii="Times New Roman" w:hAnsi="Times New Roman"/>
                <w:sz w:val="24"/>
                <w:szCs w:val="24"/>
              </w:rPr>
              <w:t>Практические занятия,</w:t>
            </w:r>
          </w:p>
          <w:p w14:paraId="25EC0A70">
            <w:pPr>
              <w:pStyle w:val="18"/>
              <w:rPr>
                <w:rFonts w:ascii="Times New Roman" w:hAnsi="Times New Roman"/>
                <w:sz w:val="24"/>
                <w:szCs w:val="24"/>
              </w:rPr>
            </w:pPr>
            <w:r>
              <w:rPr>
                <w:rFonts w:ascii="Times New Roman" w:hAnsi="Times New Roman"/>
                <w:sz w:val="24"/>
                <w:szCs w:val="24"/>
              </w:rPr>
              <w:t>соревнования</w:t>
            </w:r>
          </w:p>
        </w:tc>
      </w:tr>
      <w:tr w14:paraId="7463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2AA6E793">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557D22E8">
            <w:pPr>
              <w:pStyle w:val="18"/>
              <w:rPr>
                <w:rFonts w:ascii="Times New Roman" w:hAnsi="Times New Roman"/>
                <w:sz w:val="24"/>
                <w:szCs w:val="24"/>
              </w:rPr>
            </w:pPr>
            <w:r>
              <w:rPr>
                <w:rFonts w:ascii="Times New Roman" w:hAnsi="Times New Roman"/>
                <w:sz w:val="24"/>
                <w:szCs w:val="24"/>
              </w:rPr>
              <w:t xml:space="preserve">   Всего:      14 часов</w:t>
            </w:r>
          </w:p>
        </w:tc>
      </w:tr>
      <w:tr w14:paraId="17EF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120" w:type="dxa"/>
            <w:tcBorders>
              <w:top w:val="single" w:color="auto" w:sz="4" w:space="0"/>
              <w:left w:val="single" w:color="auto" w:sz="4" w:space="0"/>
              <w:bottom w:val="single" w:color="auto" w:sz="4" w:space="0"/>
              <w:right w:val="single" w:color="auto" w:sz="4" w:space="0"/>
            </w:tcBorders>
          </w:tcPr>
          <w:p w14:paraId="222F0FD5">
            <w:pPr>
              <w:pStyle w:val="18"/>
              <w:rPr>
                <w:rFonts w:ascii="Times New Roman" w:hAnsi="Times New Roman"/>
                <w:sz w:val="24"/>
                <w:szCs w:val="24"/>
              </w:rPr>
            </w:pPr>
            <w:r>
              <w:rPr>
                <w:rFonts w:ascii="Times New Roman" w:hAnsi="Times New Roman"/>
                <w:sz w:val="24"/>
                <w:szCs w:val="24"/>
                <w:lang w:val="en-US"/>
              </w:rPr>
              <w:t>VI</w:t>
            </w:r>
            <w:r>
              <w:rPr>
                <w:rFonts w:ascii="Times New Roman" w:hAnsi="Times New Roman"/>
                <w:sz w:val="24"/>
                <w:szCs w:val="24"/>
              </w:rPr>
              <w:t xml:space="preserve">. </w:t>
            </w:r>
            <w:r>
              <w:rPr>
                <w:rFonts w:ascii="Times New Roman" w:hAnsi="Times New Roman"/>
              </w:rPr>
              <w:t>Формы подведения итогов реализации программы</w:t>
            </w:r>
          </w:p>
        </w:tc>
        <w:tc>
          <w:tcPr>
            <w:tcW w:w="708" w:type="dxa"/>
            <w:tcBorders>
              <w:top w:val="single" w:color="auto" w:sz="4" w:space="0"/>
              <w:left w:val="single" w:color="auto" w:sz="4" w:space="0"/>
              <w:bottom w:val="single" w:color="auto" w:sz="4" w:space="0"/>
              <w:right w:val="single" w:color="auto" w:sz="4" w:space="0"/>
            </w:tcBorders>
          </w:tcPr>
          <w:p w14:paraId="61B15A3A">
            <w:pPr>
              <w:pStyle w:val="18"/>
              <w:rPr>
                <w:rFonts w:ascii="Times New Roman" w:hAnsi="Times New Roman"/>
                <w:sz w:val="24"/>
                <w:szCs w:val="24"/>
              </w:rPr>
            </w:pPr>
          </w:p>
        </w:tc>
        <w:tc>
          <w:tcPr>
            <w:tcW w:w="709" w:type="dxa"/>
            <w:tcBorders>
              <w:top w:val="single" w:color="auto" w:sz="4" w:space="0"/>
              <w:left w:val="single" w:color="auto" w:sz="4" w:space="0"/>
              <w:bottom w:val="single" w:color="auto" w:sz="4" w:space="0"/>
              <w:right w:val="single" w:color="auto" w:sz="4" w:space="0"/>
            </w:tcBorders>
          </w:tcPr>
          <w:p w14:paraId="4B23297D">
            <w:pPr>
              <w:pStyle w:val="18"/>
              <w:rPr>
                <w:rFonts w:ascii="Times New Roman" w:hAnsi="Times New Roman"/>
                <w:sz w:val="24"/>
                <w:szCs w:val="24"/>
              </w:rPr>
            </w:pPr>
          </w:p>
        </w:tc>
        <w:tc>
          <w:tcPr>
            <w:tcW w:w="851" w:type="dxa"/>
            <w:tcBorders>
              <w:top w:val="single" w:color="auto" w:sz="4" w:space="0"/>
              <w:left w:val="single" w:color="auto" w:sz="4" w:space="0"/>
              <w:bottom w:val="single" w:color="auto" w:sz="4" w:space="0"/>
              <w:right w:val="single" w:color="auto" w:sz="4" w:space="0"/>
            </w:tcBorders>
          </w:tcPr>
          <w:p w14:paraId="6048756E">
            <w:pPr>
              <w:pStyle w:val="18"/>
              <w:rPr>
                <w:rFonts w:ascii="Times New Roman" w:hAnsi="Times New Roman"/>
                <w:sz w:val="24"/>
                <w:szCs w:val="24"/>
              </w:rPr>
            </w:pPr>
          </w:p>
        </w:tc>
        <w:tc>
          <w:tcPr>
            <w:tcW w:w="2035" w:type="dxa"/>
            <w:tcBorders>
              <w:top w:val="single" w:color="auto" w:sz="4" w:space="0"/>
              <w:left w:val="single" w:color="auto" w:sz="4" w:space="0"/>
              <w:bottom w:val="single" w:color="auto" w:sz="4" w:space="0"/>
              <w:right w:val="single" w:color="auto" w:sz="4" w:space="0"/>
            </w:tcBorders>
          </w:tcPr>
          <w:p w14:paraId="1A9EBDD1">
            <w:pPr>
              <w:pStyle w:val="18"/>
              <w:rPr>
                <w:rFonts w:ascii="Times New Roman" w:hAnsi="Times New Roman"/>
                <w:sz w:val="24"/>
                <w:szCs w:val="24"/>
              </w:rPr>
            </w:pPr>
          </w:p>
        </w:tc>
        <w:tc>
          <w:tcPr>
            <w:tcW w:w="2501" w:type="dxa"/>
            <w:tcBorders>
              <w:top w:val="single" w:color="auto" w:sz="4" w:space="0"/>
              <w:left w:val="single" w:color="auto" w:sz="4" w:space="0"/>
              <w:bottom w:val="single" w:color="auto" w:sz="4" w:space="0"/>
              <w:right w:val="single" w:color="auto" w:sz="4" w:space="0"/>
            </w:tcBorders>
          </w:tcPr>
          <w:p w14:paraId="280C87ED">
            <w:pPr>
              <w:pStyle w:val="18"/>
              <w:rPr>
                <w:rFonts w:ascii="Times New Roman" w:hAnsi="Times New Roman"/>
                <w:sz w:val="24"/>
                <w:szCs w:val="24"/>
              </w:rPr>
            </w:pPr>
          </w:p>
        </w:tc>
      </w:tr>
      <w:tr w14:paraId="62C9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120" w:type="dxa"/>
            <w:tcBorders>
              <w:top w:val="single" w:color="auto" w:sz="4" w:space="0"/>
              <w:left w:val="single" w:color="auto" w:sz="4" w:space="0"/>
              <w:bottom w:val="single" w:color="auto" w:sz="4" w:space="0"/>
              <w:right w:val="single" w:color="auto" w:sz="4" w:space="0"/>
            </w:tcBorders>
          </w:tcPr>
          <w:p w14:paraId="22743E4F">
            <w:pPr>
              <w:pStyle w:val="18"/>
              <w:rPr>
                <w:rFonts w:ascii="Times New Roman" w:hAnsi="Times New Roman"/>
                <w:sz w:val="24"/>
                <w:szCs w:val="24"/>
              </w:rPr>
            </w:pPr>
            <w:r>
              <w:rPr>
                <w:rFonts w:ascii="Times New Roman" w:hAnsi="Times New Roman"/>
                <w:sz w:val="24"/>
                <w:szCs w:val="24"/>
              </w:rPr>
              <w:t>1.Входная диагностика</w:t>
            </w:r>
          </w:p>
          <w:p w14:paraId="3111A610">
            <w:pPr>
              <w:pStyle w:val="18"/>
              <w:rPr>
                <w:rFonts w:ascii="Times New Roman" w:hAnsi="Times New Roman"/>
                <w:sz w:val="24"/>
                <w:szCs w:val="24"/>
                <w:lang w:val="en-US"/>
              </w:rPr>
            </w:pPr>
          </w:p>
        </w:tc>
        <w:tc>
          <w:tcPr>
            <w:tcW w:w="708" w:type="dxa"/>
            <w:tcBorders>
              <w:top w:val="single" w:color="auto" w:sz="4" w:space="0"/>
              <w:left w:val="single" w:color="auto" w:sz="4" w:space="0"/>
              <w:bottom w:val="single" w:color="auto" w:sz="4" w:space="0"/>
              <w:right w:val="single" w:color="auto" w:sz="4" w:space="0"/>
            </w:tcBorders>
          </w:tcPr>
          <w:p w14:paraId="1B5A9527">
            <w:pPr>
              <w:pStyle w:val="18"/>
              <w:rPr>
                <w:rFonts w:ascii="Times New Roman" w:hAnsi="Times New Roman"/>
                <w:sz w:val="24"/>
                <w:szCs w:val="24"/>
              </w:rPr>
            </w:pPr>
            <w:r>
              <w:rPr>
                <w:rFonts w:ascii="Times New Roman" w:hAnsi="Times New Roman"/>
                <w:sz w:val="24"/>
                <w:szCs w:val="24"/>
              </w:rPr>
              <w:t>1</w:t>
            </w:r>
          </w:p>
        </w:tc>
        <w:tc>
          <w:tcPr>
            <w:tcW w:w="709" w:type="dxa"/>
            <w:tcBorders>
              <w:top w:val="single" w:color="auto" w:sz="4" w:space="0"/>
              <w:left w:val="single" w:color="auto" w:sz="4" w:space="0"/>
              <w:bottom w:val="single" w:color="auto" w:sz="4" w:space="0"/>
              <w:right w:val="single" w:color="auto" w:sz="4" w:space="0"/>
            </w:tcBorders>
          </w:tcPr>
          <w:p w14:paraId="12D61CD1">
            <w:pPr>
              <w:pStyle w:val="18"/>
              <w:rPr>
                <w:rFonts w:ascii="Times New Roman" w:hAnsi="Times New Roman"/>
                <w:sz w:val="24"/>
                <w:szCs w:val="24"/>
              </w:rPr>
            </w:pPr>
            <w:r>
              <w:rPr>
                <w:rFonts w:ascii="Times New Roman" w:hAnsi="Times New Roman"/>
                <w:sz w:val="24"/>
                <w:szCs w:val="24"/>
              </w:rPr>
              <w:t>-</w:t>
            </w:r>
          </w:p>
        </w:tc>
        <w:tc>
          <w:tcPr>
            <w:tcW w:w="851" w:type="dxa"/>
            <w:tcBorders>
              <w:top w:val="single" w:color="auto" w:sz="4" w:space="0"/>
              <w:left w:val="single" w:color="auto" w:sz="4" w:space="0"/>
              <w:bottom w:val="single" w:color="auto" w:sz="4" w:space="0"/>
              <w:right w:val="single" w:color="auto" w:sz="4" w:space="0"/>
            </w:tcBorders>
          </w:tcPr>
          <w:p w14:paraId="5889362B">
            <w:pPr>
              <w:pStyle w:val="18"/>
              <w:rPr>
                <w:rFonts w:ascii="Times New Roman" w:hAnsi="Times New Roman"/>
                <w:sz w:val="24"/>
                <w:szCs w:val="24"/>
              </w:rPr>
            </w:pPr>
            <w:r>
              <w:rPr>
                <w:rFonts w:ascii="Times New Roman" w:hAnsi="Times New Roman"/>
                <w:sz w:val="24"/>
                <w:szCs w:val="24"/>
              </w:rPr>
              <w:t>1</w:t>
            </w:r>
          </w:p>
        </w:tc>
        <w:tc>
          <w:tcPr>
            <w:tcW w:w="2035" w:type="dxa"/>
          </w:tcPr>
          <w:p w14:paraId="1949B085">
            <w:pPr>
              <w:pStyle w:val="18"/>
              <w:rPr>
                <w:rFonts w:ascii="Times New Roman" w:hAnsi="Times New Roman"/>
                <w:sz w:val="24"/>
                <w:szCs w:val="24"/>
              </w:rPr>
            </w:pPr>
            <w:r>
              <w:rPr>
                <w:rFonts w:ascii="Times New Roman" w:hAnsi="Times New Roman"/>
                <w:sz w:val="24"/>
                <w:szCs w:val="24"/>
              </w:rPr>
              <w:t xml:space="preserve">индивидуальная </w:t>
            </w:r>
          </w:p>
        </w:tc>
        <w:tc>
          <w:tcPr>
            <w:tcW w:w="2501" w:type="dxa"/>
            <w:tcBorders>
              <w:top w:val="single" w:color="auto" w:sz="4" w:space="0"/>
              <w:left w:val="single" w:color="auto" w:sz="4" w:space="0"/>
              <w:bottom w:val="single" w:color="auto" w:sz="4" w:space="0"/>
              <w:right w:val="single" w:color="auto" w:sz="4" w:space="0"/>
            </w:tcBorders>
          </w:tcPr>
          <w:p w14:paraId="17D343D9">
            <w:r>
              <w:t>Сдачи контрольных нормативов в форме тестирования.</w:t>
            </w:r>
          </w:p>
        </w:tc>
      </w:tr>
      <w:tr w14:paraId="0A0F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20" w:type="dxa"/>
            <w:tcBorders>
              <w:top w:val="single" w:color="auto" w:sz="4" w:space="0"/>
              <w:left w:val="single" w:color="auto" w:sz="4" w:space="0"/>
              <w:bottom w:val="single" w:color="auto" w:sz="4" w:space="0"/>
              <w:right w:val="single" w:color="auto" w:sz="4" w:space="0"/>
            </w:tcBorders>
          </w:tcPr>
          <w:p w14:paraId="5962DF19">
            <w:pPr>
              <w:pStyle w:val="18"/>
              <w:numPr>
                <w:ilvl w:val="0"/>
                <w:numId w:val="3"/>
              </w:numPr>
              <w:rPr>
                <w:rFonts w:ascii="Times New Roman" w:hAnsi="Times New Roman"/>
                <w:sz w:val="24"/>
                <w:szCs w:val="24"/>
              </w:rPr>
            </w:pPr>
            <w:r>
              <w:rPr>
                <w:rFonts w:ascii="Times New Roman" w:hAnsi="Times New Roman"/>
                <w:sz w:val="24"/>
                <w:szCs w:val="24"/>
              </w:rPr>
              <w:t>Аттестация за первое полугодие</w:t>
            </w:r>
          </w:p>
          <w:p w14:paraId="14F4ADE7">
            <w:pPr>
              <w:pStyle w:val="18"/>
              <w:rPr>
                <w:rFonts w:ascii="Times New Roman" w:hAnsi="Times New Roman"/>
                <w:sz w:val="24"/>
                <w:szCs w:val="24"/>
              </w:rPr>
            </w:pPr>
          </w:p>
        </w:tc>
        <w:tc>
          <w:tcPr>
            <w:tcW w:w="708" w:type="dxa"/>
            <w:tcBorders>
              <w:top w:val="single" w:color="auto" w:sz="4" w:space="0"/>
              <w:left w:val="single" w:color="auto" w:sz="4" w:space="0"/>
              <w:bottom w:val="single" w:color="auto" w:sz="4" w:space="0"/>
              <w:right w:val="single" w:color="auto" w:sz="4" w:space="0"/>
            </w:tcBorders>
          </w:tcPr>
          <w:p w14:paraId="41A65996">
            <w:pPr>
              <w:pStyle w:val="18"/>
              <w:rPr>
                <w:rFonts w:ascii="Times New Roman" w:hAnsi="Times New Roman"/>
                <w:sz w:val="24"/>
                <w:szCs w:val="24"/>
              </w:rPr>
            </w:pPr>
            <w:r>
              <w:rPr>
                <w:rFonts w:ascii="Times New Roman" w:hAnsi="Times New Roman"/>
                <w:sz w:val="24"/>
                <w:szCs w:val="24"/>
              </w:rPr>
              <w:t>2</w:t>
            </w:r>
          </w:p>
        </w:tc>
        <w:tc>
          <w:tcPr>
            <w:tcW w:w="709" w:type="dxa"/>
            <w:tcBorders>
              <w:top w:val="single" w:color="auto" w:sz="4" w:space="0"/>
              <w:left w:val="single" w:color="auto" w:sz="4" w:space="0"/>
              <w:bottom w:val="single" w:color="auto" w:sz="4" w:space="0"/>
              <w:right w:val="single" w:color="auto" w:sz="4" w:space="0"/>
            </w:tcBorders>
          </w:tcPr>
          <w:p w14:paraId="3DDC3E1F">
            <w:pPr>
              <w:pStyle w:val="18"/>
              <w:rPr>
                <w:rFonts w:ascii="Times New Roman" w:hAnsi="Times New Roman"/>
                <w:sz w:val="24"/>
                <w:szCs w:val="24"/>
              </w:rPr>
            </w:pPr>
            <w:r>
              <w:rPr>
                <w:rFonts w:ascii="Times New Roman" w:hAnsi="Times New Roman"/>
                <w:sz w:val="24"/>
                <w:szCs w:val="24"/>
              </w:rPr>
              <w:t>1</w:t>
            </w:r>
          </w:p>
        </w:tc>
        <w:tc>
          <w:tcPr>
            <w:tcW w:w="851" w:type="dxa"/>
            <w:tcBorders>
              <w:top w:val="single" w:color="auto" w:sz="4" w:space="0"/>
              <w:left w:val="single" w:color="auto" w:sz="4" w:space="0"/>
              <w:bottom w:val="single" w:color="auto" w:sz="4" w:space="0"/>
              <w:right w:val="single" w:color="auto" w:sz="4" w:space="0"/>
            </w:tcBorders>
          </w:tcPr>
          <w:p w14:paraId="5D9C9DE1">
            <w:pPr>
              <w:pStyle w:val="18"/>
              <w:rPr>
                <w:rFonts w:ascii="Times New Roman" w:hAnsi="Times New Roman"/>
                <w:sz w:val="24"/>
                <w:szCs w:val="24"/>
              </w:rPr>
            </w:pPr>
            <w:r>
              <w:rPr>
                <w:rFonts w:ascii="Times New Roman" w:hAnsi="Times New Roman"/>
                <w:sz w:val="24"/>
                <w:szCs w:val="24"/>
              </w:rPr>
              <w:t>1</w:t>
            </w:r>
          </w:p>
        </w:tc>
        <w:tc>
          <w:tcPr>
            <w:tcW w:w="2035" w:type="dxa"/>
          </w:tcPr>
          <w:p w14:paraId="59D3ECFE">
            <w:pPr>
              <w:pStyle w:val="18"/>
              <w:rPr>
                <w:rFonts w:ascii="Times New Roman" w:hAnsi="Times New Roman"/>
                <w:sz w:val="24"/>
                <w:szCs w:val="24"/>
              </w:rPr>
            </w:pPr>
            <w:r>
              <w:rPr>
                <w:rFonts w:ascii="Times New Roman" w:hAnsi="Times New Roman"/>
                <w:sz w:val="24"/>
                <w:szCs w:val="24"/>
              </w:rPr>
              <w:t>индивидуальная</w:t>
            </w:r>
          </w:p>
        </w:tc>
        <w:tc>
          <w:tcPr>
            <w:tcW w:w="2501" w:type="dxa"/>
            <w:tcBorders>
              <w:top w:val="single" w:color="auto" w:sz="4" w:space="0"/>
              <w:left w:val="single" w:color="auto" w:sz="4" w:space="0"/>
              <w:bottom w:val="single" w:color="auto" w:sz="4" w:space="0"/>
              <w:right w:val="single" w:color="auto" w:sz="4" w:space="0"/>
            </w:tcBorders>
          </w:tcPr>
          <w:p w14:paraId="374F2E0C">
            <w:r>
              <w:t>Сдачи контрольных нормативов в форме тестирования.</w:t>
            </w:r>
          </w:p>
        </w:tc>
      </w:tr>
      <w:tr w14:paraId="0E8E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20" w:type="dxa"/>
            <w:tcBorders>
              <w:top w:val="single" w:color="auto" w:sz="4" w:space="0"/>
              <w:left w:val="single" w:color="auto" w:sz="4" w:space="0"/>
              <w:bottom w:val="single" w:color="auto" w:sz="4" w:space="0"/>
              <w:right w:val="single" w:color="auto" w:sz="4" w:space="0"/>
            </w:tcBorders>
          </w:tcPr>
          <w:p w14:paraId="1343B889">
            <w:pPr>
              <w:pStyle w:val="18"/>
              <w:rPr>
                <w:rFonts w:ascii="Times New Roman" w:hAnsi="Times New Roman"/>
                <w:sz w:val="24"/>
                <w:szCs w:val="24"/>
              </w:rPr>
            </w:pPr>
            <w:r>
              <w:rPr>
                <w:rFonts w:ascii="Times New Roman" w:hAnsi="Times New Roman"/>
                <w:sz w:val="24"/>
                <w:szCs w:val="24"/>
              </w:rPr>
              <w:t>3.Аттестация по итогам учебного года</w:t>
            </w:r>
          </w:p>
        </w:tc>
        <w:tc>
          <w:tcPr>
            <w:tcW w:w="708" w:type="dxa"/>
            <w:tcBorders>
              <w:top w:val="single" w:color="auto" w:sz="4" w:space="0"/>
              <w:left w:val="single" w:color="auto" w:sz="4" w:space="0"/>
              <w:bottom w:val="single" w:color="auto" w:sz="4" w:space="0"/>
              <w:right w:val="single" w:color="auto" w:sz="4" w:space="0"/>
            </w:tcBorders>
          </w:tcPr>
          <w:p w14:paraId="722F7564">
            <w:pPr>
              <w:pStyle w:val="18"/>
              <w:rPr>
                <w:rFonts w:ascii="Times New Roman" w:hAnsi="Times New Roman"/>
                <w:sz w:val="24"/>
                <w:szCs w:val="24"/>
              </w:rPr>
            </w:pPr>
            <w:r>
              <w:rPr>
                <w:rFonts w:ascii="Times New Roman" w:hAnsi="Times New Roman"/>
                <w:sz w:val="24"/>
                <w:szCs w:val="24"/>
              </w:rPr>
              <w:t>2</w:t>
            </w:r>
          </w:p>
        </w:tc>
        <w:tc>
          <w:tcPr>
            <w:tcW w:w="709" w:type="dxa"/>
            <w:tcBorders>
              <w:top w:val="single" w:color="auto" w:sz="4" w:space="0"/>
              <w:left w:val="single" w:color="auto" w:sz="4" w:space="0"/>
              <w:bottom w:val="single" w:color="auto" w:sz="4" w:space="0"/>
              <w:right w:val="single" w:color="auto" w:sz="4" w:space="0"/>
            </w:tcBorders>
          </w:tcPr>
          <w:p w14:paraId="4542E36F">
            <w:pPr>
              <w:pStyle w:val="18"/>
              <w:rPr>
                <w:rFonts w:ascii="Times New Roman" w:hAnsi="Times New Roman"/>
                <w:sz w:val="24"/>
                <w:szCs w:val="24"/>
              </w:rPr>
            </w:pPr>
            <w:r>
              <w:rPr>
                <w:rFonts w:ascii="Times New Roman" w:hAnsi="Times New Roman"/>
                <w:sz w:val="24"/>
                <w:szCs w:val="24"/>
              </w:rPr>
              <w:t>1</w:t>
            </w:r>
          </w:p>
        </w:tc>
        <w:tc>
          <w:tcPr>
            <w:tcW w:w="851" w:type="dxa"/>
            <w:tcBorders>
              <w:top w:val="single" w:color="auto" w:sz="4" w:space="0"/>
              <w:left w:val="single" w:color="auto" w:sz="4" w:space="0"/>
              <w:bottom w:val="single" w:color="auto" w:sz="4" w:space="0"/>
              <w:right w:val="single" w:color="auto" w:sz="4" w:space="0"/>
            </w:tcBorders>
          </w:tcPr>
          <w:p w14:paraId="4CAE5DF3">
            <w:pPr>
              <w:pStyle w:val="18"/>
              <w:rPr>
                <w:rFonts w:ascii="Times New Roman" w:hAnsi="Times New Roman"/>
                <w:sz w:val="24"/>
                <w:szCs w:val="24"/>
              </w:rPr>
            </w:pPr>
            <w:r>
              <w:rPr>
                <w:rFonts w:ascii="Times New Roman" w:hAnsi="Times New Roman"/>
                <w:sz w:val="24"/>
                <w:szCs w:val="24"/>
              </w:rPr>
              <w:t>1</w:t>
            </w:r>
          </w:p>
        </w:tc>
        <w:tc>
          <w:tcPr>
            <w:tcW w:w="2035" w:type="dxa"/>
          </w:tcPr>
          <w:p w14:paraId="5A8F9DF2">
            <w:pPr>
              <w:pStyle w:val="18"/>
              <w:rPr>
                <w:rFonts w:ascii="Times New Roman" w:hAnsi="Times New Roman"/>
                <w:sz w:val="24"/>
                <w:szCs w:val="24"/>
              </w:rPr>
            </w:pPr>
            <w:r>
              <w:rPr>
                <w:rFonts w:ascii="Times New Roman" w:hAnsi="Times New Roman"/>
                <w:sz w:val="24"/>
                <w:szCs w:val="24"/>
              </w:rPr>
              <w:t>индивидуальная</w:t>
            </w:r>
          </w:p>
        </w:tc>
        <w:tc>
          <w:tcPr>
            <w:tcW w:w="2501" w:type="dxa"/>
            <w:tcBorders>
              <w:top w:val="single" w:color="auto" w:sz="4" w:space="0"/>
              <w:left w:val="single" w:color="auto" w:sz="4" w:space="0"/>
              <w:bottom w:val="single" w:color="auto" w:sz="4" w:space="0"/>
              <w:right w:val="single" w:color="auto" w:sz="4" w:space="0"/>
            </w:tcBorders>
          </w:tcPr>
          <w:p w14:paraId="6EDFBE20">
            <w:r>
              <w:t>Сдачи контрольных нормативов в форме тестирования.</w:t>
            </w:r>
          </w:p>
        </w:tc>
      </w:tr>
      <w:tr w14:paraId="24BE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0671B043">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16F3AA61">
            <w:pPr>
              <w:pStyle w:val="18"/>
              <w:rPr>
                <w:rFonts w:ascii="Times New Roman" w:hAnsi="Times New Roman"/>
                <w:sz w:val="24"/>
                <w:szCs w:val="24"/>
              </w:rPr>
            </w:pPr>
            <w:r>
              <w:rPr>
                <w:rFonts w:ascii="Times New Roman" w:hAnsi="Times New Roman"/>
                <w:sz w:val="24"/>
                <w:szCs w:val="24"/>
              </w:rPr>
              <w:t xml:space="preserve"> Всего:   5 часа</w:t>
            </w:r>
          </w:p>
        </w:tc>
      </w:tr>
      <w:tr w14:paraId="0E86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085B9CE6">
            <w:pPr>
              <w:pStyle w:val="18"/>
              <w:rPr>
                <w:rFonts w:ascii="Times New Roman" w:hAnsi="Times New Roman"/>
                <w:sz w:val="24"/>
                <w:szCs w:val="24"/>
              </w:rPr>
            </w:pPr>
          </w:p>
        </w:tc>
        <w:tc>
          <w:tcPr>
            <w:tcW w:w="6804" w:type="dxa"/>
            <w:gridSpan w:val="5"/>
            <w:tcBorders>
              <w:top w:val="single" w:color="auto" w:sz="4" w:space="0"/>
              <w:left w:val="single" w:color="auto" w:sz="4" w:space="0"/>
              <w:bottom w:val="single" w:color="auto" w:sz="4" w:space="0"/>
              <w:right w:val="single" w:color="auto" w:sz="4" w:space="0"/>
            </w:tcBorders>
          </w:tcPr>
          <w:p w14:paraId="09859A19">
            <w:pPr>
              <w:pStyle w:val="18"/>
              <w:rPr>
                <w:rFonts w:ascii="Times New Roman" w:hAnsi="Times New Roman"/>
                <w:sz w:val="24"/>
                <w:szCs w:val="24"/>
              </w:rPr>
            </w:pPr>
            <w:r>
              <w:rPr>
                <w:rFonts w:ascii="Times New Roman" w:hAnsi="Times New Roman"/>
                <w:sz w:val="24"/>
                <w:szCs w:val="24"/>
              </w:rPr>
              <w:t>Всего  за год  144 часа</w:t>
            </w:r>
          </w:p>
        </w:tc>
      </w:tr>
      <w:tr w14:paraId="3334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14:paraId="2A11627A">
            <w:pPr>
              <w:pStyle w:val="18"/>
              <w:rPr>
                <w:rFonts w:ascii="Times New Roman" w:hAnsi="Times New Roman"/>
                <w:sz w:val="24"/>
                <w:szCs w:val="24"/>
                <w:lang w:val="en-US"/>
              </w:rPr>
            </w:pPr>
          </w:p>
        </w:tc>
        <w:tc>
          <w:tcPr>
            <w:tcW w:w="6804" w:type="dxa"/>
            <w:gridSpan w:val="5"/>
            <w:tcBorders>
              <w:top w:val="single" w:color="auto" w:sz="4" w:space="0"/>
              <w:left w:val="single" w:color="auto" w:sz="4" w:space="0"/>
              <w:bottom w:val="single" w:color="auto" w:sz="4" w:space="0"/>
              <w:right w:val="single" w:color="auto" w:sz="4" w:space="0"/>
            </w:tcBorders>
          </w:tcPr>
          <w:p w14:paraId="45F5EA9C">
            <w:pPr>
              <w:pStyle w:val="18"/>
              <w:rPr>
                <w:rFonts w:ascii="Times New Roman" w:hAnsi="Times New Roman"/>
                <w:sz w:val="24"/>
                <w:szCs w:val="24"/>
                <w:lang w:val="en-US"/>
              </w:rPr>
            </w:pPr>
          </w:p>
        </w:tc>
      </w:tr>
    </w:tbl>
    <w:p w14:paraId="4F2BA49A">
      <w:pPr>
        <w:spacing w:line="360" w:lineRule="auto"/>
        <w:rPr>
          <w:b/>
          <w:color w:val="000000"/>
          <w:lang w:val="en-US"/>
        </w:rPr>
      </w:pPr>
    </w:p>
    <w:p w14:paraId="58FAF42F">
      <w:pPr>
        <w:spacing w:line="360" w:lineRule="auto"/>
        <w:jc w:val="center"/>
        <w:rPr>
          <w:b/>
          <w:i/>
          <w:color w:val="000000"/>
        </w:rPr>
      </w:pPr>
      <w:r>
        <w:rPr>
          <w:b/>
          <w:i/>
          <w:color w:val="000000"/>
        </w:rPr>
        <w:t xml:space="preserve"> Содержание учебного плана</w:t>
      </w:r>
    </w:p>
    <w:p w14:paraId="29E51EF8">
      <w:pPr>
        <w:spacing w:line="360" w:lineRule="auto"/>
        <w:jc w:val="both"/>
        <w:rPr>
          <w:b/>
          <w:i/>
          <w:color w:val="000000"/>
        </w:rPr>
      </w:pPr>
      <w:r>
        <w:rPr>
          <w:b/>
          <w:i/>
          <w:color w:val="000000"/>
        </w:rPr>
        <w:t xml:space="preserve">Основы знаний </w:t>
      </w:r>
      <w:r>
        <w:rPr>
          <w:color w:val="000000"/>
        </w:rPr>
        <w:t>Цель: расширить объем знаний по спортивным играм.</w:t>
      </w:r>
      <w:r>
        <w:t xml:space="preserve"> </w:t>
      </w:r>
    </w:p>
    <w:p w14:paraId="03C42174">
      <w:pPr>
        <w:spacing w:line="360" w:lineRule="auto"/>
        <w:jc w:val="both"/>
      </w:pPr>
      <w:r>
        <w:t>Техника безопасности. Оказание первой медицинской помощи. История баскетбола. Терминология. Правила и техника игры.</w:t>
      </w:r>
    </w:p>
    <w:p w14:paraId="38751A90">
      <w:pPr>
        <w:spacing w:line="360" w:lineRule="auto"/>
        <w:jc w:val="both"/>
        <w:rPr>
          <w:b/>
          <w:i/>
          <w:color w:val="000000"/>
        </w:rPr>
      </w:pPr>
      <w:r>
        <w:rPr>
          <w:b/>
          <w:i/>
        </w:rPr>
        <w:t>Общая физическая подготовка</w:t>
      </w:r>
      <w:r>
        <w:rPr>
          <w:b/>
          <w:i/>
          <w:color w:val="000000"/>
        </w:rPr>
        <w:t xml:space="preserve"> </w:t>
      </w:r>
      <w:r>
        <w:t>Цель: повысить функциональные возможности организма занимающихся, несущих основную нагрузку в игре.</w:t>
      </w:r>
    </w:p>
    <w:p w14:paraId="0F41DD78">
      <w:pPr>
        <w:spacing w:line="360" w:lineRule="auto"/>
        <w:jc w:val="both"/>
      </w:pPr>
      <w:r>
        <w:t>Упражнения для всех групп мышц, для развития силы, быстроты, ловкости, скоростно-силовых качеств, общей выносливости.</w:t>
      </w:r>
    </w:p>
    <w:p w14:paraId="7EB53339">
      <w:pPr>
        <w:spacing w:line="360" w:lineRule="auto"/>
        <w:jc w:val="both"/>
        <w:rPr>
          <w:b/>
          <w:i/>
          <w:color w:val="000000"/>
        </w:rPr>
      </w:pPr>
      <w:r>
        <w:rPr>
          <w:b/>
          <w:i/>
        </w:rPr>
        <w:t>Специальная физическая подготовка</w:t>
      </w:r>
      <w:r>
        <w:rPr>
          <w:b/>
          <w:i/>
          <w:color w:val="000000"/>
        </w:rPr>
        <w:t xml:space="preserve"> </w:t>
      </w:r>
      <w:r>
        <w:t>Цель: воспитать физические качества, специфичные для игровой деятельности.</w:t>
      </w:r>
    </w:p>
    <w:p w14:paraId="1AE428A6">
      <w:pPr>
        <w:spacing w:line="360" w:lineRule="auto"/>
        <w:jc w:val="both"/>
      </w:pPr>
      <w:r>
        <w:t>Упражнения для развития быстроты движения и прыгучести, качеств, необходимых для выполнения броска, игровой ловкости, специальная выносливости.</w:t>
      </w:r>
    </w:p>
    <w:p w14:paraId="0AFA8F74">
      <w:pPr>
        <w:spacing w:line="360" w:lineRule="auto"/>
        <w:jc w:val="both"/>
        <w:rPr>
          <w:b/>
          <w:i/>
        </w:rPr>
      </w:pPr>
      <w:r>
        <w:rPr>
          <w:b/>
          <w:i/>
        </w:rPr>
        <w:t xml:space="preserve">Техническая подготовка </w:t>
      </w:r>
      <w:r>
        <w:t>Цель: освоить технические действия.</w:t>
      </w:r>
    </w:p>
    <w:p w14:paraId="7D394F63">
      <w:pPr>
        <w:spacing w:line="360" w:lineRule="auto"/>
        <w:jc w:val="both"/>
      </w:pPr>
      <w:r>
        <w:t>Техника передвижений, остановок, поворотов. Ловля и передача мяча на месте и в движении различными способами, ведение мяча с изменением направления и скорости без сопротивления и с сопротивлением защитника, броски одной и двумя руками с места и в движении после ведения и ловли без сопротивления и с пассивным сопротивлением защитника, техника защита – вырывание и выбивание мяча , перехват мяча.</w:t>
      </w:r>
    </w:p>
    <w:p w14:paraId="2823D623">
      <w:pPr>
        <w:spacing w:line="360" w:lineRule="auto"/>
        <w:jc w:val="both"/>
        <w:rPr>
          <w:b/>
          <w:i/>
        </w:rPr>
      </w:pPr>
      <w:r>
        <w:rPr>
          <w:b/>
          <w:i/>
        </w:rPr>
        <w:t xml:space="preserve">Тактическая подготовка </w:t>
      </w:r>
      <w:r>
        <w:t>Цель: проявить умение выполнять тактические приемы индивидуально и во взаимодействии с партнером.</w:t>
      </w:r>
    </w:p>
    <w:p w14:paraId="6EAB4370">
      <w:pPr>
        <w:spacing w:line="360" w:lineRule="auto"/>
        <w:jc w:val="both"/>
      </w:pPr>
      <w:r>
        <w:t>Тактика нападения: выход для получения мяча, розыгрыш мяча, атака корзины. Быстрый прорыв, взаимодействие двух игроков «отдай мяч и выйди», позиционное нападение.</w:t>
      </w:r>
    </w:p>
    <w:p w14:paraId="5765C4FA">
      <w:pPr>
        <w:spacing w:line="360" w:lineRule="auto"/>
        <w:jc w:val="both"/>
      </w:pPr>
      <w:r>
        <w:t>Тактика защиты: противодействие получению мяча, подстраховка, система личной защиты. Взаимодействие двух игроков в защите через заслон, противодействие розыгрышу мяча.</w:t>
      </w:r>
    </w:p>
    <w:p w14:paraId="42309ADE">
      <w:pPr>
        <w:spacing w:line="360" w:lineRule="auto"/>
        <w:jc w:val="both"/>
        <w:rPr>
          <w:b/>
          <w:i/>
        </w:rPr>
      </w:pPr>
      <w:r>
        <w:rPr>
          <w:b/>
          <w:i/>
        </w:rPr>
        <w:t xml:space="preserve">Игровая подготовка </w:t>
      </w:r>
      <w:r>
        <w:t>Цель: привитие навыков соревновательной деятельности в соответствии с правилами игры.</w:t>
      </w:r>
    </w:p>
    <w:p w14:paraId="1D27913A">
      <w:pPr>
        <w:spacing w:line="360" w:lineRule="auto"/>
        <w:jc w:val="both"/>
        <w:rPr>
          <w:b/>
          <w:i/>
        </w:rPr>
      </w:pPr>
      <w:r>
        <w:rPr>
          <w:b/>
          <w:i/>
        </w:rPr>
        <w:t xml:space="preserve">Входная диагностика.  Аттестация за первое полугодие и окончания учебного года  </w:t>
      </w:r>
      <w:r>
        <w:t>Цель: определить уровень общей, специальной и технической подготовленности обучающихся.</w:t>
      </w:r>
    </w:p>
    <w:p w14:paraId="3F25EB8E">
      <w:pPr>
        <w:spacing w:line="360" w:lineRule="auto"/>
        <w:jc w:val="both"/>
        <w:rPr>
          <w:color w:val="000000"/>
        </w:rPr>
      </w:pPr>
      <w:r>
        <w:t xml:space="preserve"> Сдача нормативов проводится в форме тестирования.</w:t>
      </w:r>
    </w:p>
    <w:p w14:paraId="31AE3C88">
      <w:pPr>
        <w:spacing w:line="360" w:lineRule="auto"/>
        <w:rPr>
          <w:b/>
          <w:i/>
          <w:color w:val="000000"/>
          <w:u w:val="single"/>
        </w:rPr>
      </w:pPr>
      <w:r>
        <w:rPr>
          <w:b/>
          <w:i/>
          <w:color w:val="000000"/>
          <w:u w:val="single"/>
        </w:rPr>
        <w:t>Контрольные нормативы</w:t>
      </w:r>
    </w:p>
    <w:tbl>
      <w:tblPr>
        <w:tblStyle w:val="6"/>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70"/>
        <w:gridCol w:w="1276"/>
        <w:gridCol w:w="1134"/>
        <w:gridCol w:w="1134"/>
        <w:gridCol w:w="1134"/>
        <w:gridCol w:w="992"/>
        <w:gridCol w:w="992"/>
      </w:tblGrid>
      <w:tr w14:paraId="0F47A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970" w:type="dxa"/>
            <w:tcBorders>
              <w:top w:val="single" w:color="000000" w:sz="4" w:space="0"/>
              <w:left w:val="single" w:color="000000" w:sz="4" w:space="0"/>
              <w:bottom w:val="single" w:color="000000" w:sz="4" w:space="0"/>
              <w:right w:val="single" w:color="000000" w:sz="4" w:space="0"/>
            </w:tcBorders>
            <w:vAlign w:val="center"/>
          </w:tcPr>
          <w:p w14:paraId="3D696C8A">
            <w:pPr>
              <w:pStyle w:val="18"/>
              <w:rPr>
                <w:rFonts w:ascii="Times New Roman" w:hAnsi="Times New Roman"/>
                <w:sz w:val="24"/>
                <w:szCs w:val="24"/>
              </w:rPr>
            </w:pPr>
            <w:r>
              <w:rPr>
                <w:rFonts w:ascii="Times New Roman" w:hAnsi="Times New Roman"/>
                <w:sz w:val="24"/>
                <w:szCs w:val="24"/>
              </w:rPr>
              <w:t>ОФП</w:t>
            </w:r>
          </w:p>
        </w:tc>
        <w:tc>
          <w:tcPr>
            <w:tcW w:w="6662" w:type="dxa"/>
            <w:gridSpan w:val="6"/>
            <w:tcBorders>
              <w:top w:val="single" w:color="000000" w:sz="4" w:space="0"/>
              <w:left w:val="single" w:color="000000" w:sz="4" w:space="0"/>
              <w:bottom w:val="single" w:color="000000" w:sz="4" w:space="0"/>
              <w:right w:val="single" w:color="000000" w:sz="4" w:space="0"/>
            </w:tcBorders>
            <w:vAlign w:val="center"/>
          </w:tcPr>
          <w:p w14:paraId="12488243">
            <w:pPr>
              <w:pStyle w:val="18"/>
              <w:rPr>
                <w:rFonts w:ascii="Times New Roman" w:hAnsi="Times New Roman"/>
                <w:sz w:val="24"/>
                <w:szCs w:val="24"/>
              </w:rPr>
            </w:pPr>
            <w:r>
              <w:rPr>
                <w:rFonts w:ascii="Times New Roman" w:hAnsi="Times New Roman"/>
                <w:sz w:val="24"/>
                <w:szCs w:val="24"/>
              </w:rPr>
              <w:t>Показатели</w:t>
            </w:r>
          </w:p>
          <w:p w14:paraId="553E3E85">
            <w:pPr>
              <w:pStyle w:val="18"/>
              <w:rPr>
                <w:rFonts w:ascii="Times New Roman" w:hAnsi="Times New Roman"/>
                <w:sz w:val="24"/>
                <w:szCs w:val="24"/>
              </w:rPr>
            </w:pPr>
            <w:r>
              <w:rPr>
                <w:rFonts w:ascii="Times New Roman" w:hAnsi="Times New Roman"/>
                <w:sz w:val="24"/>
                <w:szCs w:val="24"/>
              </w:rPr>
              <w:t>возраст 11 – 12лет</w:t>
            </w:r>
          </w:p>
        </w:tc>
      </w:tr>
      <w:tr w14:paraId="2468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970" w:type="dxa"/>
            <w:tcBorders>
              <w:top w:val="single" w:color="000000" w:sz="4" w:space="0"/>
              <w:left w:val="single" w:color="000000" w:sz="4" w:space="0"/>
              <w:bottom w:val="single" w:color="000000" w:sz="4" w:space="0"/>
              <w:right w:val="single" w:color="000000" w:sz="4" w:space="0"/>
            </w:tcBorders>
            <w:vAlign w:val="center"/>
          </w:tcPr>
          <w:p w14:paraId="494790C7">
            <w:pPr>
              <w:pStyle w:val="18"/>
              <w:rPr>
                <w:rFonts w:ascii="Times New Roman" w:hAnsi="Times New Roman"/>
                <w:sz w:val="24"/>
                <w:szCs w:val="24"/>
              </w:rPr>
            </w:pPr>
            <w:r>
              <w:rPr>
                <w:rFonts w:ascii="Times New Roman" w:hAnsi="Times New Roman"/>
                <w:sz w:val="24"/>
                <w:szCs w:val="24"/>
              </w:rPr>
              <w:t>Обучающиеся </w:t>
            </w:r>
          </w:p>
        </w:tc>
        <w:tc>
          <w:tcPr>
            <w:tcW w:w="3544" w:type="dxa"/>
            <w:gridSpan w:val="3"/>
            <w:tcBorders>
              <w:top w:val="single" w:color="000000" w:sz="4" w:space="0"/>
              <w:left w:val="single" w:color="000000" w:sz="4" w:space="0"/>
              <w:bottom w:val="single" w:color="000000" w:sz="4" w:space="0"/>
              <w:right w:val="single" w:color="000000" w:sz="4" w:space="0"/>
            </w:tcBorders>
            <w:vAlign w:val="center"/>
          </w:tcPr>
          <w:p w14:paraId="789E848C">
            <w:pPr>
              <w:pStyle w:val="18"/>
              <w:rPr>
                <w:rFonts w:ascii="Times New Roman" w:hAnsi="Times New Roman"/>
                <w:sz w:val="24"/>
                <w:szCs w:val="24"/>
              </w:rPr>
            </w:pPr>
            <w:r>
              <w:rPr>
                <w:rFonts w:ascii="Times New Roman" w:hAnsi="Times New Roman"/>
                <w:sz w:val="24"/>
                <w:szCs w:val="24"/>
              </w:rPr>
              <w:t>Мальчики</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14:paraId="74E1A096">
            <w:pPr>
              <w:pStyle w:val="18"/>
              <w:rPr>
                <w:rFonts w:ascii="Times New Roman" w:hAnsi="Times New Roman"/>
                <w:sz w:val="24"/>
                <w:szCs w:val="24"/>
              </w:rPr>
            </w:pPr>
            <w:r>
              <w:rPr>
                <w:rFonts w:ascii="Times New Roman" w:hAnsi="Times New Roman"/>
                <w:sz w:val="24"/>
                <w:szCs w:val="24"/>
              </w:rPr>
              <w:t>Девочки </w:t>
            </w:r>
            <w:r>
              <w:rPr>
                <w:rFonts w:ascii="Times New Roman" w:hAnsi="Times New Roman"/>
                <w:sz w:val="24"/>
                <w:szCs w:val="24"/>
              </w:rPr>
              <w:br w:type="textWrapping"/>
            </w:r>
          </w:p>
        </w:tc>
      </w:tr>
      <w:tr w14:paraId="16D0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970" w:type="dxa"/>
            <w:tcBorders>
              <w:top w:val="single" w:color="000000" w:sz="4" w:space="0"/>
              <w:left w:val="single" w:color="000000" w:sz="4" w:space="0"/>
              <w:bottom w:val="single" w:color="000000" w:sz="4" w:space="0"/>
              <w:right w:val="single" w:color="000000" w:sz="4" w:space="0"/>
            </w:tcBorders>
            <w:vAlign w:val="center"/>
          </w:tcPr>
          <w:p w14:paraId="661D1F0A">
            <w:pPr>
              <w:pStyle w:val="18"/>
              <w:rPr>
                <w:rFonts w:ascii="Times New Roman" w:hAnsi="Times New Roman"/>
                <w:sz w:val="24"/>
                <w:szCs w:val="24"/>
              </w:rPr>
            </w:pPr>
            <w:r>
              <w:rPr>
                <w:rFonts w:ascii="Times New Roman" w:hAnsi="Times New Roman"/>
                <w:sz w:val="24"/>
                <w:szCs w:val="24"/>
              </w:rPr>
              <w:t>Оценка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3488C4A4">
            <w:pPr>
              <w:pStyle w:val="18"/>
              <w:rPr>
                <w:rFonts w:ascii="Times New Roman" w:hAnsi="Times New Roman"/>
                <w:sz w:val="24"/>
                <w:szCs w:val="24"/>
              </w:rPr>
            </w:pPr>
            <w:r>
              <w:rPr>
                <w:rFonts w:ascii="Times New Roman" w:hAnsi="Times New Roman"/>
                <w:sz w:val="24"/>
                <w:szCs w:val="24"/>
              </w:rPr>
              <w:t>“5”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7732D5FC">
            <w:pPr>
              <w:pStyle w:val="18"/>
              <w:rPr>
                <w:rFonts w:ascii="Times New Roman" w:hAnsi="Times New Roman"/>
                <w:sz w:val="24"/>
                <w:szCs w:val="24"/>
              </w:rPr>
            </w:pPr>
            <w:r>
              <w:rPr>
                <w:rFonts w:ascii="Times New Roman" w:hAnsi="Times New Roman"/>
                <w:sz w:val="24"/>
                <w:szCs w:val="24"/>
              </w:rPr>
              <w:t>“4”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6E058957">
            <w:pPr>
              <w:pStyle w:val="18"/>
              <w:rPr>
                <w:rFonts w:ascii="Times New Roman" w:hAnsi="Times New Roman"/>
                <w:sz w:val="24"/>
                <w:szCs w:val="24"/>
              </w:rPr>
            </w:pPr>
            <w:r>
              <w:rPr>
                <w:rFonts w:ascii="Times New Roman" w:hAnsi="Times New Roman"/>
                <w:sz w:val="24"/>
                <w:szCs w:val="24"/>
              </w:rPr>
              <w:t>“3”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0BD82510">
            <w:pPr>
              <w:pStyle w:val="18"/>
              <w:rPr>
                <w:rFonts w:ascii="Times New Roman" w:hAnsi="Times New Roman"/>
                <w:sz w:val="24"/>
                <w:szCs w:val="24"/>
              </w:rPr>
            </w:pPr>
            <w:r>
              <w:rPr>
                <w:rFonts w:ascii="Times New Roman" w:hAnsi="Times New Roman"/>
                <w:sz w:val="24"/>
                <w:szCs w:val="24"/>
              </w:rPr>
              <w:t>“5” </w:t>
            </w:r>
            <w:r>
              <w:rPr>
                <w:rFonts w:ascii="Times New Roman" w:hAnsi="Times New Roman"/>
                <w:sz w:val="24"/>
                <w:szCs w:val="24"/>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092E294C">
            <w:pPr>
              <w:pStyle w:val="18"/>
              <w:rPr>
                <w:rFonts w:ascii="Times New Roman" w:hAnsi="Times New Roman"/>
                <w:sz w:val="24"/>
                <w:szCs w:val="24"/>
              </w:rPr>
            </w:pPr>
            <w:r>
              <w:rPr>
                <w:rFonts w:ascii="Times New Roman" w:hAnsi="Times New Roman"/>
                <w:sz w:val="24"/>
                <w:szCs w:val="24"/>
              </w:rPr>
              <w:t>“4” </w:t>
            </w:r>
            <w:r>
              <w:rPr>
                <w:rFonts w:ascii="Times New Roman" w:hAnsi="Times New Roman"/>
                <w:sz w:val="24"/>
                <w:szCs w:val="24"/>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6443BE97">
            <w:pPr>
              <w:pStyle w:val="18"/>
              <w:rPr>
                <w:rFonts w:ascii="Times New Roman" w:hAnsi="Times New Roman"/>
                <w:sz w:val="24"/>
                <w:szCs w:val="24"/>
              </w:rPr>
            </w:pPr>
            <w:r>
              <w:rPr>
                <w:rFonts w:ascii="Times New Roman" w:hAnsi="Times New Roman"/>
                <w:sz w:val="24"/>
                <w:szCs w:val="24"/>
              </w:rPr>
              <w:t>“3” </w:t>
            </w:r>
            <w:r>
              <w:rPr>
                <w:rFonts w:ascii="Times New Roman" w:hAnsi="Times New Roman"/>
                <w:sz w:val="24"/>
                <w:szCs w:val="24"/>
              </w:rPr>
              <w:br w:type="textWrapping"/>
            </w:r>
          </w:p>
        </w:tc>
      </w:tr>
      <w:tr w14:paraId="7D99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3970" w:type="dxa"/>
            <w:tcBorders>
              <w:top w:val="single" w:color="000000" w:sz="4" w:space="0"/>
              <w:left w:val="single" w:color="000000" w:sz="4" w:space="0"/>
              <w:bottom w:val="single" w:color="000000" w:sz="4" w:space="0"/>
              <w:right w:val="single" w:color="000000" w:sz="4" w:space="0"/>
            </w:tcBorders>
            <w:vAlign w:val="center"/>
          </w:tcPr>
          <w:p w14:paraId="5C7354CE">
            <w:pPr>
              <w:pStyle w:val="18"/>
              <w:rPr>
                <w:rFonts w:ascii="Times New Roman" w:hAnsi="Times New Roman"/>
                <w:sz w:val="24"/>
                <w:szCs w:val="24"/>
              </w:rPr>
            </w:pPr>
            <w:r>
              <w:rPr>
                <w:rFonts w:ascii="Times New Roman" w:hAnsi="Times New Roman"/>
                <w:sz w:val="24"/>
                <w:szCs w:val="24"/>
              </w:rPr>
              <w:t>Челночный бег 4 х 9  м, сек </w:t>
            </w:r>
          </w:p>
        </w:tc>
        <w:tc>
          <w:tcPr>
            <w:tcW w:w="1276" w:type="dxa"/>
            <w:tcBorders>
              <w:top w:val="single" w:color="000000" w:sz="4" w:space="0"/>
              <w:left w:val="single" w:color="000000" w:sz="4" w:space="0"/>
              <w:bottom w:val="single" w:color="000000" w:sz="4" w:space="0"/>
              <w:right w:val="single" w:color="000000" w:sz="4" w:space="0"/>
            </w:tcBorders>
          </w:tcPr>
          <w:p w14:paraId="58F3B7D4">
            <w:pPr>
              <w:pStyle w:val="18"/>
              <w:rPr>
                <w:rFonts w:ascii="Times New Roman" w:hAnsi="Times New Roman"/>
                <w:sz w:val="24"/>
                <w:szCs w:val="24"/>
              </w:rPr>
            </w:pPr>
            <w:r>
              <w:rPr>
                <w:rFonts w:ascii="Times New Roman" w:hAnsi="Times New Roman"/>
                <w:sz w:val="24"/>
                <w:szCs w:val="24"/>
              </w:rPr>
              <w:t>9,8</w:t>
            </w:r>
          </w:p>
        </w:tc>
        <w:tc>
          <w:tcPr>
            <w:tcW w:w="1134" w:type="dxa"/>
            <w:tcBorders>
              <w:top w:val="single" w:color="000000" w:sz="4" w:space="0"/>
              <w:left w:val="single" w:color="000000" w:sz="4" w:space="0"/>
              <w:bottom w:val="single" w:color="000000" w:sz="4" w:space="0"/>
              <w:right w:val="single" w:color="000000" w:sz="4" w:space="0"/>
            </w:tcBorders>
          </w:tcPr>
          <w:p w14:paraId="1190E77F">
            <w:pPr>
              <w:pStyle w:val="18"/>
              <w:rPr>
                <w:rFonts w:ascii="Times New Roman" w:hAnsi="Times New Roman"/>
                <w:sz w:val="24"/>
                <w:szCs w:val="24"/>
              </w:rPr>
            </w:pPr>
            <w:r>
              <w:rPr>
                <w:rFonts w:ascii="Times New Roman" w:hAnsi="Times New Roman"/>
                <w:sz w:val="24"/>
                <w:szCs w:val="24"/>
              </w:rPr>
              <w:t>10,3</w:t>
            </w:r>
          </w:p>
        </w:tc>
        <w:tc>
          <w:tcPr>
            <w:tcW w:w="1134" w:type="dxa"/>
            <w:tcBorders>
              <w:top w:val="single" w:color="000000" w:sz="4" w:space="0"/>
              <w:left w:val="single" w:color="000000" w:sz="4" w:space="0"/>
              <w:bottom w:val="single" w:color="000000" w:sz="4" w:space="0"/>
              <w:right w:val="single" w:color="000000" w:sz="4" w:space="0"/>
            </w:tcBorders>
          </w:tcPr>
          <w:p w14:paraId="392D5137">
            <w:pPr>
              <w:pStyle w:val="18"/>
              <w:rPr>
                <w:rFonts w:ascii="Times New Roman" w:hAnsi="Times New Roman"/>
                <w:sz w:val="24"/>
                <w:szCs w:val="24"/>
              </w:rPr>
            </w:pPr>
            <w:r>
              <w:rPr>
                <w:rFonts w:ascii="Times New Roman" w:hAnsi="Times New Roman"/>
                <w:sz w:val="24"/>
                <w:szCs w:val="24"/>
              </w:rPr>
              <w:t>10,8</w:t>
            </w:r>
          </w:p>
        </w:tc>
        <w:tc>
          <w:tcPr>
            <w:tcW w:w="1134" w:type="dxa"/>
            <w:tcBorders>
              <w:top w:val="single" w:color="000000" w:sz="4" w:space="0"/>
              <w:left w:val="single" w:color="000000" w:sz="4" w:space="0"/>
              <w:bottom w:val="single" w:color="000000" w:sz="4" w:space="0"/>
              <w:right w:val="single" w:color="000000" w:sz="4" w:space="0"/>
            </w:tcBorders>
          </w:tcPr>
          <w:p w14:paraId="08FC0A27">
            <w:pPr>
              <w:pStyle w:val="18"/>
              <w:rPr>
                <w:rFonts w:ascii="Times New Roman" w:hAnsi="Times New Roman"/>
                <w:sz w:val="24"/>
                <w:szCs w:val="24"/>
              </w:rPr>
            </w:pPr>
            <w:r>
              <w:rPr>
                <w:rFonts w:ascii="Times New Roman" w:hAnsi="Times New Roman"/>
                <w:sz w:val="24"/>
                <w:szCs w:val="24"/>
              </w:rPr>
              <w:t>10,1</w:t>
            </w:r>
          </w:p>
        </w:tc>
        <w:tc>
          <w:tcPr>
            <w:tcW w:w="992" w:type="dxa"/>
            <w:tcBorders>
              <w:top w:val="single" w:color="000000" w:sz="4" w:space="0"/>
              <w:left w:val="single" w:color="000000" w:sz="4" w:space="0"/>
              <w:bottom w:val="single" w:color="000000" w:sz="4" w:space="0"/>
              <w:right w:val="single" w:color="000000" w:sz="4" w:space="0"/>
            </w:tcBorders>
          </w:tcPr>
          <w:p w14:paraId="6A660356">
            <w:pPr>
              <w:pStyle w:val="18"/>
              <w:rPr>
                <w:rFonts w:ascii="Times New Roman" w:hAnsi="Times New Roman"/>
                <w:sz w:val="24"/>
                <w:szCs w:val="24"/>
              </w:rPr>
            </w:pPr>
            <w:r>
              <w:rPr>
                <w:rFonts w:ascii="Times New Roman" w:hAnsi="Times New Roman"/>
                <w:sz w:val="24"/>
                <w:szCs w:val="24"/>
              </w:rPr>
              <w:t>10,5</w:t>
            </w:r>
          </w:p>
        </w:tc>
        <w:tc>
          <w:tcPr>
            <w:tcW w:w="992" w:type="dxa"/>
            <w:tcBorders>
              <w:top w:val="single" w:color="000000" w:sz="4" w:space="0"/>
              <w:left w:val="single" w:color="000000" w:sz="4" w:space="0"/>
              <w:bottom w:val="single" w:color="000000" w:sz="4" w:space="0"/>
              <w:right w:val="single" w:color="000000" w:sz="4" w:space="0"/>
            </w:tcBorders>
          </w:tcPr>
          <w:p w14:paraId="61136ECF">
            <w:pPr>
              <w:pStyle w:val="18"/>
              <w:rPr>
                <w:rFonts w:ascii="Times New Roman" w:hAnsi="Times New Roman"/>
                <w:sz w:val="24"/>
                <w:szCs w:val="24"/>
              </w:rPr>
            </w:pPr>
            <w:r>
              <w:rPr>
                <w:rFonts w:ascii="Times New Roman" w:hAnsi="Times New Roman"/>
                <w:sz w:val="24"/>
                <w:szCs w:val="24"/>
              </w:rPr>
              <w:t>11,3</w:t>
            </w:r>
          </w:p>
        </w:tc>
      </w:tr>
      <w:tr w14:paraId="57E08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970" w:type="dxa"/>
            <w:tcBorders>
              <w:top w:val="single" w:color="000000" w:sz="4" w:space="0"/>
              <w:left w:val="single" w:color="000000" w:sz="4" w:space="0"/>
              <w:bottom w:val="single" w:color="000000" w:sz="4" w:space="0"/>
              <w:right w:val="single" w:color="000000" w:sz="4" w:space="0"/>
            </w:tcBorders>
            <w:vAlign w:val="center"/>
          </w:tcPr>
          <w:p w14:paraId="2D6C55BA">
            <w:pPr>
              <w:pStyle w:val="18"/>
              <w:rPr>
                <w:rFonts w:ascii="Times New Roman" w:hAnsi="Times New Roman"/>
                <w:sz w:val="24"/>
                <w:szCs w:val="24"/>
              </w:rPr>
            </w:pPr>
            <w:r>
              <w:rPr>
                <w:rFonts w:ascii="Times New Roman" w:hAnsi="Times New Roman"/>
                <w:sz w:val="24"/>
                <w:szCs w:val="24"/>
              </w:rPr>
              <w:t>Прыжки  в длину с места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5315F097">
            <w:pPr>
              <w:pStyle w:val="18"/>
              <w:rPr>
                <w:rFonts w:ascii="Times New Roman" w:hAnsi="Times New Roman"/>
                <w:sz w:val="24"/>
                <w:szCs w:val="24"/>
              </w:rPr>
            </w:pPr>
            <w:r>
              <w:rPr>
                <w:rFonts w:ascii="Times New Roman" w:hAnsi="Times New Roman"/>
                <w:sz w:val="24"/>
                <w:szCs w:val="24"/>
              </w:rPr>
              <w:t>205</w:t>
            </w:r>
          </w:p>
        </w:tc>
        <w:tc>
          <w:tcPr>
            <w:tcW w:w="1134" w:type="dxa"/>
            <w:tcBorders>
              <w:top w:val="single" w:color="000000" w:sz="4" w:space="0"/>
              <w:left w:val="single" w:color="000000" w:sz="4" w:space="0"/>
              <w:bottom w:val="single" w:color="000000" w:sz="4" w:space="0"/>
              <w:right w:val="single" w:color="000000" w:sz="4" w:space="0"/>
            </w:tcBorders>
            <w:vAlign w:val="center"/>
          </w:tcPr>
          <w:p w14:paraId="03AE3F86">
            <w:pPr>
              <w:pStyle w:val="18"/>
              <w:rPr>
                <w:rFonts w:ascii="Times New Roman" w:hAnsi="Times New Roman"/>
                <w:sz w:val="24"/>
                <w:szCs w:val="24"/>
              </w:rPr>
            </w:pPr>
            <w:r>
              <w:rPr>
                <w:rFonts w:ascii="Times New Roman" w:hAnsi="Times New Roman"/>
                <w:sz w:val="24"/>
                <w:szCs w:val="24"/>
              </w:rPr>
              <w:t>170</w:t>
            </w:r>
          </w:p>
        </w:tc>
        <w:tc>
          <w:tcPr>
            <w:tcW w:w="1134" w:type="dxa"/>
            <w:tcBorders>
              <w:top w:val="single" w:color="000000" w:sz="4" w:space="0"/>
              <w:left w:val="single" w:color="000000" w:sz="4" w:space="0"/>
              <w:bottom w:val="single" w:color="000000" w:sz="4" w:space="0"/>
              <w:right w:val="single" w:color="000000" w:sz="4" w:space="0"/>
            </w:tcBorders>
            <w:vAlign w:val="center"/>
          </w:tcPr>
          <w:p w14:paraId="0D937170">
            <w:pPr>
              <w:pStyle w:val="18"/>
              <w:rPr>
                <w:rFonts w:ascii="Times New Roman" w:hAnsi="Times New Roman"/>
                <w:sz w:val="24"/>
                <w:szCs w:val="24"/>
              </w:rPr>
            </w:pPr>
            <w:r>
              <w:rPr>
                <w:rFonts w:ascii="Times New Roman" w:hAnsi="Times New Roman"/>
                <w:sz w:val="24"/>
                <w:szCs w:val="24"/>
              </w:rPr>
              <w:t>150</w:t>
            </w:r>
          </w:p>
        </w:tc>
        <w:tc>
          <w:tcPr>
            <w:tcW w:w="1134" w:type="dxa"/>
            <w:tcBorders>
              <w:top w:val="single" w:color="000000" w:sz="4" w:space="0"/>
              <w:left w:val="single" w:color="000000" w:sz="4" w:space="0"/>
              <w:bottom w:val="single" w:color="000000" w:sz="4" w:space="0"/>
              <w:right w:val="single" w:color="000000" w:sz="4" w:space="0"/>
            </w:tcBorders>
            <w:vAlign w:val="center"/>
          </w:tcPr>
          <w:p w14:paraId="2272B159">
            <w:pPr>
              <w:pStyle w:val="18"/>
              <w:rPr>
                <w:rFonts w:ascii="Times New Roman" w:hAnsi="Times New Roman"/>
                <w:sz w:val="24"/>
                <w:szCs w:val="24"/>
              </w:rPr>
            </w:pPr>
            <w:r>
              <w:rPr>
                <w:rFonts w:ascii="Times New Roman" w:hAnsi="Times New Roman"/>
                <w:sz w:val="24"/>
                <w:szCs w:val="24"/>
              </w:rPr>
              <w:t>200</w:t>
            </w:r>
          </w:p>
        </w:tc>
        <w:tc>
          <w:tcPr>
            <w:tcW w:w="992" w:type="dxa"/>
            <w:tcBorders>
              <w:top w:val="single" w:color="000000" w:sz="4" w:space="0"/>
              <w:left w:val="single" w:color="000000" w:sz="4" w:space="0"/>
              <w:bottom w:val="single" w:color="000000" w:sz="4" w:space="0"/>
              <w:right w:val="single" w:color="000000" w:sz="4" w:space="0"/>
            </w:tcBorders>
            <w:vAlign w:val="center"/>
          </w:tcPr>
          <w:p w14:paraId="413C310A">
            <w:pPr>
              <w:pStyle w:val="18"/>
              <w:rPr>
                <w:rFonts w:ascii="Times New Roman" w:hAnsi="Times New Roman"/>
                <w:sz w:val="24"/>
                <w:szCs w:val="24"/>
              </w:rPr>
            </w:pPr>
            <w:r>
              <w:rPr>
                <w:rFonts w:ascii="Times New Roman" w:hAnsi="Times New Roman"/>
                <w:sz w:val="24"/>
                <w:szCs w:val="24"/>
              </w:rPr>
              <w:t>160</w:t>
            </w:r>
          </w:p>
        </w:tc>
        <w:tc>
          <w:tcPr>
            <w:tcW w:w="992" w:type="dxa"/>
            <w:tcBorders>
              <w:top w:val="single" w:color="000000" w:sz="4" w:space="0"/>
              <w:left w:val="single" w:color="000000" w:sz="4" w:space="0"/>
              <w:bottom w:val="single" w:color="000000" w:sz="4" w:space="0"/>
              <w:right w:val="single" w:color="000000" w:sz="4" w:space="0"/>
            </w:tcBorders>
            <w:vAlign w:val="center"/>
          </w:tcPr>
          <w:p w14:paraId="1D98251B">
            <w:pPr>
              <w:pStyle w:val="18"/>
              <w:rPr>
                <w:rFonts w:ascii="Times New Roman" w:hAnsi="Times New Roman"/>
                <w:sz w:val="24"/>
                <w:szCs w:val="24"/>
              </w:rPr>
            </w:pPr>
            <w:r>
              <w:rPr>
                <w:rFonts w:ascii="Times New Roman" w:hAnsi="Times New Roman"/>
                <w:sz w:val="24"/>
                <w:szCs w:val="24"/>
              </w:rPr>
              <w:t>140</w:t>
            </w:r>
          </w:p>
        </w:tc>
      </w:tr>
      <w:tr w14:paraId="4CA6D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70" w:type="dxa"/>
            <w:tcBorders>
              <w:top w:val="single" w:color="000000" w:sz="4" w:space="0"/>
              <w:left w:val="single" w:color="000000" w:sz="4" w:space="0"/>
              <w:bottom w:val="single" w:color="000000" w:sz="4" w:space="0"/>
              <w:right w:val="single" w:color="000000" w:sz="4" w:space="0"/>
            </w:tcBorders>
            <w:vAlign w:val="center"/>
          </w:tcPr>
          <w:p w14:paraId="150E9EFA">
            <w:pPr>
              <w:pStyle w:val="18"/>
              <w:rPr>
                <w:rFonts w:ascii="Times New Roman" w:hAnsi="Times New Roman"/>
                <w:sz w:val="24"/>
                <w:szCs w:val="24"/>
              </w:rPr>
            </w:pPr>
            <w:r>
              <w:rPr>
                <w:rFonts w:ascii="Times New Roman" w:hAnsi="Times New Roman"/>
                <w:sz w:val="24"/>
                <w:szCs w:val="24"/>
              </w:rPr>
              <w:t>Подъем туловища за 30сек. из положения лежа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6A8EF5F2">
            <w:pPr>
              <w:pStyle w:val="18"/>
              <w:rPr>
                <w:rFonts w:ascii="Times New Roman" w:hAnsi="Times New Roman"/>
                <w:sz w:val="24"/>
                <w:szCs w:val="24"/>
              </w:rPr>
            </w:pPr>
            <w:r>
              <w:rPr>
                <w:rFonts w:ascii="Times New Roman" w:hAnsi="Times New Roman"/>
                <w:sz w:val="24"/>
                <w:szCs w:val="24"/>
              </w:rPr>
              <w:t>40</w:t>
            </w:r>
          </w:p>
        </w:tc>
        <w:tc>
          <w:tcPr>
            <w:tcW w:w="1134" w:type="dxa"/>
            <w:tcBorders>
              <w:top w:val="single" w:color="000000" w:sz="4" w:space="0"/>
              <w:left w:val="single" w:color="000000" w:sz="4" w:space="0"/>
              <w:bottom w:val="single" w:color="000000" w:sz="4" w:space="0"/>
              <w:right w:val="single" w:color="000000" w:sz="4" w:space="0"/>
            </w:tcBorders>
            <w:vAlign w:val="center"/>
          </w:tcPr>
          <w:p w14:paraId="0727BBB8">
            <w:pPr>
              <w:pStyle w:val="18"/>
              <w:rPr>
                <w:rFonts w:ascii="Times New Roman" w:hAnsi="Times New Roman"/>
                <w:sz w:val="24"/>
                <w:szCs w:val="24"/>
              </w:rPr>
            </w:pPr>
            <w:r>
              <w:rPr>
                <w:rFonts w:ascii="Times New Roman" w:hAnsi="Times New Roman"/>
                <w:sz w:val="24"/>
                <w:szCs w:val="24"/>
              </w:rPr>
              <w:t>35</w:t>
            </w:r>
          </w:p>
        </w:tc>
        <w:tc>
          <w:tcPr>
            <w:tcW w:w="1134" w:type="dxa"/>
            <w:tcBorders>
              <w:top w:val="single" w:color="000000" w:sz="4" w:space="0"/>
              <w:left w:val="single" w:color="000000" w:sz="4" w:space="0"/>
              <w:bottom w:val="single" w:color="000000" w:sz="4" w:space="0"/>
              <w:right w:val="single" w:color="000000" w:sz="4" w:space="0"/>
            </w:tcBorders>
            <w:vAlign w:val="center"/>
          </w:tcPr>
          <w:p w14:paraId="0C0CC107">
            <w:pPr>
              <w:pStyle w:val="18"/>
              <w:rPr>
                <w:rFonts w:ascii="Times New Roman" w:hAnsi="Times New Roman"/>
                <w:sz w:val="24"/>
                <w:szCs w:val="24"/>
              </w:rPr>
            </w:pPr>
            <w:r>
              <w:rPr>
                <w:rFonts w:ascii="Times New Roman" w:hAnsi="Times New Roman"/>
                <w:sz w:val="24"/>
                <w:szCs w:val="24"/>
              </w:rPr>
              <w:t>30</w:t>
            </w:r>
          </w:p>
        </w:tc>
        <w:tc>
          <w:tcPr>
            <w:tcW w:w="1134" w:type="dxa"/>
            <w:tcBorders>
              <w:top w:val="single" w:color="000000" w:sz="4" w:space="0"/>
              <w:left w:val="single" w:color="000000" w:sz="4" w:space="0"/>
              <w:bottom w:val="single" w:color="000000" w:sz="4" w:space="0"/>
              <w:right w:val="single" w:color="000000" w:sz="4" w:space="0"/>
            </w:tcBorders>
            <w:vAlign w:val="center"/>
          </w:tcPr>
          <w:p w14:paraId="34EBDE32">
            <w:pPr>
              <w:pStyle w:val="18"/>
              <w:rPr>
                <w:rFonts w:ascii="Times New Roman" w:hAnsi="Times New Roman"/>
                <w:sz w:val="24"/>
                <w:szCs w:val="24"/>
              </w:rPr>
            </w:pPr>
            <w:r>
              <w:rPr>
                <w:rFonts w:ascii="Times New Roman" w:hAnsi="Times New Roman"/>
                <w:sz w:val="24"/>
                <w:szCs w:val="24"/>
              </w:rPr>
              <w:t>35</w:t>
            </w:r>
          </w:p>
        </w:tc>
        <w:tc>
          <w:tcPr>
            <w:tcW w:w="992" w:type="dxa"/>
            <w:tcBorders>
              <w:top w:val="single" w:color="000000" w:sz="4" w:space="0"/>
              <w:left w:val="single" w:color="000000" w:sz="4" w:space="0"/>
              <w:bottom w:val="single" w:color="000000" w:sz="4" w:space="0"/>
              <w:right w:val="single" w:color="000000" w:sz="4" w:space="0"/>
            </w:tcBorders>
            <w:vAlign w:val="center"/>
          </w:tcPr>
          <w:p w14:paraId="78674C21">
            <w:pPr>
              <w:pStyle w:val="18"/>
              <w:rPr>
                <w:rFonts w:ascii="Times New Roman" w:hAnsi="Times New Roman"/>
                <w:sz w:val="24"/>
                <w:szCs w:val="24"/>
              </w:rPr>
            </w:pPr>
            <w:r>
              <w:rPr>
                <w:rFonts w:ascii="Times New Roman" w:hAnsi="Times New Roman"/>
                <w:sz w:val="24"/>
                <w:szCs w:val="24"/>
              </w:rPr>
              <w:t>30</w:t>
            </w:r>
          </w:p>
        </w:tc>
        <w:tc>
          <w:tcPr>
            <w:tcW w:w="992" w:type="dxa"/>
            <w:tcBorders>
              <w:top w:val="single" w:color="000000" w:sz="4" w:space="0"/>
              <w:left w:val="single" w:color="000000" w:sz="4" w:space="0"/>
              <w:bottom w:val="single" w:color="000000" w:sz="4" w:space="0"/>
              <w:right w:val="single" w:color="000000" w:sz="4" w:space="0"/>
            </w:tcBorders>
            <w:vAlign w:val="center"/>
          </w:tcPr>
          <w:p w14:paraId="384A39B9">
            <w:pPr>
              <w:pStyle w:val="18"/>
              <w:rPr>
                <w:rFonts w:ascii="Times New Roman" w:hAnsi="Times New Roman"/>
                <w:sz w:val="24"/>
                <w:szCs w:val="24"/>
              </w:rPr>
            </w:pPr>
            <w:r>
              <w:rPr>
                <w:rFonts w:ascii="Times New Roman" w:hAnsi="Times New Roman"/>
                <w:sz w:val="24"/>
                <w:szCs w:val="24"/>
              </w:rPr>
              <w:t>25</w:t>
            </w:r>
          </w:p>
        </w:tc>
      </w:tr>
    </w:tbl>
    <w:p w14:paraId="18D2F09B">
      <w:pPr>
        <w:rPr>
          <w:b/>
          <w:i/>
          <w:u w:val="single"/>
        </w:rPr>
      </w:pPr>
    </w:p>
    <w:tbl>
      <w:tblPr>
        <w:tblStyle w:val="6"/>
        <w:tblW w:w="10632"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5104"/>
        <w:gridCol w:w="709"/>
        <w:gridCol w:w="992"/>
        <w:gridCol w:w="851"/>
        <w:gridCol w:w="795"/>
        <w:gridCol w:w="906"/>
        <w:gridCol w:w="850"/>
      </w:tblGrid>
      <w:tr w14:paraId="1B31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vMerge w:val="restart"/>
            <w:shd w:val="clear" w:color="auto" w:fill="auto"/>
          </w:tcPr>
          <w:p w14:paraId="0772FDD8">
            <w:pPr>
              <w:rPr>
                <w:b/>
                <w:u w:val="single"/>
              </w:rPr>
            </w:pPr>
          </w:p>
        </w:tc>
        <w:tc>
          <w:tcPr>
            <w:tcW w:w="5104" w:type="dxa"/>
            <w:vMerge w:val="restart"/>
            <w:shd w:val="clear" w:color="auto" w:fill="auto"/>
          </w:tcPr>
          <w:p w14:paraId="5043BFC0">
            <w:pPr>
              <w:jc w:val="center"/>
              <w:rPr>
                <w:b/>
              </w:rPr>
            </w:pPr>
            <w:r>
              <w:rPr>
                <w:b/>
              </w:rPr>
              <w:t>СФП</w:t>
            </w:r>
          </w:p>
          <w:p w14:paraId="326E84DA">
            <w:pPr>
              <w:jc w:val="center"/>
            </w:pPr>
            <w:r>
              <w:t>Возраст 11 – 12лет</w:t>
            </w:r>
          </w:p>
        </w:tc>
        <w:tc>
          <w:tcPr>
            <w:tcW w:w="2552" w:type="dxa"/>
            <w:gridSpan w:val="3"/>
            <w:shd w:val="clear" w:color="auto" w:fill="auto"/>
          </w:tcPr>
          <w:p w14:paraId="769B8A5D">
            <w:pPr>
              <w:jc w:val="center"/>
            </w:pPr>
            <w:r>
              <w:t>М</w:t>
            </w:r>
          </w:p>
        </w:tc>
        <w:tc>
          <w:tcPr>
            <w:tcW w:w="2551" w:type="dxa"/>
            <w:gridSpan w:val="3"/>
            <w:shd w:val="clear" w:color="auto" w:fill="auto"/>
          </w:tcPr>
          <w:p w14:paraId="6FE112C5">
            <w:pPr>
              <w:jc w:val="center"/>
            </w:pPr>
            <w:r>
              <w:t>Д</w:t>
            </w:r>
          </w:p>
        </w:tc>
      </w:tr>
      <w:tr w14:paraId="2728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25" w:type="dxa"/>
            <w:vMerge w:val="continue"/>
            <w:shd w:val="clear" w:color="auto" w:fill="auto"/>
          </w:tcPr>
          <w:p w14:paraId="3D23EC07">
            <w:pPr>
              <w:rPr>
                <w:b/>
                <w:u w:val="single"/>
              </w:rPr>
            </w:pPr>
          </w:p>
        </w:tc>
        <w:tc>
          <w:tcPr>
            <w:tcW w:w="5104" w:type="dxa"/>
            <w:vMerge w:val="continue"/>
            <w:shd w:val="clear" w:color="auto" w:fill="auto"/>
          </w:tcPr>
          <w:p w14:paraId="1A035FA2">
            <w:pPr>
              <w:rPr>
                <w:b/>
                <w:u w:val="single"/>
              </w:rPr>
            </w:pPr>
          </w:p>
        </w:tc>
        <w:tc>
          <w:tcPr>
            <w:tcW w:w="709" w:type="dxa"/>
            <w:shd w:val="clear" w:color="auto" w:fill="auto"/>
            <w:vAlign w:val="center"/>
          </w:tcPr>
          <w:p w14:paraId="461BA68A">
            <w:pPr>
              <w:jc w:val="center"/>
              <w:rPr>
                <w:rFonts w:eastAsia="Calibri"/>
              </w:rPr>
            </w:pPr>
            <w:r>
              <w:rPr>
                <w:rFonts w:eastAsia="Calibri"/>
                <w:bCs/>
              </w:rPr>
              <w:t>“5”</w:t>
            </w:r>
            <w:r>
              <w:rPr>
                <w:rFonts w:eastAsia="Calibri"/>
              </w:rPr>
              <w:t> </w:t>
            </w:r>
            <w:r>
              <w:rPr>
                <w:rFonts w:eastAsia="Calibri"/>
              </w:rPr>
              <w:br w:type="textWrapping"/>
            </w:r>
          </w:p>
        </w:tc>
        <w:tc>
          <w:tcPr>
            <w:tcW w:w="992" w:type="dxa"/>
            <w:shd w:val="clear" w:color="auto" w:fill="auto"/>
            <w:vAlign w:val="center"/>
          </w:tcPr>
          <w:p w14:paraId="13C3D505">
            <w:pPr>
              <w:jc w:val="center"/>
              <w:rPr>
                <w:rFonts w:eastAsia="Calibri"/>
              </w:rPr>
            </w:pPr>
            <w:r>
              <w:rPr>
                <w:rFonts w:eastAsia="Calibri"/>
                <w:bCs/>
              </w:rPr>
              <w:t>“4”</w:t>
            </w:r>
            <w:r>
              <w:rPr>
                <w:rFonts w:eastAsia="Calibri"/>
              </w:rPr>
              <w:t> </w:t>
            </w:r>
            <w:r>
              <w:rPr>
                <w:rFonts w:eastAsia="Calibri"/>
              </w:rPr>
              <w:br w:type="textWrapping"/>
            </w:r>
          </w:p>
        </w:tc>
        <w:tc>
          <w:tcPr>
            <w:tcW w:w="851" w:type="dxa"/>
            <w:shd w:val="clear" w:color="auto" w:fill="auto"/>
            <w:vAlign w:val="center"/>
          </w:tcPr>
          <w:p w14:paraId="710124E0">
            <w:pPr>
              <w:jc w:val="center"/>
              <w:rPr>
                <w:rFonts w:eastAsia="Calibri"/>
              </w:rPr>
            </w:pPr>
            <w:r>
              <w:rPr>
                <w:rFonts w:eastAsia="Calibri"/>
                <w:bCs/>
              </w:rPr>
              <w:t>“3”</w:t>
            </w:r>
            <w:r>
              <w:rPr>
                <w:rFonts w:eastAsia="Calibri"/>
              </w:rPr>
              <w:t> </w:t>
            </w:r>
            <w:r>
              <w:rPr>
                <w:rFonts w:eastAsia="Calibri"/>
              </w:rPr>
              <w:br w:type="textWrapping"/>
            </w:r>
          </w:p>
        </w:tc>
        <w:tc>
          <w:tcPr>
            <w:tcW w:w="795" w:type="dxa"/>
            <w:shd w:val="clear" w:color="auto" w:fill="auto"/>
            <w:vAlign w:val="center"/>
          </w:tcPr>
          <w:p w14:paraId="4423DD06">
            <w:pPr>
              <w:jc w:val="center"/>
              <w:rPr>
                <w:rFonts w:eastAsia="Calibri"/>
              </w:rPr>
            </w:pPr>
            <w:r>
              <w:rPr>
                <w:rFonts w:eastAsia="Calibri"/>
                <w:bCs/>
              </w:rPr>
              <w:t>“5”</w:t>
            </w:r>
            <w:r>
              <w:rPr>
                <w:rFonts w:eastAsia="Calibri"/>
              </w:rPr>
              <w:t> </w:t>
            </w:r>
            <w:r>
              <w:rPr>
                <w:rFonts w:eastAsia="Calibri"/>
              </w:rPr>
              <w:br w:type="textWrapping"/>
            </w:r>
          </w:p>
        </w:tc>
        <w:tc>
          <w:tcPr>
            <w:tcW w:w="906" w:type="dxa"/>
            <w:shd w:val="clear" w:color="auto" w:fill="auto"/>
            <w:vAlign w:val="center"/>
          </w:tcPr>
          <w:p w14:paraId="6EE2CE61">
            <w:pPr>
              <w:jc w:val="center"/>
              <w:rPr>
                <w:rFonts w:eastAsia="Calibri"/>
              </w:rPr>
            </w:pPr>
            <w:r>
              <w:rPr>
                <w:rFonts w:eastAsia="Calibri"/>
                <w:bCs/>
              </w:rPr>
              <w:t>“4”</w:t>
            </w:r>
            <w:r>
              <w:rPr>
                <w:rFonts w:eastAsia="Calibri"/>
              </w:rPr>
              <w:t> </w:t>
            </w:r>
            <w:r>
              <w:rPr>
                <w:rFonts w:eastAsia="Calibri"/>
              </w:rPr>
              <w:br w:type="textWrapping"/>
            </w:r>
          </w:p>
        </w:tc>
        <w:tc>
          <w:tcPr>
            <w:tcW w:w="850" w:type="dxa"/>
            <w:shd w:val="clear" w:color="auto" w:fill="auto"/>
            <w:vAlign w:val="center"/>
          </w:tcPr>
          <w:p w14:paraId="58C268A4">
            <w:pPr>
              <w:jc w:val="center"/>
              <w:rPr>
                <w:rFonts w:eastAsia="Calibri"/>
              </w:rPr>
            </w:pPr>
            <w:r>
              <w:rPr>
                <w:rFonts w:eastAsia="Calibri"/>
                <w:bCs/>
              </w:rPr>
              <w:t>“3”</w:t>
            </w:r>
            <w:r>
              <w:rPr>
                <w:rFonts w:eastAsia="Calibri"/>
              </w:rPr>
              <w:t> </w:t>
            </w:r>
            <w:r>
              <w:rPr>
                <w:rFonts w:eastAsia="Calibri"/>
              </w:rPr>
              <w:br w:type="textWrapping"/>
            </w:r>
          </w:p>
        </w:tc>
      </w:tr>
      <w:tr w14:paraId="046C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shd w:val="clear" w:color="auto" w:fill="auto"/>
          </w:tcPr>
          <w:p w14:paraId="2FE9CDC9">
            <w:pPr>
              <w:jc w:val="center"/>
            </w:pPr>
            <w:r>
              <w:t>1</w:t>
            </w:r>
          </w:p>
        </w:tc>
        <w:tc>
          <w:tcPr>
            <w:tcW w:w="5104" w:type="dxa"/>
            <w:shd w:val="clear" w:color="auto" w:fill="auto"/>
          </w:tcPr>
          <w:p w14:paraId="01FA03F2">
            <w:r>
              <w:t>Штрафной бросок (из 10 бросков)</w:t>
            </w:r>
          </w:p>
        </w:tc>
        <w:tc>
          <w:tcPr>
            <w:tcW w:w="709" w:type="dxa"/>
            <w:shd w:val="clear" w:color="auto" w:fill="auto"/>
          </w:tcPr>
          <w:p w14:paraId="0AA5F87E">
            <w:pPr>
              <w:jc w:val="center"/>
            </w:pPr>
            <w:r>
              <w:t>5</w:t>
            </w:r>
          </w:p>
        </w:tc>
        <w:tc>
          <w:tcPr>
            <w:tcW w:w="992" w:type="dxa"/>
            <w:shd w:val="clear" w:color="auto" w:fill="auto"/>
          </w:tcPr>
          <w:p w14:paraId="28928903">
            <w:pPr>
              <w:jc w:val="center"/>
            </w:pPr>
            <w:r>
              <w:t>4</w:t>
            </w:r>
          </w:p>
        </w:tc>
        <w:tc>
          <w:tcPr>
            <w:tcW w:w="851" w:type="dxa"/>
            <w:shd w:val="clear" w:color="auto" w:fill="auto"/>
          </w:tcPr>
          <w:p w14:paraId="6CED50A9">
            <w:pPr>
              <w:jc w:val="center"/>
            </w:pPr>
            <w:r>
              <w:t>3</w:t>
            </w:r>
          </w:p>
        </w:tc>
        <w:tc>
          <w:tcPr>
            <w:tcW w:w="795" w:type="dxa"/>
            <w:shd w:val="clear" w:color="auto" w:fill="auto"/>
          </w:tcPr>
          <w:p w14:paraId="5D1A1971">
            <w:pPr>
              <w:jc w:val="center"/>
            </w:pPr>
            <w:r>
              <w:t>5</w:t>
            </w:r>
          </w:p>
        </w:tc>
        <w:tc>
          <w:tcPr>
            <w:tcW w:w="906" w:type="dxa"/>
            <w:shd w:val="clear" w:color="auto" w:fill="auto"/>
          </w:tcPr>
          <w:p w14:paraId="4919A6EC">
            <w:pPr>
              <w:jc w:val="center"/>
            </w:pPr>
            <w:r>
              <w:t>4</w:t>
            </w:r>
          </w:p>
        </w:tc>
        <w:tc>
          <w:tcPr>
            <w:tcW w:w="850" w:type="dxa"/>
            <w:shd w:val="clear" w:color="auto" w:fill="auto"/>
          </w:tcPr>
          <w:p w14:paraId="4287A786">
            <w:pPr>
              <w:jc w:val="center"/>
            </w:pPr>
            <w:r>
              <w:t>3</w:t>
            </w:r>
          </w:p>
        </w:tc>
      </w:tr>
      <w:tr w14:paraId="11A6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shd w:val="clear" w:color="auto" w:fill="auto"/>
          </w:tcPr>
          <w:p w14:paraId="5BF5C4B8">
            <w:pPr>
              <w:jc w:val="center"/>
            </w:pPr>
            <w:r>
              <w:t>2</w:t>
            </w:r>
          </w:p>
        </w:tc>
        <w:tc>
          <w:tcPr>
            <w:tcW w:w="5104" w:type="dxa"/>
            <w:shd w:val="clear" w:color="auto" w:fill="auto"/>
          </w:tcPr>
          <w:p w14:paraId="580CE6CD">
            <w:r>
              <w:t>Бросок в кольцо после ведения (из 10 попыток)</w:t>
            </w:r>
          </w:p>
        </w:tc>
        <w:tc>
          <w:tcPr>
            <w:tcW w:w="709" w:type="dxa"/>
            <w:shd w:val="clear" w:color="auto" w:fill="auto"/>
          </w:tcPr>
          <w:p w14:paraId="2AE7409D">
            <w:pPr>
              <w:jc w:val="center"/>
            </w:pPr>
            <w:r>
              <w:t>6</w:t>
            </w:r>
          </w:p>
        </w:tc>
        <w:tc>
          <w:tcPr>
            <w:tcW w:w="992" w:type="dxa"/>
            <w:shd w:val="clear" w:color="auto" w:fill="auto"/>
          </w:tcPr>
          <w:p w14:paraId="2EF737B0">
            <w:pPr>
              <w:jc w:val="center"/>
            </w:pPr>
            <w:r>
              <w:t>5</w:t>
            </w:r>
          </w:p>
        </w:tc>
        <w:tc>
          <w:tcPr>
            <w:tcW w:w="851" w:type="dxa"/>
            <w:shd w:val="clear" w:color="auto" w:fill="auto"/>
          </w:tcPr>
          <w:p w14:paraId="693FE56F">
            <w:pPr>
              <w:jc w:val="center"/>
            </w:pPr>
            <w:r>
              <w:t>3</w:t>
            </w:r>
          </w:p>
        </w:tc>
        <w:tc>
          <w:tcPr>
            <w:tcW w:w="795" w:type="dxa"/>
            <w:shd w:val="clear" w:color="auto" w:fill="auto"/>
          </w:tcPr>
          <w:p w14:paraId="5EBE18F5">
            <w:pPr>
              <w:jc w:val="center"/>
            </w:pPr>
            <w:r>
              <w:t>6</w:t>
            </w:r>
          </w:p>
        </w:tc>
        <w:tc>
          <w:tcPr>
            <w:tcW w:w="906" w:type="dxa"/>
            <w:shd w:val="clear" w:color="auto" w:fill="auto"/>
          </w:tcPr>
          <w:p w14:paraId="09995FFF">
            <w:pPr>
              <w:jc w:val="center"/>
            </w:pPr>
            <w:r>
              <w:t>5</w:t>
            </w:r>
          </w:p>
        </w:tc>
        <w:tc>
          <w:tcPr>
            <w:tcW w:w="850" w:type="dxa"/>
            <w:shd w:val="clear" w:color="auto" w:fill="auto"/>
          </w:tcPr>
          <w:p w14:paraId="6DA2E1C3">
            <w:pPr>
              <w:jc w:val="center"/>
            </w:pPr>
            <w:r>
              <w:t>3</w:t>
            </w:r>
          </w:p>
        </w:tc>
      </w:tr>
      <w:tr w14:paraId="0EEB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shd w:val="clear" w:color="auto" w:fill="auto"/>
          </w:tcPr>
          <w:p w14:paraId="74795CFA">
            <w:pPr>
              <w:jc w:val="center"/>
            </w:pPr>
            <w:r>
              <w:t>3</w:t>
            </w:r>
          </w:p>
        </w:tc>
        <w:tc>
          <w:tcPr>
            <w:tcW w:w="5104" w:type="dxa"/>
            <w:shd w:val="clear" w:color="auto" w:fill="auto"/>
          </w:tcPr>
          <w:p w14:paraId="3DDBE2CE">
            <w:r>
              <w:t>Бросок мяча в стенку с 3м и ловля после отскока за 30 сек (количество раз)</w:t>
            </w:r>
          </w:p>
        </w:tc>
        <w:tc>
          <w:tcPr>
            <w:tcW w:w="709" w:type="dxa"/>
            <w:shd w:val="clear" w:color="auto" w:fill="auto"/>
          </w:tcPr>
          <w:p w14:paraId="53838861">
            <w:pPr>
              <w:jc w:val="center"/>
            </w:pPr>
            <w:r>
              <w:t>20</w:t>
            </w:r>
          </w:p>
        </w:tc>
        <w:tc>
          <w:tcPr>
            <w:tcW w:w="992" w:type="dxa"/>
            <w:shd w:val="clear" w:color="auto" w:fill="auto"/>
          </w:tcPr>
          <w:p w14:paraId="3B5AA543">
            <w:pPr>
              <w:jc w:val="center"/>
            </w:pPr>
            <w:r>
              <w:t>19</w:t>
            </w:r>
          </w:p>
        </w:tc>
        <w:tc>
          <w:tcPr>
            <w:tcW w:w="851" w:type="dxa"/>
            <w:shd w:val="clear" w:color="auto" w:fill="auto"/>
          </w:tcPr>
          <w:p w14:paraId="77DD5E22">
            <w:pPr>
              <w:jc w:val="center"/>
            </w:pPr>
            <w:r>
              <w:t>17</w:t>
            </w:r>
          </w:p>
        </w:tc>
        <w:tc>
          <w:tcPr>
            <w:tcW w:w="795" w:type="dxa"/>
            <w:shd w:val="clear" w:color="auto" w:fill="auto"/>
          </w:tcPr>
          <w:p w14:paraId="04028615">
            <w:pPr>
              <w:jc w:val="center"/>
            </w:pPr>
            <w:r>
              <w:t>19</w:t>
            </w:r>
          </w:p>
        </w:tc>
        <w:tc>
          <w:tcPr>
            <w:tcW w:w="906" w:type="dxa"/>
            <w:shd w:val="clear" w:color="auto" w:fill="auto"/>
          </w:tcPr>
          <w:p w14:paraId="3E8F96DE">
            <w:pPr>
              <w:jc w:val="center"/>
            </w:pPr>
            <w:r>
              <w:t>18</w:t>
            </w:r>
          </w:p>
        </w:tc>
        <w:tc>
          <w:tcPr>
            <w:tcW w:w="850" w:type="dxa"/>
            <w:shd w:val="clear" w:color="auto" w:fill="auto"/>
          </w:tcPr>
          <w:p w14:paraId="00F27269">
            <w:pPr>
              <w:jc w:val="center"/>
            </w:pPr>
            <w:r>
              <w:t>16</w:t>
            </w:r>
          </w:p>
        </w:tc>
      </w:tr>
    </w:tbl>
    <w:p w14:paraId="10D14BEB">
      <w:pPr>
        <w:spacing w:line="360" w:lineRule="auto"/>
        <w:rPr>
          <w:b/>
          <w:i/>
          <w:color w:val="000000"/>
          <w:u w:val="single"/>
        </w:rPr>
      </w:pPr>
    </w:p>
    <w:p w14:paraId="21961365">
      <w:pPr>
        <w:spacing w:line="360" w:lineRule="auto"/>
        <w:jc w:val="center"/>
        <w:rPr>
          <w:b/>
          <w:iCs/>
          <w:color w:val="000000"/>
        </w:rPr>
      </w:pPr>
      <w:r>
        <w:rPr>
          <w:b/>
          <w:iCs/>
          <w:color w:val="000000"/>
        </w:rPr>
        <w:t>3.2 Второй год обучения</w:t>
      </w:r>
      <w:r>
        <w:rPr>
          <w:b/>
          <w:iCs/>
        </w:rPr>
        <w:t xml:space="preserve"> учебно-тренировочный </w:t>
      </w:r>
    </w:p>
    <w:p w14:paraId="4B6EC485">
      <w:pPr>
        <w:spacing w:line="360" w:lineRule="auto"/>
        <w:jc w:val="both"/>
      </w:pPr>
      <w:r>
        <w:rPr>
          <w:b/>
          <w:i/>
          <w:color w:val="000000"/>
        </w:rPr>
        <w:t xml:space="preserve"> Второй год обучения</w:t>
      </w:r>
      <w:r>
        <w:rPr>
          <w:color w:val="000000"/>
        </w:rPr>
        <w:t xml:space="preserve"> – усвоение (разучивание). На втором году обучения применяется способ целостного выполнения движений, на фоне которого выделяются отдельные его элементы. Для освоения важнейших деталей уточняется структура двигательного действия путем многократного повторения, применением схем, видеосюжетов, сообщения дополнительных сведений, исправления ошибок. Следует своевременно давать занимающимся направляющую и координирующую информацию по ходу выполнения упражнения. Подобная информация может исходить как от педагога, так и от самих занимающихся. </w:t>
      </w:r>
      <w:r>
        <w:t>По окончании учебного года обучающиеся должны:</w:t>
      </w:r>
    </w:p>
    <w:p w14:paraId="0C10C7A7">
      <w:pPr>
        <w:spacing w:line="360" w:lineRule="auto"/>
        <w:ind w:firstLine="708"/>
        <w:jc w:val="both"/>
        <w:rPr>
          <w:color w:val="000000"/>
        </w:rPr>
      </w:pPr>
      <w:r>
        <w:rPr>
          <w:b/>
          <w:i/>
          <w:color w:val="000000"/>
        </w:rPr>
        <w:t>Знать:</w:t>
      </w:r>
      <w:r>
        <w:rPr>
          <w:b/>
          <w:color w:val="000000"/>
        </w:rPr>
        <w:t xml:space="preserve"> </w:t>
      </w:r>
      <w:r>
        <w:rPr>
          <w:color w:val="000000"/>
        </w:rPr>
        <w:t>Технику безопасности. Оказание первой медицинской помощи.</w:t>
      </w:r>
    </w:p>
    <w:p w14:paraId="50FF513D">
      <w:pPr>
        <w:spacing w:line="360" w:lineRule="auto"/>
        <w:jc w:val="both"/>
        <w:rPr>
          <w:color w:val="000000"/>
        </w:rPr>
      </w:pPr>
      <w:r>
        <w:rPr>
          <w:color w:val="000000"/>
        </w:rPr>
        <w:t>Историю баскетбола. Терминология. Правила и техника игры.</w:t>
      </w:r>
    </w:p>
    <w:p w14:paraId="6937D97D">
      <w:pPr>
        <w:spacing w:line="360" w:lineRule="auto"/>
        <w:ind w:firstLine="708"/>
        <w:jc w:val="both"/>
        <w:rPr>
          <w:color w:val="000000"/>
        </w:rPr>
      </w:pPr>
      <w:r>
        <w:rPr>
          <w:b/>
          <w:i/>
          <w:color w:val="000000"/>
        </w:rPr>
        <w:t>Уметь:</w:t>
      </w:r>
      <w:r>
        <w:rPr>
          <w:b/>
          <w:color w:val="000000"/>
        </w:rPr>
        <w:t xml:space="preserve"> </w:t>
      </w:r>
      <w:r>
        <w:rPr>
          <w:color w:val="000000"/>
        </w:rPr>
        <w:t>Передвигаться в защитной стойке; выполнять остановку прыжком после ускорения и остановку в шаге; ловить и передавать мяч двумя и одной рукой в движении без сопротивления; выполнять ведение мяча с изменением направления в различных стойках;  владеть техникой броска одной и двумя руками с места и в движении; играть по упрощенным правилам мини-баскетбола.</w:t>
      </w:r>
    </w:p>
    <w:p w14:paraId="76CECBE7">
      <w:pPr>
        <w:spacing w:line="360" w:lineRule="auto"/>
        <w:jc w:val="both"/>
      </w:pPr>
      <w:r>
        <w:t>Использовать приобретенные знания и умения в практической деятельности для повышения работоспособности, сохранения и укрепления здоровья; участвовать в массовых спортивных соревнованиях.</w:t>
      </w:r>
    </w:p>
    <w:p w14:paraId="35817162">
      <w:pPr>
        <w:spacing w:line="360" w:lineRule="auto"/>
        <w:jc w:val="both"/>
        <w:rPr>
          <w:b/>
          <w:i/>
        </w:rPr>
      </w:pPr>
      <w:r>
        <w:t xml:space="preserve"> Выполнить контрольные нормативы.</w:t>
      </w:r>
    </w:p>
    <w:p w14:paraId="77E80D33">
      <w:pPr>
        <w:spacing w:line="360" w:lineRule="auto"/>
        <w:ind w:left="1080"/>
        <w:jc w:val="center"/>
        <w:rPr>
          <w:b/>
          <w:i/>
        </w:rPr>
      </w:pPr>
      <w:r>
        <w:rPr>
          <w:b/>
          <w:i/>
        </w:rPr>
        <w:t xml:space="preserve"> Учебный план второго года обучения</w:t>
      </w:r>
    </w:p>
    <w:tbl>
      <w:tblPr>
        <w:tblStyle w:val="6"/>
        <w:tblW w:w="1091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708"/>
        <w:gridCol w:w="709"/>
        <w:gridCol w:w="709"/>
        <w:gridCol w:w="2126"/>
        <w:gridCol w:w="2835"/>
      </w:tblGrid>
      <w:tr w14:paraId="660B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3828" w:type="dxa"/>
            <w:vMerge w:val="restart"/>
            <w:tcBorders>
              <w:top w:val="single" w:color="auto" w:sz="4" w:space="0"/>
              <w:left w:val="single" w:color="auto" w:sz="4" w:space="0"/>
              <w:bottom w:val="single" w:color="auto" w:sz="4" w:space="0"/>
              <w:right w:val="single" w:color="auto" w:sz="4" w:space="0"/>
            </w:tcBorders>
          </w:tcPr>
          <w:p w14:paraId="4116E7C5">
            <w:pPr>
              <w:jc w:val="center"/>
              <w:rPr>
                <w:b/>
              </w:rPr>
            </w:pPr>
            <w:r>
              <w:rPr>
                <w:b/>
              </w:rPr>
              <w:t>Название раздела, тема</w:t>
            </w:r>
          </w:p>
        </w:tc>
        <w:tc>
          <w:tcPr>
            <w:tcW w:w="2126" w:type="dxa"/>
            <w:gridSpan w:val="3"/>
            <w:tcBorders>
              <w:top w:val="single" w:color="auto" w:sz="4" w:space="0"/>
              <w:left w:val="single" w:color="auto" w:sz="4" w:space="0"/>
              <w:bottom w:val="single" w:color="auto" w:sz="4" w:space="0"/>
              <w:right w:val="single" w:color="auto" w:sz="4" w:space="0"/>
            </w:tcBorders>
          </w:tcPr>
          <w:p w14:paraId="76780753">
            <w:pPr>
              <w:jc w:val="center"/>
              <w:rPr>
                <w:b/>
              </w:rPr>
            </w:pPr>
            <w:r>
              <w:rPr>
                <w:b/>
              </w:rPr>
              <w:t>Количество часов</w:t>
            </w:r>
          </w:p>
        </w:tc>
        <w:tc>
          <w:tcPr>
            <w:tcW w:w="2126" w:type="dxa"/>
            <w:vMerge w:val="restart"/>
            <w:tcBorders>
              <w:top w:val="single" w:color="auto" w:sz="4" w:space="0"/>
              <w:left w:val="single" w:color="auto" w:sz="4" w:space="0"/>
              <w:right w:val="single" w:color="auto" w:sz="4" w:space="0"/>
            </w:tcBorders>
          </w:tcPr>
          <w:p w14:paraId="710F80DA">
            <w:pPr>
              <w:jc w:val="center"/>
              <w:rPr>
                <w:b/>
              </w:rPr>
            </w:pPr>
            <w:r>
              <w:rPr>
                <w:b/>
              </w:rPr>
              <w:t>Формы организации занятий</w:t>
            </w:r>
          </w:p>
        </w:tc>
        <w:tc>
          <w:tcPr>
            <w:tcW w:w="2835" w:type="dxa"/>
            <w:vMerge w:val="restart"/>
            <w:tcBorders>
              <w:top w:val="single" w:color="auto" w:sz="4" w:space="0"/>
              <w:left w:val="single" w:color="auto" w:sz="4" w:space="0"/>
              <w:bottom w:val="single" w:color="auto" w:sz="4" w:space="0"/>
              <w:right w:val="single" w:color="auto" w:sz="4" w:space="0"/>
            </w:tcBorders>
          </w:tcPr>
          <w:p w14:paraId="1A4A8F9A">
            <w:pPr>
              <w:jc w:val="center"/>
              <w:rPr>
                <w:b/>
              </w:rPr>
            </w:pPr>
            <w:r>
              <w:rPr>
                <w:b/>
              </w:rPr>
              <w:t>Форма аттестации/контроля</w:t>
            </w:r>
          </w:p>
        </w:tc>
      </w:tr>
      <w:tr w14:paraId="6BA2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28" w:type="dxa"/>
            <w:vMerge w:val="continue"/>
            <w:tcBorders>
              <w:top w:val="single" w:color="auto" w:sz="4" w:space="0"/>
              <w:left w:val="single" w:color="auto" w:sz="4" w:space="0"/>
              <w:bottom w:val="single" w:color="auto" w:sz="4" w:space="0"/>
              <w:right w:val="single" w:color="auto" w:sz="4" w:space="0"/>
            </w:tcBorders>
            <w:vAlign w:val="center"/>
          </w:tcPr>
          <w:p w14:paraId="2F67C40B">
            <w:pPr>
              <w:rPr>
                <w:b/>
              </w:rPr>
            </w:pPr>
          </w:p>
        </w:tc>
        <w:tc>
          <w:tcPr>
            <w:tcW w:w="708" w:type="dxa"/>
            <w:tcBorders>
              <w:top w:val="single" w:color="auto" w:sz="4" w:space="0"/>
              <w:left w:val="single" w:color="auto" w:sz="4" w:space="0"/>
              <w:bottom w:val="single" w:color="auto" w:sz="4" w:space="0"/>
              <w:right w:val="single" w:color="auto" w:sz="4" w:space="0"/>
            </w:tcBorders>
          </w:tcPr>
          <w:p w14:paraId="4DBF5F36">
            <w:pPr>
              <w:jc w:val="center"/>
              <w:rPr>
                <w:b/>
              </w:rPr>
            </w:pPr>
            <w:r>
              <w:rPr>
                <w:b/>
              </w:rPr>
              <w:t>Всего</w:t>
            </w:r>
          </w:p>
        </w:tc>
        <w:tc>
          <w:tcPr>
            <w:tcW w:w="709" w:type="dxa"/>
            <w:tcBorders>
              <w:top w:val="single" w:color="auto" w:sz="4" w:space="0"/>
              <w:left w:val="single" w:color="auto" w:sz="4" w:space="0"/>
              <w:bottom w:val="single" w:color="auto" w:sz="4" w:space="0"/>
              <w:right w:val="single" w:color="auto" w:sz="4" w:space="0"/>
            </w:tcBorders>
          </w:tcPr>
          <w:p w14:paraId="22875121">
            <w:pPr>
              <w:jc w:val="center"/>
              <w:rPr>
                <w:b/>
              </w:rPr>
            </w:pPr>
            <w:r>
              <w:rPr>
                <w:b/>
              </w:rPr>
              <w:t>Теор</w:t>
            </w:r>
          </w:p>
        </w:tc>
        <w:tc>
          <w:tcPr>
            <w:tcW w:w="709" w:type="dxa"/>
            <w:tcBorders>
              <w:top w:val="single" w:color="auto" w:sz="4" w:space="0"/>
              <w:left w:val="single" w:color="auto" w:sz="4" w:space="0"/>
              <w:bottom w:val="single" w:color="auto" w:sz="4" w:space="0"/>
              <w:right w:val="single" w:color="auto" w:sz="4" w:space="0"/>
            </w:tcBorders>
          </w:tcPr>
          <w:p w14:paraId="66EC6945">
            <w:pPr>
              <w:jc w:val="center"/>
              <w:rPr>
                <w:b/>
              </w:rPr>
            </w:pPr>
            <w:r>
              <w:rPr>
                <w:b/>
              </w:rPr>
              <w:t>Прак</w:t>
            </w:r>
          </w:p>
        </w:tc>
        <w:tc>
          <w:tcPr>
            <w:tcW w:w="2126" w:type="dxa"/>
            <w:vMerge w:val="continue"/>
            <w:tcBorders>
              <w:left w:val="single" w:color="auto" w:sz="4" w:space="0"/>
              <w:bottom w:val="single" w:color="auto" w:sz="4" w:space="0"/>
              <w:right w:val="single" w:color="auto" w:sz="4" w:space="0"/>
            </w:tcBorders>
          </w:tcPr>
          <w:p w14:paraId="17746C13">
            <w:pPr>
              <w:rPr>
                <w:b/>
                <w:i/>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1BE1EE93">
            <w:pPr>
              <w:rPr>
                <w:b/>
              </w:rPr>
            </w:pPr>
          </w:p>
        </w:tc>
      </w:tr>
      <w:tr w14:paraId="3AE5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828" w:type="dxa"/>
            <w:tcBorders>
              <w:top w:val="single" w:color="auto" w:sz="4" w:space="0"/>
              <w:left w:val="single" w:color="auto" w:sz="4" w:space="0"/>
              <w:bottom w:val="single" w:color="auto" w:sz="4" w:space="0"/>
              <w:right w:val="single" w:color="auto" w:sz="4" w:space="0"/>
            </w:tcBorders>
          </w:tcPr>
          <w:p w14:paraId="0470B78D">
            <w:pPr>
              <w:rPr>
                <w:b/>
              </w:rPr>
            </w:pPr>
            <w:r>
              <w:rPr>
                <w:b/>
                <w:lang w:val="en-US"/>
              </w:rPr>
              <w:t>I</w:t>
            </w:r>
            <w:r>
              <w:rPr>
                <w:b/>
              </w:rPr>
              <w:t>.Теория</w:t>
            </w:r>
          </w:p>
        </w:tc>
        <w:tc>
          <w:tcPr>
            <w:tcW w:w="708" w:type="dxa"/>
            <w:tcBorders>
              <w:top w:val="single" w:color="auto" w:sz="4" w:space="0"/>
              <w:left w:val="single" w:color="auto" w:sz="4" w:space="0"/>
              <w:bottom w:val="single" w:color="auto" w:sz="4" w:space="0"/>
              <w:right w:val="single" w:color="auto" w:sz="4" w:space="0"/>
            </w:tcBorders>
          </w:tcPr>
          <w:p w14:paraId="21472D08"/>
        </w:tc>
        <w:tc>
          <w:tcPr>
            <w:tcW w:w="709" w:type="dxa"/>
            <w:tcBorders>
              <w:top w:val="single" w:color="auto" w:sz="4" w:space="0"/>
              <w:left w:val="single" w:color="auto" w:sz="4" w:space="0"/>
              <w:bottom w:val="single" w:color="auto" w:sz="4" w:space="0"/>
              <w:right w:val="single" w:color="auto" w:sz="4" w:space="0"/>
            </w:tcBorders>
          </w:tcPr>
          <w:p w14:paraId="4C195AEC">
            <w:pPr>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067B227F"/>
        </w:tc>
        <w:tc>
          <w:tcPr>
            <w:tcW w:w="2126" w:type="dxa"/>
            <w:tcBorders>
              <w:top w:val="single" w:color="auto" w:sz="4" w:space="0"/>
              <w:left w:val="single" w:color="auto" w:sz="4" w:space="0"/>
              <w:bottom w:val="single" w:color="auto" w:sz="4" w:space="0"/>
              <w:right w:val="single" w:color="auto" w:sz="4" w:space="0"/>
            </w:tcBorders>
          </w:tcPr>
          <w:p w14:paraId="2485495D">
            <w:pPr>
              <w:rPr>
                <w:i/>
              </w:rPr>
            </w:pPr>
          </w:p>
        </w:tc>
        <w:tc>
          <w:tcPr>
            <w:tcW w:w="2835" w:type="dxa"/>
            <w:tcBorders>
              <w:top w:val="single" w:color="auto" w:sz="4" w:space="0"/>
              <w:left w:val="single" w:color="auto" w:sz="4" w:space="0"/>
              <w:bottom w:val="single" w:color="auto" w:sz="4" w:space="0"/>
              <w:right w:val="single" w:color="auto" w:sz="4" w:space="0"/>
            </w:tcBorders>
          </w:tcPr>
          <w:p w14:paraId="644A7081"/>
        </w:tc>
      </w:tr>
      <w:tr w14:paraId="74A5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28" w:type="dxa"/>
            <w:tcBorders>
              <w:top w:val="single" w:color="auto" w:sz="4" w:space="0"/>
              <w:left w:val="single" w:color="auto" w:sz="4" w:space="0"/>
              <w:bottom w:val="single" w:color="auto" w:sz="4" w:space="0"/>
              <w:right w:val="single" w:color="auto" w:sz="4" w:space="0"/>
            </w:tcBorders>
          </w:tcPr>
          <w:p w14:paraId="439567B9">
            <w:pPr>
              <w:spacing w:line="276" w:lineRule="auto"/>
            </w:pPr>
            <w:r>
              <w:t xml:space="preserve">1.Техника безопасности. </w:t>
            </w:r>
          </w:p>
        </w:tc>
        <w:tc>
          <w:tcPr>
            <w:tcW w:w="708" w:type="dxa"/>
            <w:tcBorders>
              <w:top w:val="single" w:color="auto" w:sz="4" w:space="0"/>
              <w:left w:val="single" w:color="auto" w:sz="4" w:space="0"/>
              <w:bottom w:val="single" w:color="auto" w:sz="4" w:space="0"/>
              <w:right w:val="single" w:color="auto" w:sz="4" w:space="0"/>
            </w:tcBorders>
          </w:tcPr>
          <w:p w14:paraId="18C4A1DD">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0AEF56FF">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466052F2">
            <w:pPr>
              <w:spacing w:line="276" w:lineRule="auto"/>
              <w:jc w:val="center"/>
            </w:pPr>
            <w:r>
              <w:t>-</w:t>
            </w:r>
          </w:p>
        </w:tc>
        <w:tc>
          <w:tcPr>
            <w:tcW w:w="2126" w:type="dxa"/>
            <w:tcBorders>
              <w:top w:val="single" w:color="auto" w:sz="4" w:space="0"/>
              <w:left w:val="single" w:color="auto" w:sz="4" w:space="0"/>
              <w:bottom w:val="single" w:color="auto" w:sz="4" w:space="0"/>
              <w:right w:val="single" w:color="auto" w:sz="4" w:space="0"/>
            </w:tcBorders>
          </w:tcPr>
          <w:p w14:paraId="6323A43D">
            <w:pPr>
              <w:spacing w:line="276" w:lineRule="auto"/>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6ECA3BA9">
            <w:pPr>
              <w:spacing w:line="276" w:lineRule="auto"/>
            </w:pPr>
            <w:r>
              <w:t>Беседа, опрос.</w:t>
            </w:r>
          </w:p>
        </w:tc>
      </w:tr>
      <w:tr w14:paraId="3A4D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28" w:type="dxa"/>
            <w:tcBorders>
              <w:top w:val="single" w:color="auto" w:sz="4" w:space="0"/>
              <w:left w:val="single" w:color="auto" w:sz="4" w:space="0"/>
              <w:bottom w:val="single" w:color="auto" w:sz="4" w:space="0"/>
              <w:right w:val="single" w:color="auto" w:sz="4" w:space="0"/>
            </w:tcBorders>
          </w:tcPr>
          <w:p w14:paraId="4E9E6F21">
            <w:pPr>
              <w:spacing w:line="276" w:lineRule="auto"/>
            </w:pPr>
            <w:r>
              <w:rPr>
                <w:lang w:val="en-US"/>
              </w:rPr>
              <w:t>2.</w:t>
            </w:r>
            <w:r>
              <w:t>Оказание первой медицинской помощи</w:t>
            </w:r>
          </w:p>
        </w:tc>
        <w:tc>
          <w:tcPr>
            <w:tcW w:w="708" w:type="dxa"/>
            <w:tcBorders>
              <w:top w:val="single" w:color="auto" w:sz="4" w:space="0"/>
              <w:left w:val="single" w:color="auto" w:sz="4" w:space="0"/>
              <w:bottom w:val="single" w:color="auto" w:sz="4" w:space="0"/>
              <w:right w:val="single" w:color="auto" w:sz="4" w:space="0"/>
            </w:tcBorders>
          </w:tcPr>
          <w:p w14:paraId="40342749">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2BB832B6">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2AB76FEA">
            <w:pPr>
              <w:spacing w:line="276" w:lineRule="auto"/>
              <w:jc w:val="center"/>
            </w:pPr>
            <w:r>
              <w:t>-</w:t>
            </w:r>
          </w:p>
        </w:tc>
        <w:tc>
          <w:tcPr>
            <w:tcW w:w="2126" w:type="dxa"/>
            <w:tcBorders>
              <w:top w:val="single" w:color="auto" w:sz="4" w:space="0"/>
              <w:left w:val="single" w:color="auto" w:sz="4" w:space="0"/>
              <w:bottom w:val="single" w:color="auto" w:sz="4" w:space="0"/>
              <w:right w:val="single" w:color="auto" w:sz="4" w:space="0"/>
            </w:tcBorders>
          </w:tcPr>
          <w:p w14:paraId="5EC61018">
            <w:pPr>
              <w:spacing w:line="276" w:lineRule="auto"/>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2B6CED76">
            <w:pPr>
              <w:spacing w:line="276" w:lineRule="auto"/>
            </w:pPr>
            <w:r>
              <w:t>Беседа, опрос.</w:t>
            </w:r>
          </w:p>
        </w:tc>
      </w:tr>
      <w:tr w14:paraId="66C9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828" w:type="dxa"/>
            <w:tcBorders>
              <w:top w:val="single" w:color="auto" w:sz="4" w:space="0"/>
              <w:left w:val="single" w:color="auto" w:sz="4" w:space="0"/>
              <w:bottom w:val="single" w:color="auto" w:sz="4" w:space="0"/>
              <w:right w:val="single" w:color="auto" w:sz="4" w:space="0"/>
            </w:tcBorders>
          </w:tcPr>
          <w:p w14:paraId="15B5DD2D">
            <w:pPr>
              <w:spacing w:line="276" w:lineRule="auto"/>
            </w:pPr>
            <w:r>
              <w:rPr>
                <w:lang w:val="en-US"/>
              </w:rPr>
              <w:t>3.</w:t>
            </w:r>
            <w:r>
              <w:t>История баскетбола.</w:t>
            </w:r>
          </w:p>
        </w:tc>
        <w:tc>
          <w:tcPr>
            <w:tcW w:w="708" w:type="dxa"/>
            <w:tcBorders>
              <w:top w:val="single" w:color="auto" w:sz="4" w:space="0"/>
              <w:left w:val="single" w:color="auto" w:sz="4" w:space="0"/>
              <w:bottom w:val="single" w:color="auto" w:sz="4" w:space="0"/>
              <w:right w:val="single" w:color="auto" w:sz="4" w:space="0"/>
            </w:tcBorders>
          </w:tcPr>
          <w:p w14:paraId="648DD7A0">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77ECF7AF">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52172DC9">
            <w:pPr>
              <w:spacing w:line="276" w:lineRule="auto"/>
              <w:jc w:val="center"/>
            </w:pPr>
            <w:r>
              <w:t>-</w:t>
            </w:r>
          </w:p>
        </w:tc>
        <w:tc>
          <w:tcPr>
            <w:tcW w:w="2126" w:type="dxa"/>
            <w:tcBorders>
              <w:top w:val="single" w:color="auto" w:sz="4" w:space="0"/>
              <w:left w:val="single" w:color="auto" w:sz="4" w:space="0"/>
              <w:bottom w:val="single" w:color="auto" w:sz="4" w:space="0"/>
              <w:right w:val="single" w:color="auto" w:sz="4" w:space="0"/>
            </w:tcBorders>
          </w:tcPr>
          <w:p w14:paraId="03EED8BE">
            <w:pPr>
              <w:spacing w:line="276" w:lineRule="auto"/>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487FDD09">
            <w:pPr>
              <w:spacing w:line="276" w:lineRule="auto"/>
            </w:pPr>
            <w:r>
              <w:t>Беседа, опрос.</w:t>
            </w:r>
          </w:p>
        </w:tc>
      </w:tr>
      <w:tr w14:paraId="7842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3828" w:type="dxa"/>
            <w:tcBorders>
              <w:top w:val="single" w:color="auto" w:sz="4" w:space="0"/>
              <w:left w:val="single" w:color="auto" w:sz="4" w:space="0"/>
              <w:bottom w:val="single" w:color="auto" w:sz="4" w:space="0"/>
              <w:right w:val="single" w:color="auto" w:sz="4" w:space="0"/>
            </w:tcBorders>
          </w:tcPr>
          <w:p w14:paraId="5C8E243E">
            <w:pPr>
              <w:spacing w:line="276" w:lineRule="auto"/>
            </w:pPr>
            <w:r>
              <w:t xml:space="preserve"> 4. Терминология. Правила и техника игры.</w:t>
            </w:r>
          </w:p>
        </w:tc>
        <w:tc>
          <w:tcPr>
            <w:tcW w:w="708" w:type="dxa"/>
            <w:tcBorders>
              <w:top w:val="single" w:color="auto" w:sz="4" w:space="0"/>
              <w:left w:val="single" w:color="auto" w:sz="4" w:space="0"/>
              <w:bottom w:val="single" w:color="auto" w:sz="4" w:space="0"/>
              <w:right w:val="single" w:color="auto" w:sz="4" w:space="0"/>
            </w:tcBorders>
          </w:tcPr>
          <w:p w14:paraId="1E89B0FB">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710E98EC">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30C34FEC">
            <w:pPr>
              <w:spacing w:line="276" w:lineRule="auto"/>
              <w:jc w:val="center"/>
            </w:pPr>
            <w:r>
              <w:t>-</w:t>
            </w:r>
          </w:p>
        </w:tc>
        <w:tc>
          <w:tcPr>
            <w:tcW w:w="2126" w:type="dxa"/>
            <w:tcBorders>
              <w:top w:val="single" w:color="auto" w:sz="4" w:space="0"/>
              <w:left w:val="single" w:color="auto" w:sz="4" w:space="0"/>
              <w:bottom w:val="single" w:color="auto" w:sz="4" w:space="0"/>
              <w:right w:val="single" w:color="auto" w:sz="4" w:space="0"/>
            </w:tcBorders>
          </w:tcPr>
          <w:p w14:paraId="32B42F4A">
            <w:pPr>
              <w:spacing w:line="276" w:lineRule="auto"/>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59D209A9">
            <w:pPr>
              <w:spacing w:line="276" w:lineRule="auto"/>
            </w:pPr>
            <w:r>
              <w:t>Беседа, опрос.</w:t>
            </w:r>
          </w:p>
        </w:tc>
      </w:tr>
      <w:tr w14:paraId="4569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30C86A0D">
            <w:pPr>
              <w:spacing w:line="276" w:lineRule="auto"/>
              <w:jc w:val="cente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28B8C284">
            <w:pPr>
              <w:spacing w:line="276" w:lineRule="auto"/>
              <w:rPr>
                <w:b/>
                <w:i/>
              </w:rPr>
            </w:pPr>
            <w:r>
              <w:rPr>
                <w:b/>
                <w:i/>
              </w:rPr>
              <w:t>Всего:      4 часа</w:t>
            </w:r>
          </w:p>
        </w:tc>
      </w:tr>
      <w:tr w14:paraId="3DC1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28" w:type="dxa"/>
            <w:tcBorders>
              <w:top w:val="single" w:color="auto" w:sz="4" w:space="0"/>
              <w:left w:val="single" w:color="auto" w:sz="4" w:space="0"/>
              <w:bottom w:val="single" w:color="auto" w:sz="4" w:space="0"/>
              <w:right w:val="single" w:color="auto" w:sz="4" w:space="0"/>
            </w:tcBorders>
          </w:tcPr>
          <w:p w14:paraId="2F7C0F6A">
            <w:pPr>
              <w:numPr>
                <w:ilvl w:val="0"/>
                <w:numId w:val="4"/>
              </w:numPr>
              <w:spacing w:line="276" w:lineRule="auto"/>
              <w:rPr>
                <w:b/>
              </w:rPr>
            </w:pPr>
            <w:r>
              <w:rPr>
                <w:b/>
              </w:rPr>
              <w:t>Практика ОФП</w:t>
            </w:r>
          </w:p>
        </w:tc>
        <w:tc>
          <w:tcPr>
            <w:tcW w:w="708" w:type="dxa"/>
            <w:tcBorders>
              <w:top w:val="single" w:color="auto" w:sz="4" w:space="0"/>
              <w:left w:val="single" w:color="auto" w:sz="4" w:space="0"/>
              <w:bottom w:val="single" w:color="auto" w:sz="4" w:space="0"/>
              <w:right w:val="single" w:color="auto" w:sz="4" w:space="0"/>
            </w:tcBorders>
          </w:tcPr>
          <w:p w14:paraId="2D08CC32">
            <w:pPr>
              <w:spacing w:line="276" w:lineRule="auto"/>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0B5CEF45">
            <w:pPr>
              <w:spacing w:line="276" w:lineRule="auto"/>
              <w:jc w:val="center"/>
            </w:pPr>
          </w:p>
        </w:tc>
        <w:tc>
          <w:tcPr>
            <w:tcW w:w="709" w:type="dxa"/>
            <w:tcBorders>
              <w:top w:val="single" w:color="auto" w:sz="4" w:space="0"/>
              <w:left w:val="single" w:color="auto" w:sz="4" w:space="0"/>
              <w:bottom w:val="single" w:color="auto" w:sz="4" w:space="0"/>
              <w:right w:val="single" w:color="auto" w:sz="4" w:space="0"/>
            </w:tcBorders>
          </w:tcPr>
          <w:p w14:paraId="20D74D43">
            <w:pPr>
              <w:spacing w:line="276" w:lineRule="auto"/>
              <w:jc w:val="center"/>
            </w:pPr>
          </w:p>
        </w:tc>
        <w:tc>
          <w:tcPr>
            <w:tcW w:w="2126" w:type="dxa"/>
            <w:tcBorders>
              <w:top w:val="single" w:color="auto" w:sz="4" w:space="0"/>
              <w:left w:val="single" w:color="auto" w:sz="4" w:space="0"/>
              <w:bottom w:val="single" w:color="auto" w:sz="4" w:space="0"/>
              <w:right w:val="single" w:color="auto" w:sz="4" w:space="0"/>
            </w:tcBorders>
          </w:tcPr>
          <w:p w14:paraId="4F7FED2E">
            <w:pPr>
              <w:spacing w:line="276" w:lineRule="auto"/>
              <w:rPr>
                <w:rFonts w:ascii="Calibri" w:hAnsi="Calibri"/>
                <w:i/>
              </w:rPr>
            </w:pPr>
          </w:p>
        </w:tc>
        <w:tc>
          <w:tcPr>
            <w:tcW w:w="2835" w:type="dxa"/>
            <w:tcBorders>
              <w:top w:val="single" w:color="auto" w:sz="4" w:space="0"/>
              <w:left w:val="single" w:color="auto" w:sz="4" w:space="0"/>
              <w:bottom w:val="single" w:color="auto" w:sz="4" w:space="0"/>
              <w:right w:val="single" w:color="auto" w:sz="4" w:space="0"/>
            </w:tcBorders>
          </w:tcPr>
          <w:p w14:paraId="3DC07F3A">
            <w:pPr>
              <w:spacing w:line="276" w:lineRule="auto"/>
              <w:rPr>
                <w:rFonts w:ascii="Calibri" w:hAnsi="Calibri"/>
              </w:rPr>
            </w:pPr>
          </w:p>
        </w:tc>
      </w:tr>
      <w:tr w14:paraId="18D4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28" w:type="dxa"/>
            <w:tcBorders>
              <w:top w:val="single" w:color="auto" w:sz="4" w:space="0"/>
              <w:left w:val="single" w:color="auto" w:sz="4" w:space="0"/>
              <w:bottom w:val="single" w:color="auto" w:sz="4" w:space="0"/>
              <w:right w:val="single" w:color="auto" w:sz="4" w:space="0"/>
            </w:tcBorders>
          </w:tcPr>
          <w:p w14:paraId="65585DCF">
            <w:r>
              <w:t>1.Развитие двигательных качеств</w:t>
            </w:r>
          </w:p>
        </w:tc>
        <w:tc>
          <w:tcPr>
            <w:tcW w:w="708" w:type="dxa"/>
            <w:tcBorders>
              <w:top w:val="single" w:color="auto" w:sz="4" w:space="0"/>
              <w:left w:val="single" w:color="auto" w:sz="4" w:space="0"/>
              <w:bottom w:val="single" w:color="auto" w:sz="4" w:space="0"/>
              <w:right w:val="single" w:color="auto" w:sz="4" w:space="0"/>
            </w:tcBorders>
          </w:tcPr>
          <w:p w14:paraId="2066C81C">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4431458B">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3441080A">
            <w:pPr>
              <w:jc w:val="center"/>
            </w:pPr>
            <w:r>
              <w:t>6</w:t>
            </w:r>
          </w:p>
        </w:tc>
        <w:tc>
          <w:tcPr>
            <w:tcW w:w="2126" w:type="dxa"/>
            <w:tcBorders>
              <w:top w:val="single" w:color="auto" w:sz="4" w:space="0"/>
              <w:left w:val="single" w:color="auto" w:sz="4" w:space="0"/>
              <w:bottom w:val="single" w:color="auto" w:sz="4" w:space="0"/>
              <w:right w:val="single" w:color="auto" w:sz="4" w:space="0"/>
            </w:tcBorders>
          </w:tcPr>
          <w:p w14:paraId="3C5B572D">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E23CE3D">
            <w:r>
              <w:t>Пед. наблюдение</w:t>
            </w:r>
          </w:p>
          <w:p w14:paraId="32CC2306">
            <w:r>
              <w:t>Практические занятия</w:t>
            </w:r>
          </w:p>
        </w:tc>
      </w:tr>
      <w:tr w14:paraId="3416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828" w:type="dxa"/>
            <w:tcBorders>
              <w:top w:val="single" w:color="auto" w:sz="4" w:space="0"/>
              <w:left w:val="single" w:color="auto" w:sz="4" w:space="0"/>
              <w:bottom w:val="single" w:color="auto" w:sz="4" w:space="0"/>
              <w:right w:val="single" w:color="auto" w:sz="4" w:space="0"/>
            </w:tcBorders>
          </w:tcPr>
          <w:p w14:paraId="5E68A4AD">
            <w:r>
              <w:t>2.Развитие координации</w:t>
            </w:r>
          </w:p>
        </w:tc>
        <w:tc>
          <w:tcPr>
            <w:tcW w:w="708" w:type="dxa"/>
            <w:tcBorders>
              <w:top w:val="single" w:color="auto" w:sz="4" w:space="0"/>
              <w:left w:val="single" w:color="auto" w:sz="4" w:space="0"/>
              <w:bottom w:val="single" w:color="auto" w:sz="4" w:space="0"/>
              <w:right w:val="single" w:color="auto" w:sz="4" w:space="0"/>
            </w:tcBorders>
          </w:tcPr>
          <w:p w14:paraId="5E40FA1D">
            <w:pPr>
              <w:jc w:val="center"/>
            </w:pPr>
            <w:r>
              <w:t>5</w:t>
            </w:r>
          </w:p>
        </w:tc>
        <w:tc>
          <w:tcPr>
            <w:tcW w:w="709" w:type="dxa"/>
            <w:tcBorders>
              <w:top w:val="single" w:color="auto" w:sz="4" w:space="0"/>
              <w:left w:val="single" w:color="auto" w:sz="4" w:space="0"/>
              <w:bottom w:val="single" w:color="auto" w:sz="4" w:space="0"/>
              <w:right w:val="single" w:color="auto" w:sz="4" w:space="0"/>
            </w:tcBorders>
          </w:tcPr>
          <w:p w14:paraId="79CB5FC9">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7A494A37">
            <w:pPr>
              <w:jc w:val="center"/>
            </w:pPr>
            <w:r>
              <w:t>5</w:t>
            </w:r>
          </w:p>
        </w:tc>
        <w:tc>
          <w:tcPr>
            <w:tcW w:w="2126" w:type="dxa"/>
            <w:tcBorders>
              <w:top w:val="single" w:color="auto" w:sz="4" w:space="0"/>
              <w:left w:val="single" w:color="auto" w:sz="4" w:space="0"/>
              <w:bottom w:val="single" w:color="auto" w:sz="4" w:space="0"/>
              <w:right w:val="single" w:color="auto" w:sz="4" w:space="0"/>
            </w:tcBorders>
          </w:tcPr>
          <w:p w14:paraId="4F738E74">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80480D9">
            <w:r>
              <w:t>Пед. наблюдение</w:t>
            </w:r>
          </w:p>
          <w:p w14:paraId="165D822B">
            <w:r>
              <w:t>Практические занятия</w:t>
            </w:r>
          </w:p>
        </w:tc>
      </w:tr>
      <w:tr w14:paraId="0DDA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828" w:type="dxa"/>
            <w:tcBorders>
              <w:top w:val="single" w:color="auto" w:sz="4" w:space="0"/>
              <w:left w:val="single" w:color="auto" w:sz="4" w:space="0"/>
              <w:bottom w:val="single" w:color="auto" w:sz="4" w:space="0"/>
              <w:right w:val="single" w:color="auto" w:sz="4" w:space="0"/>
            </w:tcBorders>
          </w:tcPr>
          <w:p w14:paraId="3DACBE12">
            <w:r>
              <w:t xml:space="preserve">3.Развитие ловкости </w:t>
            </w:r>
          </w:p>
        </w:tc>
        <w:tc>
          <w:tcPr>
            <w:tcW w:w="708" w:type="dxa"/>
            <w:tcBorders>
              <w:top w:val="single" w:color="auto" w:sz="4" w:space="0"/>
              <w:left w:val="single" w:color="auto" w:sz="4" w:space="0"/>
              <w:bottom w:val="single" w:color="auto" w:sz="4" w:space="0"/>
              <w:right w:val="single" w:color="auto" w:sz="4" w:space="0"/>
            </w:tcBorders>
          </w:tcPr>
          <w:p w14:paraId="3BCB1135">
            <w:pPr>
              <w:jc w:val="center"/>
            </w:pPr>
            <w:r>
              <w:t>5</w:t>
            </w:r>
          </w:p>
        </w:tc>
        <w:tc>
          <w:tcPr>
            <w:tcW w:w="709" w:type="dxa"/>
            <w:tcBorders>
              <w:top w:val="single" w:color="auto" w:sz="4" w:space="0"/>
              <w:left w:val="single" w:color="auto" w:sz="4" w:space="0"/>
              <w:bottom w:val="single" w:color="auto" w:sz="4" w:space="0"/>
              <w:right w:val="single" w:color="auto" w:sz="4" w:space="0"/>
            </w:tcBorders>
          </w:tcPr>
          <w:p w14:paraId="0212FE76">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546B85F">
            <w:pPr>
              <w:jc w:val="center"/>
            </w:pPr>
            <w:r>
              <w:t>5</w:t>
            </w:r>
          </w:p>
        </w:tc>
        <w:tc>
          <w:tcPr>
            <w:tcW w:w="2126" w:type="dxa"/>
            <w:tcBorders>
              <w:top w:val="single" w:color="auto" w:sz="4" w:space="0"/>
              <w:left w:val="single" w:color="auto" w:sz="4" w:space="0"/>
              <w:bottom w:val="single" w:color="auto" w:sz="4" w:space="0"/>
              <w:right w:val="single" w:color="auto" w:sz="4" w:space="0"/>
            </w:tcBorders>
          </w:tcPr>
          <w:p w14:paraId="387F6B65">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38C9610">
            <w:r>
              <w:t>Пед. наблюдение</w:t>
            </w:r>
          </w:p>
          <w:p w14:paraId="7F0C471F">
            <w:r>
              <w:t>Практические занятия</w:t>
            </w:r>
          </w:p>
        </w:tc>
      </w:tr>
      <w:tr w14:paraId="5E99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828" w:type="dxa"/>
            <w:tcBorders>
              <w:top w:val="single" w:color="auto" w:sz="4" w:space="0"/>
              <w:left w:val="single" w:color="auto" w:sz="4" w:space="0"/>
              <w:bottom w:val="single" w:color="auto" w:sz="4" w:space="0"/>
              <w:right w:val="single" w:color="auto" w:sz="4" w:space="0"/>
            </w:tcBorders>
          </w:tcPr>
          <w:p w14:paraId="749A7148">
            <w:r>
              <w:t>4.Развитие гибкости</w:t>
            </w:r>
          </w:p>
        </w:tc>
        <w:tc>
          <w:tcPr>
            <w:tcW w:w="708" w:type="dxa"/>
            <w:tcBorders>
              <w:top w:val="single" w:color="auto" w:sz="4" w:space="0"/>
              <w:left w:val="single" w:color="auto" w:sz="4" w:space="0"/>
              <w:bottom w:val="single" w:color="auto" w:sz="4" w:space="0"/>
              <w:right w:val="single" w:color="auto" w:sz="4" w:space="0"/>
            </w:tcBorders>
          </w:tcPr>
          <w:p w14:paraId="482851E7">
            <w:pPr>
              <w:jc w:val="center"/>
            </w:pPr>
            <w:r>
              <w:t>5</w:t>
            </w:r>
          </w:p>
        </w:tc>
        <w:tc>
          <w:tcPr>
            <w:tcW w:w="709" w:type="dxa"/>
            <w:tcBorders>
              <w:top w:val="single" w:color="auto" w:sz="4" w:space="0"/>
              <w:left w:val="single" w:color="auto" w:sz="4" w:space="0"/>
              <w:bottom w:val="single" w:color="auto" w:sz="4" w:space="0"/>
              <w:right w:val="single" w:color="auto" w:sz="4" w:space="0"/>
            </w:tcBorders>
          </w:tcPr>
          <w:p w14:paraId="49EF5039">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CE6627B">
            <w:pPr>
              <w:jc w:val="center"/>
            </w:pPr>
            <w:r>
              <w:t>5</w:t>
            </w:r>
          </w:p>
        </w:tc>
        <w:tc>
          <w:tcPr>
            <w:tcW w:w="2126" w:type="dxa"/>
            <w:tcBorders>
              <w:top w:val="single" w:color="auto" w:sz="4" w:space="0"/>
              <w:left w:val="single" w:color="auto" w:sz="4" w:space="0"/>
              <w:bottom w:val="single" w:color="auto" w:sz="4" w:space="0"/>
              <w:right w:val="single" w:color="auto" w:sz="4" w:space="0"/>
            </w:tcBorders>
          </w:tcPr>
          <w:p w14:paraId="2D152124">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155F7496">
            <w:r>
              <w:t>Пед. наблюдение</w:t>
            </w:r>
          </w:p>
          <w:p w14:paraId="48AC3197">
            <w:r>
              <w:t>Практические занятия</w:t>
            </w:r>
          </w:p>
        </w:tc>
      </w:tr>
      <w:tr w14:paraId="5F22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28" w:type="dxa"/>
            <w:tcBorders>
              <w:top w:val="single" w:color="auto" w:sz="4" w:space="0"/>
              <w:left w:val="single" w:color="auto" w:sz="4" w:space="0"/>
              <w:bottom w:val="single" w:color="auto" w:sz="4" w:space="0"/>
              <w:right w:val="single" w:color="auto" w:sz="4" w:space="0"/>
            </w:tcBorders>
          </w:tcPr>
          <w:p w14:paraId="4562369C">
            <w:r>
              <w:t>5.Развитие скоростных качеств</w:t>
            </w:r>
          </w:p>
        </w:tc>
        <w:tc>
          <w:tcPr>
            <w:tcW w:w="708" w:type="dxa"/>
            <w:tcBorders>
              <w:top w:val="single" w:color="auto" w:sz="4" w:space="0"/>
              <w:left w:val="single" w:color="auto" w:sz="4" w:space="0"/>
              <w:bottom w:val="single" w:color="auto" w:sz="4" w:space="0"/>
              <w:right w:val="single" w:color="auto" w:sz="4" w:space="0"/>
            </w:tcBorders>
          </w:tcPr>
          <w:p w14:paraId="4DE2822C">
            <w:pPr>
              <w:jc w:val="center"/>
            </w:pPr>
            <w:r>
              <w:t>8</w:t>
            </w:r>
          </w:p>
        </w:tc>
        <w:tc>
          <w:tcPr>
            <w:tcW w:w="709" w:type="dxa"/>
            <w:tcBorders>
              <w:top w:val="single" w:color="auto" w:sz="4" w:space="0"/>
              <w:left w:val="single" w:color="auto" w:sz="4" w:space="0"/>
              <w:bottom w:val="single" w:color="auto" w:sz="4" w:space="0"/>
              <w:right w:val="single" w:color="auto" w:sz="4" w:space="0"/>
            </w:tcBorders>
          </w:tcPr>
          <w:p w14:paraId="63C94A57">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6ED1AD79">
            <w:pPr>
              <w:jc w:val="center"/>
            </w:pPr>
            <w:r>
              <w:t>8</w:t>
            </w:r>
          </w:p>
        </w:tc>
        <w:tc>
          <w:tcPr>
            <w:tcW w:w="2126" w:type="dxa"/>
            <w:tcBorders>
              <w:top w:val="single" w:color="auto" w:sz="4" w:space="0"/>
              <w:left w:val="single" w:color="auto" w:sz="4" w:space="0"/>
              <w:bottom w:val="single" w:color="auto" w:sz="4" w:space="0"/>
              <w:right w:val="single" w:color="auto" w:sz="4" w:space="0"/>
            </w:tcBorders>
          </w:tcPr>
          <w:p w14:paraId="78FBA92C">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4A300F87">
            <w:r>
              <w:t>Пед. наблюдение</w:t>
            </w:r>
          </w:p>
          <w:p w14:paraId="37EFDC09">
            <w:r>
              <w:t>Практические занятия</w:t>
            </w:r>
          </w:p>
        </w:tc>
      </w:tr>
      <w:tr w14:paraId="0677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28" w:type="dxa"/>
            <w:tcBorders>
              <w:top w:val="single" w:color="auto" w:sz="4" w:space="0"/>
              <w:left w:val="single" w:color="auto" w:sz="4" w:space="0"/>
              <w:bottom w:val="single" w:color="auto" w:sz="4" w:space="0"/>
              <w:right w:val="single" w:color="auto" w:sz="4" w:space="0"/>
            </w:tcBorders>
          </w:tcPr>
          <w:p w14:paraId="0C7970AB">
            <w:r>
              <w:t>6.Развитие силы</w:t>
            </w:r>
          </w:p>
        </w:tc>
        <w:tc>
          <w:tcPr>
            <w:tcW w:w="708" w:type="dxa"/>
            <w:tcBorders>
              <w:top w:val="single" w:color="auto" w:sz="4" w:space="0"/>
              <w:left w:val="single" w:color="auto" w:sz="4" w:space="0"/>
              <w:bottom w:val="single" w:color="auto" w:sz="4" w:space="0"/>
              <w:right w:val="single" w:color="auto" w:sz="4" w:space="0"/>
            </w:tcBorders>
          </w:tcPr>
          <w:p w14:paraId="04B9A522">
            <w:pPr>
              <w:jc w:val="center"/>
            </w:pPr>
            <w:r>
              <w:t>8</w:t>
            </w:r>
          </w:p>
        </w:tc>
        <w:tc>
          <w:tcPr>
            <w:tcW w:w="709" w:type="dxa"/>
            <w:tcBorders>
              <w:top w:val="single" w:color="auto" w:sz="4" w:space="0"/>
              <w:left w:val="single" w:color="auto" w:sz="4" w:space="0"/>
              <w:bottom w:val="single" w:color="auto" w:sz="4" w:space="0"/>
              <w:right w:val="single" w:color="auto" w:sz="4" w:space="0"/>
            </w:tcBorders>
          </w:tcPr>
          <w:p w14:paraId="6CB2B60F">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0998A169">
            <w:pPr>
              <w:jc w:val="center"/>
            </w:pPr>
            <w:r>
              <w:t>8</w:t>
            </w:r>
          </w:p>
        </w:tc>
        <w:tc>
          <w:tcPr>
            <w:tcW w:w="2126" w:type="dxa"/>
            <w:tcBorders>
              <w:top w:val="single" w:color="auto" w:sz="4" w:space="0"/>
              <w:left w:val="single" w:color="auto" w:sz="4" w:space="0"/>
              <w:bottom w:val="single" w:color="auto" w:sz="4" w:space="0"/>
              <w:right w:val="single" w:color="auto" w:sz="4" w:space="0"/>
            </w:tcBorders>
          </w:tcPr>
          <w:p w14:paraId="25ED7B4E">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739B049B">
            <w:r>
              <w:t>Пед. наблюдение</w:t>
            </w:r>
          </w:p>
          <w:p w14:paraId="60A66DE5">
            <w:r>
              <w:t>Практические занятия</w:t>
            </w:r>
          </w:p>
        </w:tc>
      </w:tr>
      <w:tr w14:paraId="7AE0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28" w:type="dxa"/>
            <w:tcBorders>
              <w:top w:val="single" w:color="auto" w:sz="4" w:space="0"/>
              <w:left w:val="single" w:color="auto" w:sz="4" w:space="0"/>
              <w:bottom w:val="single" w:color="auto" w:sz="4" w:space="0"/>
              <w:right w:val="single" w:color="auto" w:sz="4" w:space="0"/>
            </w:tcBorders>
          </w:tcPr>
          <w:p w14:paraId="1418B619">
            <w:r>
              <w:t>7.Развитие скоростно-силовых  качеств</w:t>
            </w:r>
          </w:p>
        </w:tc>
        <w:tc>
          <w:tcPr>
            <w:tcW w:w="708" w:type="dxa"/>
            <w:tcBorders>
              <w:top w:val="single" w:color="auto" w:sz="4" w:space="0"/>
              <w:left w:val="single" w:color="auto" w:sz="4" w:space="0"/>
              <w:bottom w:val="single" w:color="auto" w:sz="4" w:space="0"/>
              <w:right w:val="single" w:color="auto" w:sz="4" w:space="0"/>
            </w:tcBorders>
          </w:tcPr>
          <w:p w14:paraId="53D10960">
            <w:pPr>
              <w:jc w:val="center"/>
            </w:pPr>
            <w:r>
              <w:t>8</w:t>
            </w:r>
          </w:p>
        </w:tc>
        <w:tc>
          <w:tcPr>
            <w:tcW w:w="709" w:type="dxa"/>
            <w:tcBorders>
              <w:top w:val="single" w:color="auto" w:sz="4" w:space="0"/>
              <w:left w:val="single" w:color="auto" w:sz="4" w:space="0"/>
              <w:bottom w:val="single" w:color="auto" w:sz="4" w:space="0"/>
              <w:right w:val="single" w:color="auto" w:sz="4" w:space="0"/>
            </w:tcBorders>
          </w:tcPr>
          <w:p w14:paraId="21E83521">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71C827F7">
            <w:pPr>
              <w:jc w:val="center"/>
            </w:pPr>
            <w:r>
              <w:t>8</w:t>
            </w:r>
          </w:p>
        </w:tc>
        <w:tc>
          <w:tcPr>
            <w:tcW w:w="2126" w:type="dxa"/>
            <w:tcBorders>
              <w:top w:val="single" w:color="auto" w:sz="4" w:space="0"/>
              <w:left w:val="single" w:color="auto" w:sz="4" w:space="0"/>
              <w:bottom w:val="single" w:color="auto" w:sz="4" w:space="0"/>
              <w:right w:val="single" w:color="auto" w:sz="4" w:space="0"/>
            </w:tcBorders>
          </w:tcPr>
          <w:p w14:paraId="6E9A7806">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59FC7AB9">
            <w:r>
              <w:t>Пед. наблюдение</w:t>
            </w:r>
          </w:p>
          <w:p w14:paraId="32AC2B9A">
            <w:r>
              <w:t>Практические занятия</w:t>
            </w:r>
          </w:p>
        </w:tc>
      </w:tr>
      <w:tr w14:paraId="4FEC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828" w:type="dxa"/>
            <w:tcBorders>
              <w:top w:val="single" w:color="auto" w:sz="4" w:space="0"/>
              <w:left w:val="single" w:color="auto" w:sz="4" w:space="0"/>
              <w:bottom w:val="single" w:color="auto" w:sz="4" w:space="0"/>
              <w:right w:val="single" w:color="auto" w:sz="4" w:space="0"/>
            </w:tcBorders>
          </w:tcPr>
          <w:p w14:paraId="0061D7CD">
            <w:r>
              <w:t>8.Развитие выносливости</w:t>
            </w:r>
          </w:p>
        </w:tc>
        <w:tc>
          <w:tcPr>
            <w:tcW w:w="708" w:type="dxa"/>
            <w:tcBorders>
              <w:top w:val="single" w:color="auto" w:sz="4" w:space="0"/>
              <w:left w:val="single" w:color="auto" w:sz="4" w:space="0"/>
              <w:bottom w:val="single" w:color="auto" w:sz="4" w:space="0"/>
              <w:right w:val="single" w:color="auto" w:sz="4" w:space="0"/>
            </w:tcBorders>
          </w:tcPr>
          <w:p w14:paraId="2EEA7526">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0431C56C">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12BA4140">
            <w:pPr>
              <w:jc w:val="center"/>
            </w:pPr>
            <w:r>
              <w:t>6</w:t>
            </w:r>
          </w:p>
        </w:tc>
        <w:tc>
          <w:tcPr>
            <w:tcW w:w="2126" w:type="dxa"/>
            <w:tcBorders>
              <w:top w:val="single" w:color="auto" w:sz="4" w:space="0"/>
              <w:left w:val="single" w:color="auto" w:sz="4" w:space="0"/>
              <w:bottom w:val="single" w:color="auto" w:sz="4" w:space="0"/>
              <w:right w:val="single" w:color="auto" w:sz="4" w:space="0"/>
            </w:tcBorders>
          </w:tcPr>
          <w:p w14:paraId="6E7C1224">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6792B1B4">
            <w:r>
              <w:t>Пед. наблюдение</w:t>
            </w:r>
          </w:p>
          <w:p w14:paraId="0F8557A8">
            <w:r>
              <w:t>Практические занятия</w:t>
            </w:r>
          </w:p>
        </w:tc>
      </w:tr>
      <w:tr w14:paraId="63A3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28" w:type="dxa"/>
            <w:tcBorders>
              <w:top w:val="single" w:color="auto" w:sz="4" w:space="0"/>
              <w:left w:val="single" w:color="auto" w:sz="4" w:space="0"/>
              <w:bottom w:val="single" w:color="auto" w:sz="4" w:space="0"/>
              <w:right w:val="single" w:color="auto" w:sz="4" w:space="0"/>
            </w:tcBorders>
          </w:tcPr>
          <w:p w14:paraId="0B6ED3B9">
            <w:r>
              <w:t>9.Развитие специальной силовой выносливости</w:t>
            </w:r>
          </w:p>
        </w:tc>
        <w:tc>
          <w:tcPr>
            <w:tcW w:w="708" w:type="dxa"/>
            <w:tcBorders>
              <w:top w:val="single" w:color="auto" w:sz="4" w:space="0"/>
              <w:left w:val="single" w:color="auto" w:sz="4" w:space="0"/>
              <w:bottom w:val="single" w:color="auto" w:sz="4" w:space="0"/>
              <w:right w:val="single" w:color="auto" w:sz="4" w:space="0"/>
            </w:tcBorders>
          </w:tcPr>
          <w:p w14:paraId="64C901CF">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7626C61B">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082CAF75">
            <w:pPr>
              <w:jc w:val="center"/>
            </w:pPr>
            <w:r>
              <w:t>6</w:t>
            </w:r>
          </w:p>
        </w:tc>
        <w:tc>
          <w:tcPr>
            <w:tcW w:w="2126" w:type="dxa"/>
            <w:tcBorders>
              <w:top w:val="single" w:color="auto" w:sz="4" w:space="0"/>
              <w:left w:val="single" w:color="auto" w:sz="4" w:space="0"/>
              <w:bottom w:val="single" w:color="auto" w:sz="4" w:space="0"/>
              <w:right w:val="single" w:color="auto" w:sz="4" w:space="0"/>
            </w:tcBorders>
          </w:tcPr>
          <w:p w14:paraId="27C634B6">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63F170F7">
            <w:r>
              <w:t>Пед. наблюдение</w:t>
            </w:r>
          </w:p>
          <w:p w14:paraId="4AC3B365">
            <w:r>
              <w:t>Практические занятия</w:t>
            </w:r>
          </w:p>
        </w:tc>
      </w:tr>
      <w:tr w14:paraId="47DE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828" w:type="dxa"/>
            <w:tcBorders>
              <w:top w:val="single" w:color="auto" w:sz="4" w:space="0"/>
              <w:left w:val="single" w:color="auto" w:sz="4" w:space="0"/>
              <w:bottom w:val="single" w:color="auto" w:sz="4" w:space="0"/>
              <w:right w:val="single" w:color="auto" w:sz="4" w:space="0"/>
            </w:tcBorders>
          </w:tcPr>
          <w:p w14:paraId="652F60A2">
            <w:r>
              <w:t>10.Развитие меткости</w:t>
            </w:r>
          </w:p>
        </w:tc>
        <w:tc>
          <w:tcPr>
            <w:tcW w:w="708" w:type="dxa"/>
            <w:tcBorders>
              <w:top w:val="single" w:color="auto" w:sz="4" w:space="0"/>
              <w:left w:val="single" w:color="auto" w:sz="4" w:space="0"/>
              <w:bottom w:val="single" w:color="auto" w:sz="4" w:space="0"/>
              <w:right w:val="single" w:color="auto" w:sz="4" w:space="0"/>
            </w:tcBorders>
          </w:tcPr>
          <w:p w14:paraId="796D8712">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63E704CA">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5442247A">
            <w:pPr>
              <w:jc w:val="center"/>
            </w:pPr>
            <w:r>
              <w:t>6</w:t>
            </w:r>
          </w:p>
        </w:tc>
        <w:tc>
          <w:tcPr>
            <w:tcW w:w="2126" w:type="dxa"/>
            <w:tcBorders>
              <w:top w:val="single" w:color="auto" w:sz="4" w:space="0"/>
              <w:left w:val="single" w:color="auto" w:sz="4" w:space="0"/>
              <w:bottom w:val="single" w:color="auto" w:sz="4" w:space="0"/>
              <w:right w:val="single" w:color="auto" w:sz="4" w:space="0"/>
            </w:tcBorders>
          </w:tcPr>
          <w:p w14:paraId="0212E430">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66B6789E">
            <w:r>
              <w:t>Пед. наблюдение</w:t>
            </w:r>
          </w:p>
          <w:p w14:paraId="670B85D9">
            <w:r>
              <w:t>Практические занятия</w:t>
            </w:r>
          </w:p>
        </w:tc>
      </w:tr>
      <w:tr w14:paraId="2A90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828" w:type="dxa"/>
            <w:tcBorders>
              <w:top w:val="single" w:color="auto" w:sz="4" w:space="0"/>
              <w:left w:val="single" w:color="auto" w:sz="4" w:space="0"/>
              <w:bottom w:val="single" w:color="auto" w:sz="4" w:space="0"/>
              <w:right w:val="single" w:color="auto" w:sz="4" w:space="0"/>
            </w:tcBorders>
          </w:tcPr>
          <w:p w14:paraId="55906E80">
            <w:r>
              <w:t>11.Развитие прыгучести</w:t>
            </w:r>
          </w:p>
        </w:tc>
        <w:tc>
          <w:tcPr>
            <w:tcW w:w="708" w:type="dxa"/>
            <w:tcBorders>
              <w:top w:val="single" w:color="auto" w:sz="4" w:space="0"/>
              <w:left w:val="single" w:color="auto" w:sz="4" w:space="0"/>
              <w:bottom w:val="single" w:color="auto" w:sz="4" w:space="0"/>
              <w:right w:val="single" w:color="auto" w:sz="4" w:space="0"/>
            </w:tcBorders>
          </w:tcPr>
          <w:p w14:paraId="2B963742">
            <w:pPr>
              <w:jc w:val="center"/>
            </w:pPr>
            <w:r>
              <w:t>7</w:t>
            </w:r>
          </w:p>
        </w:tc>
        <w:tc>
          <w:tcPr>
            <w:tcW w:w="709" w:type="dxa"/>
            <w:tcBorders>
              <w:top w:val="single" w:color="auto" w:sz="4" w:space="0"/>
              <w:left w:val="single" w:color="auto" w:sz="4" w:space="0"/>
              <w:bottom w:val="single" w:color="auto" w:sz="4" w:space="0"/>
              <w:right w:val="single" w:color="auto" w:sz="4" w:space="0"/>
            </w:tcBorders>
          </w:tcPr>
          <w:p w14:paraId="38E5037C">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4439021D">
            <w:pPr>
              <w:jc w:val="center"/>
            </w:pPr>
            <w:r>
              <w:t>7</w:t>
            </w:r>
          </w:p>
        </w:tc>
        <w:tc>
          <w:tcPr>
            <w:tcW w:w="2126" w:type="dxa"/>
            <w:tcBorders>
              <w:top w:val="single" w:color="auto" w:sz="4" w:space="0"/>
              <w:left w:val="single" w:color="auto" w:sz="4" w:space="0"/>
              <w:bottom w:val="single" w:color="auto" w:sz="4" w:space="0"/>
              <w:right w:val="single" w:color="auto" w:sz="4" w:space="0"/>
            </w:tcBorders>
          </w:tcPr>
          <w:p w14:paraId="0ABE7389">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BF99EA9">
            <w:r>
              <w:t>Пед. наблюдение</w:t>
            </w:r>
          </w:p>
          <w:p w14:paraId="03C2F75E">
            <w:r>
              <w:t>Практические занятия</w:t>
            </w:r>
          </w:p>
        </w:tc>
      </w:tr>
      <w:tr w14:paraId="5BDA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7E76C524">
            <w:pPr>
              <w:jc w:val="cente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2DB26104">
            <w:pPr>
              <w:rPr>
                <w:b/>
                <w:i/>
              </w:rPr>
            </w:pPr>
            <w:r>
              <w:rPr>
                <w:b/>
                <w:i/>
              </w:rPr>
              <w:t xml:space="preserve">  Всего :  70 часов</w:t>
            </w:r>
          </w:p>
        </w:tc>
      </w:tr>
      <w:tr w14:paraId="643F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828" w:type="dxa"/>
            <w:tcBorders>
              <w:top w:val="single" w:color="auto" w:sz="4" w:space="0"/>
              <w:left w:val="single" w:color="auto" w:sz="4" w:space="0"/>
              <w:bottom w:val="single" w:color="auto" w:sz="4" w:space="0"/>
              <w:right w:val="single" w:color="auto" w:sz="4" w:space="0"/>
            </w:tcBorders>
          </w:tcPr>
          <w:p w14:paraId="593CA444">
            <w:pPr>
              <w:rPr>
                <w:b/>
              </w:rPr>
            </w:pPr>
            <w:r>
              <w:rPr>
                <w:b/>
                <w:lang w:val="en-US"/>
              </w:rPr>
              <w:t>III.</w:t>
            </w:r>
            <w:r>
              <w:rPr>
                <w:b/>
              </w:rPr>
              <w:t>Практика СФП</w:t>
            </w:r>
          </w:p>
        </w:tc>
        <w:tc>
          <w:tcPr>
            <w:tcW w:w="708" w:type="dxa"/>
            <w:tcBorders>
              <w:top w:val="single" w:color="auto" w:sz="4" w:space="0"/>
              <w:left w:val="single" w:color="auto" w:sz="4" w:space="0"/>
              <w:bottom w:val="single" w:color="auto" w:sz="4" w:space="0"/>
              <w:right w:val="single" w:color="auto" w:sz="4" w:space="0"/>
            </w:tcBorders>
          </w:tcPr>
          <w:p w14:paraId="5EC73DD1"/>
        </w:tc>
        <w:tc>
          <w:tcPr>
            <w:tcW w:w="709" w:type="dxa"/>
            <w:tcBorders>
              <w:top w:val="single" w:color="auto" w:sz="4" w:space="0"/>
              <w:left w:val="single" w:color="auto" w:sz="4" w:space="0"/>
              <w:bottom w:val="single" w:color="auto" w:sz="4" w:space="0"/>
              <w:right w:val="single" w:color="auto" w:sz="4" w:space="0"/>
            </w:tcBorders>
          </w:tcPr>
          <w:p w14:paraId="155DDFFC">
            <w:pPr>
              <w:jc w:val="center"/>
            </w:pPr>
          </w:p>
        </w:tc>
        <w:tc>
          <w:tcPr>
            <w:tcW w:w="709" w:type="dxa"/>
            <w:tcBorders>
              <w:top w:val="single" w:color="auto" w:sz="4" w:space="0"/>
              <w:left w:val="single" w:color="auto" w:sz="4" w:space="0"/>
              <w:bottom w:val="single" w:color="auto" w:sz="4" w:space="0"/>
              <w:right w:val="single" w:color="auto" w:sz="4" w:space="0"/>
            </w:tcBorders>
          </w:tcPr>
          <w:p w14:paraId="18840D4C">
            <w:pPr>
              <w:jc w:val="center"/>
            </w:pPr>
          </w:p>
        </w:tc>
        <w:tc>
          <w:tcPr>
            <w:tcW w:w="2126" w:type="dxa"/>
            <w:tcBorders>
              <w:top w:val="single" w:color="auto" w:sz="4" w:space="0"/>
              <w:left w:val="single" w:color="auto" w:sz="4" w:space="0"/>
              <w:bottom w:val="single" w:color="auto" w:sz="4" w:space="0"/>
              <w:right w:val="single" w:color="auto" w:sz="4" w:space="0"/>
            </w:tcBorders>
          </w:tcPr>
          <w:p w14:paraId="41E91542">
            <w:pPr>
              <w:rPr>
                <w:i/>
              </w:rPr>
            </w:pPr>
          </w:p>
        </w:tc>
        <w:tc>
          <w:tcPr>
            <w:tcW w:w="2835" w:type="dxa"/>
            <w:tcBorders>
              <w:top w:val="single" w:color="auto" w:sz="4" w:space="0"/>
              <w:left w:val="single" w:color="auto" w:sz="4" w:space="0"/>
              <w:bottom w:val="single" w:color="auto" w:sz="4" w:space="0"/>
              <w:right w:val="single" w:color="auto" w:sz="4" w:space="0"/>
            </w:tcBorders>
          </w:tcPr>
          <w:p w14:paraId="27C518EA"/>
        </w:tc>
      </w:tr>
      <w:tr w14:paraId="6540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828" w:type="dxa"/>
            <w:tcBorders>
              <w:top w:val="single" w:color="auto" w:sz="4" w:space="0"/>
              <w:left w:val="single" w:color="auto" w:sz="4" w:space="0"/>
              <w:bottom w:val="single" w:color="auto" w:sz="4" w:space="0"/>
              <w:right w:val="single" w:color="auto" w:sz="4" w:space="0"/>
            </w:tcBorders>
          </w:tcPr>
          <w:p w14:paraId="5839E05A">
            <w:r>
              <w:t>1.Специальные силовые и скоростно-силовые упражнения</w:t>
            </w:r>
          </w:p>
        </w:tc>
        <w:tc>
          <w:tcPr>
            <w:tcW w:w="708" w:type="dxa"/>
            <w:tcBorders>
              <w:top w:val="single" w:color="auto" w:sz="4" w:space="0"/>
              <w:left w:val="single" w:color="auto" w:sz="4" w:space="0"/>
              <w:bottom w:val="single" w:color="auto" w:sz="4" w:space="0"/>
              <w:right w:val="single" w:color="auto" w:sz="4" w:space="0"/>
            </w:tcBorders>
          </w:tcPr>
          <w:p w14:paraId="1F9BF508">
            <w:pPr>
              <w:jc w:val="center"/>
              <w:rPr>
                <w:lang w:val="en-US"/>
              </w:rPr>
            </w:pPr>
            <w:r>
              <w:rPr>
                <w:lang w:val="en-US"/>
              </w:rPr>
              <w:t xml:space="preserve">8 </w:t>
            </w:r>
          </w:p>
        </w:tc>
        <w:tc>
          <w:tcPr>
            <w:tcW w:w="709" w:type="dxa"/>
            <w:tcBorders>
              <w:top w:val="single" w:color="auto" w:sz="4" w:space="0"/>
              <w:left w:val="single" w:color="auto" w:sz="4" w:space="0"/>
              <w:bottom w:val="single" w:color="auto" w:sz="4" w:space="0"/>
              <w:right w:val="single" w:color="auto" w:sz="4" w:space="0"/>
            </w:tcBorders>
          </w:tcPr>
          <w:p w14:paraId="62BCBCC2">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3BB3693E">
            <w:pPr>
              <w:jc w:val="center"/>
              <w:rPr>
                <w:lang w:val="en-US"/>
              </w:rPr>
            </w:pPr>
            <w:r>
              <w:rPr>
                <w:lang w:val="en-US"/>
              </w:rPr>
              <w:t>8</w:t>
            </w:r>
          </w:p>
        </w:tc>
        <w:tc>
          <w:tcPr>
            <w:tcW w:w="2126" w:type="dxa"/>
            <w:tcBorders>
              <w:top w:val="single" w:color="auto" w:sz="4" w:space="0"/>
              <w:left w:val="single" w:color="auto" w:sz="4" w:space="0"/>
              <w:bottom w:val="single" w:color="auto" w:sz="4" w:space="0"/>
              <w:right w:val="single" w:color="auto" w:sz="4" w:space="0"/>
            </w:tcBorders>
          </w:tcPr>
          <w:p w14:paraId="4BBB34A2">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57A88908">
            <w:r>
              <w:t>Пед. наблюдение</w:t>
            </w:r>
          </w:p>
          <w:p w14:paraId="510EA0F8">
            <w:r>
              <w:t>Практические занятия</w:t>
            </w:r>
          </w:p>
        </w:tc>
      </w:tr>
      <w:tr w14:paraId="6BFD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828" w:type="dxa"/>
            <w:tcBorders>
              <w:top w:val="single" w:color="auto" w:sz="4" w:space="0"/>
              <w:left w:val="single" w:color="auto" w:sz="4" w:space="0"/>
              <w:bottom w:val="single" w:color="auto" w:sz="4" w:space="0"/>
              <w:right w:val="single" w:color="auto" w:sz="4" w:space="0"/>
            </w:tcBorders>
          </w:tcPr>
          <w:p w14:paraId="2ECAF751">
            <w:r>
              <w:t>2.Специальные упражнения на выносливость</w:t>
            </w:r>
          </w:p>
        </w:tc>
        <w:tc>
          <w:tcPr>
            <w:tcW w:w="708" w:type="dxa"/>
            <w:tcBorders>
              <w:top w:val="single" w:color="auto" w:sz="4" w:space="0"/>
              <w:left w:val="single" w:color="auto" w:sz="4" w:space="0"/>
              <w:bottom w:val="single" w:color="auto" w:sz="4" w:space="0"/>
              <w:right w:val="single" w:color="auto" w:sz="4" w:space="0"/>
            </w:tcBorders>
          </w:tcPr>
          <w:p w14:paraId="00696709">
            <w:pPr>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63963B80">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1CD1FDF3">
            <w:pPr>
              <w:jc w:val="center"/>
              <w:rPr>
                <w:lang w:val="en-US"/>
              </w:rPr>
            </w:pPr>
            <w:r>
              <w:rPr>
                <w:lang w:val="en-US"/>
              </w:rPr>
              <w:t>8</w:t>
            </w:r>
          </w:p>
        </w:tc>
        <w:tc>
          <w:tcPr>
            <w:tcW w:w="2126" w:type="dxa"/>
            <w:tcBorders>
              <w:top w:val="single" w:color="auto" w:sz="4" w:space="0"/>
              <w:left w:val="single" w:color="auto" w:sz="4" w:space="0"/>
              <w:bottom w:val="single" w:color="auto" w:sz="4" w:space="0"/>
              <w:right w:val="single" w:color="auto" w:sz="4" w:space="0"/>
            </w:tcBorders>
          </w:tcPr>
          <w:p w14:paraId="6697778C">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41D9C82D">
            <w:r>
              <w:t>Пед. наблюдение</w:t>
            </w:r>
          </w:p>
          <w:p w14:paraId="7F4FE8ED">
            <w:r>
              <w:t>Практические занятия</w:t>
            </w:r>
          </w:p>
        </w:tc>
      </w:tr>
      <w:tr w14:paraId="7AA2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3828" w:type="dxa"/>
            <w:tcBorders>
              <w:top w:val="single" w:color="auto" w:sz="4" w:space="0"/>
              <w:left w:val="single" w:color="auto" w:sz="4" w:space="0"/>
              <w:bottom w:val="single" w:color="auto" w:sz="4" w:space="0"/>
              <w:right w:val="single" w:color="auto" w:sz="4" w:space="0"/>
            </w:tcBorders>
          </w:tcPr>
          <w:p w14:paraId="62DAA22F">
            <w:r>
              <w:t>3.Специальные упражнения для развития быстроты и скорости передвижения</w:t>
            </w:r>
          </w:p>
        </w:tc>
        <w:tc>
          <w:tcPr>
            <w:tcW w:w="708" w:type="dxa"/>
            <w:tcBorders>
              <w:top w:val="single" w:color="auto" w:sz="4" w:space="0"/>
              <w:left w:val="single" w:color="auto" w:sz="4" w:space="0"/>
              <w:bottom w:val="single" w:color="auto" w:sz="4" w:space="0"/>
              <w:right w:val="single" w:color="auto" w:sz="4" w:space="0"/>
            </w:tcBorders>
          </w:tcPr>
          <w:p w14:paraId="41CF23B3">
            <w:pPr>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5838AECB">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526C2584">
            <w:pPr>
              <w:jc w:val="center"/>
              <w:rPr>
                <w:lang w:val="en-US"/>
              </w:rPr>
            </w:pPr>
            <w:r>
              <w:rPr>
                <w:lang w:val="en-US"/>
              </w:rPr>
              <w:t>8</w:t>
            </w:r>
          </w:p>
        </w:tc>
        <w:tc>
          <w:tcPr>
            <w:tcW w:w="2126" w:type="dxa"/>
            <w:tcBorders>
              <w:top w:val="single" w:color="auto" w:sz="4" w:space="0"/>
              <w:left w:val="single" w:color="auto" w:sz="4" w:space="0"/>
              <w:bottom w:val="single" w:color="auto" w:sz="4" w:space="0"/>
              <w:right w:val="single" w:color="auto" w:sz="4" w:space="0"/>
            </w:tcBorders>
          </w:tcPr>
          <w:p w14:paraId="7F9E7A57">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4F12F044">
            <w:r>
              <w:t>Пед. наблюдение</w:t>
            </w:r>
          </w:p>
          <w:p w14:paraId="179244F3">
            <w:r>
              <w:t>Практические занятия</w:t>
            </w:r>
          </w:p>
        </w:tc>
      </w:tr>
      <w:tr w14:paraId="0616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3828" w:type="dxa"/>
            <w:tcBorders>
              <w:top w:val="single" w:color="auto" w:sz="4" w:space="0"/>
              <w:left w:val="single" w:color="auto" w:sz="4" w:space="0"/>
              <w:bottom w:val="single" w:color="auto" w:sz="4" w:space="0"/>
              <w:right w:val="single" w:color="auto" w:sz="4" w:space="0"/>
            </w:tcBorders>
          </w:tcPr>
          <w:p w14:paraId="1C9F6A0D">
            <w:r>
              <w:t>4.Специальные упражнения для развития гибкости</w:t>
            </w:r>
          </w:p>
        </w:tc>
        <w:tc>
          <w:tcPr>
            <w:tcW w:w="708" w:type="dxa"/>
            <w:tcBorders>
              <w:top w:val="single" w:color="auto" w:sz="4" w:space="0"/>
              <w:left w:val="single" w:color="auto" w:sz="4" w:space="0"/>
              <w:bottom w:val="single" w:color="auto" w:sz="4" w:space="0"/>
              <w:right w:val="single" w:color="auto" w:sz="4" w:space="0"/>
            </w:tcBorders>
          </w:tcPr>
          <w:p w14:paraId="5D3F1212">
            <w:pPr>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0E4A9A07">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7208C895">
            <w:pPr>
              <w:jc w:val="center"/>
              <w:rPr>
                <w:lang w:val="en-US"/>
              </w:rPr>
            </w:pPr>
            <w:r>
              <w:rPr>
                <w:lang w:val="en-US"/>
              </w:rPr>
              <w:t>8</w:t>
            </w:r>
          </w:p>
        </w:tc>
        <w:tc>
          <w:tcPr>
            <w:tcW w:w="2126" w:type="dxa"/>
            <w:tcBorders>
              <w:top w:val="single" w:color="auto" w:sz="4" w:space="0"/>
              <w:left w:val="single" w:color="auto" w:sz="4" w:space="0"/>
              <w:bottom w:val="single" w:color="auto" w:sz="4" w:space="0"/>
              <w:right w:val="single" w:color="auto" w:sz="4" w:space="0"/>
            </w:tcBorders>
          </w:tcPr>
          <w:p w14:paraId="777846DE">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41290428">
            <w:r>
              <w:t>Пед. наблюдение</w:t>
            </w:r>
          </w:p>
          <w:p w14:paraId="554628F0">
            <w:r>
              <w:t>Практические занятия</w:t>
            </w:r>
          </w:p>
        </w:tc>
      </w:tr>
      <w:tr w14:paraId="3831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828" w:type="dxa"/>
            <w:tcBorders>
              <w:top w:val="single" w:color="auto" w:sz="4" w:space="0"/>
              <w:left w:val="single" w:color="auto" w:sz="4" w:space="0"/>
              <w:bottom w:val="single" w:color="auto" w:sz="4" w:space="0"/>
              <w:right w:val="single" w:color="auto" w:sz="4" w:space="0"/>
            </w:tcBorders>
          </w:tcPr>
          <w:p w14:paraId="27F92CB2">
            <w:r>
              <w:t>5.Специальные упражнения для ловкости</w:t>
            </w:r>
          </w:p>
        </w:tc>
        <w:tc>
          <w:tcPr>
            <w:tcW w:w="708" w:type="dxa"/>
            <w:tcBorders>
              <w:top w:val="single" w:color="auto" w:sz="4" w:space="0"/>
              <w:left w:val="single" w:color="auto" w:sz="4" w:space="0"/>
              <w:bottom w:val="single" w:color="auto" w:sz="4" w:space="0"/>
              <w:right w:val="single" w:color="auto" w:sz="4" w:space="0"/>
            </w:tcBorders>
          </w:tcPr>
          <w:p w14:paraId="74105D34">
            <w:pPr>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1F857215">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75709B71">
            <w:pPr>
              <w:jc w:val="center"/>
              <w:rPr>
                <w:lang w:val="en-US"/>
              </w:rPr>
            </w:pPr>
            <w:r>
              <w:rPr>
                <w:lang w:val="en-US"/>
              </w:rPr>
              <w:t>8</w:t>
            </w:r>
          </w:p>
        </w:tc>
        <w:tc>
          <w:tcPr>
            <w:tcW w:w="2126" w:type="dxa"/>
            <w:tcBorders>
              <w:top w:val="single" w:color="auto" w:sz="4" w:space="0"/>
              <w:left w:val="single" w:color="auto" w:sz="4" w:space="0"/>
              <w:bottom w:val="single" w:color="auto" w:sz="4" w:space="0"/>
              <w:right w:val="single" w:color="auto" w:sz="4" w:space="0"/>
            </w:tcBorders>
          </w:tcPr>
          <w:p w14:paraId="68F06FCA">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33054ED2">
            <w:r>
              <w:t>Пед. наблюдение</w:t>
            </w:r>
          </w:p>
          <w:p w14:paraId="5011B16C">
            <w:r>
              <w:t>Практические занятия</w:t>
            </w:r>
          </w:p>
        </w:tc>
      </w:tr>
      <w:tr w14:paraId="7EB1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28" w:type="dxa"/>
            <w:tcBorders>
              <w:top w:val="single" w:color="auto" w:sz="4" w:space="0"/>
              <w:left w:val="single" w:color="auto" w:sz="4" w:space="0"/>
              <w:bottom w:val="single" w:color="auto" w:sz="4" w:space="0"/>
              <w:right w:val="single" w:color="auto" w:sz="4" w:space="0"/>
            </w:tcBorders>
          </w:tcPr>
          <w:p w14:paraId="75B64C0D">
            <w:r>
              <w:t>6.Специальные подвижные игры, эстафеты</w:t>
            </w:r>
          </w:p>
        </w:tc>
        <w:tc>
          <w:tcPr>
            <w:tcW w:w="708" w:type="dxa"/>
            <w:tcBorders>
              <w:top w:val="single" w:color="auto" w:sz="4" w:space="0"/>
              <w:left w:val="single" w:color="auto" w:sz="4" w:space="0"/>
              <w:bottom w:val="single" w:color="auto" w:sz="4" w:space="0"/>
              <w:right w:val="single" w:color="auto" w:sz="4" w:space="0"/>
            </w:tcBorders>
          </w:tcPr>
          <w:p w14:paraId="58586BF8">
            <w:pPr>
              <w:jc w:val="center"/>
              <w:rPr>
                <w:lang w:val="en-US"/>
              </w:rPr>
            </w:pPr>
            <w:r>
              <w:rPr>
                <w:lang w:val="en-US"/>
              </w:rPr>
              <w:t>5</w:t>
            </w:r>
          </w:p>
        </w:tc>
        <w:tc>
          <w:tcPr>
            <w:tcW w:w="709" w:type="dxa"/>
            <w:tcBorders>
              <w:top w:val="single" w:color="auto" w:sz="4" w:space="0"/>
              <w:left w:val="single" w:color="auto" w:sz="4" w:space="0"/>
              <w:bottom w:val="single" w:color="auto" w:sz="4" w:space="0"/>
              <w:right w:val="single" w:color="auto" w:sz="4" w:space="0"/>
            </w:tcBorders>
          </w:tcPr>
          <w:p w14:paraId="0CC29FED">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52104D42">
            <w:pPr>
              <w:jc w:val="center"/>
              <w:rPr>
                <w:lang w:val="en-US"/>
              </w:rPr>
            </w:pPr>
            <w:r>
              <w:rPr>
                <w:lang w:val="en-US"/>
              </w:rPr>
              <w:t>5</w:t>
            </w:r>
          </w:p>
        </w:tc>
        <w:tc>
          <w:tcPr>
            <w:tcW w:w="2126" w:type="dxa"/>
            <w:tcBorders>
              <w:top w:val="single" w:color="auto" w:sz="4" w:space="0"/>
              <w:left w:val="single" w:color="auto" w:sz="4" w:space="0"/>
              <w:bottom w:val="single" w:color="auto" w:sz="4" w:space="0"/>
              <w:right w:val="single" w:color="auto" w:sz="4" w:space="0"/>
            </w:tcBorders>
          </w:tcPr>
          <w:p w14:paraId="73D0D0B9">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79DB3F4">
            <w:r>
              <w:t>Пед. наблюдение</w:t>
            </w:r>
          </w:p>
          <w:p w14:paraId="6110A3EE">
            <w:r>
              <w:t>Практические занятия</w:t>
            </w:r>
          </w:p>
        </w:tc>
      </w:tr>
      <w:tr w14:paraId="4A97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28" w:type="dxa"/>
            <w:tcBorders>
              <w:top w:val="single" w:color="auto" w:sz="4" w:space="0"/>
              <w:left w:val="single" w:color="auto" w:sz="4" w:space="0"/>
              <w:bottom w:val="single" w:color="auto" w:sz="4" w:space="0"/>
              <w:right w:val="single" w:color="auto" w:sz="4" w:space="0"/>
            </w:tcBorders>
          </w:tcPr>
          <w:p w14:paraId="79C19EF5">
            <w:r>
              <w:t>7.Психологическая подготовка</w:t>
            </w:r>
          </w:p>
        </w:tc>
        <w:tc>
          <w:tcPr>
            <w:tcW w:w="708" w:type="dxa"/>
            <w:tcBorders>
              <w:top w:val="single" w:color="auto" w:sz="4" w:space="0"/>
              <w:left w:val="single" w:color="auto" w:sz="4" w:space="0"/>
              <w:bottom w:val="single" w:color="auto" w:sz="4" w:space="0"/>
              <w:right w:val="single" w:color="auto" w:sz="4" w:space="0"/>
            </w:tcBorders>
          </w:tcPr>
          <w:p w14:paraId="5154D020">
            <w:pPr>
              <w:jc w:val="center"/>
              <w:rPr>
                <w:lang w:val="en-US"/>
              </w:rPr>
            </w:pPr>
            <w:r>
              <w:rPr>
                <w:lang w:val="en-US"/>
              </w:rPr>
              <w:t>5</w:t>
            </w:r>
          </w:p>
        </w:tc>
        <w:tc>
          <w:tcPr>
            <w:tcW w:w="709" w:type="dxa"/>
            <w:tcBorders>
              <w:top w:val="single" w:color="auto" w:sz="4" w:space="0"/>
              <w:left w:val="single" w:color="auto" w:sz="4" w:space="0"/>
              <w:bottom w:val="single" w:color="auto" w:sz="4" w:space="0"/>
              <w:right w:val="single" w:color="auto" w:sz="4" w:space="0"/>
            </w:tcBorders>
          </w:tcPr>
          <w:p w14:paraId="1BF7989F">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3A57E8C2">
            <w:pPr>
              <w:jc w:val="center"/>
              <w:rPr>
                <w:lang w:val="en-US"/>
              </w:rPr>
            </w:pPr>
            <w:r>
              <w:rPr>
                <w:lang w:val="en-US"/>
              </w:rPr>
              <w:t>5</w:t>
            </w:r>
          </w:p>
        </w:tc>
        <w:tc>
          <w:tcPr>
            <w:tcW w:w="2126" w:type="dxa"/>
            <w:tcBorders>
              <w:top w:val="single" w:color="auto" w:sz="4" w:space="0"/>
              <w:left w:val="single" w:color="auto" w:sz="4" w:space="0"/>
              <w:bottom w:val="single" w:color="auto" w:sz="4" w:space="0"/>
              <w:right w:val="single" w:color="auto" w:sz="4" w:space="0"/>
            </w:tcBorders>
          </w:tcPr>
          <w:p w14:paraId="346280E5">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2E171A29">
            <w:r>
              <w:t>Пед. наблюдение</w:t>
            </w:r>
          </w:p>
          <w:p w14:paraId="4F7B61C3">
            <w:r>
              <w:t>Практические занятия</w:t>
            </w:r>
          </w:p>
        </w:tc>
      </w:tr>
      <w:tr w14:paraId="3A42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6C8AEE23">
            <w:pPr>
              <w:jc w:val="cente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5F49200F">
            <w:pPr>
              <w:rPr>
                <w:b/>
                <w:i/>
              </w:rPr>
            </w:pPr>
            <w:r>
              <w:rPr>
                <w:b/>
                <w:i/>
              </w:rPr>
              <w:t xml:space="preserve"> Всего:  </w:t>
            </w:r>
            <w:r>
              <w:rPr>
                <w:b/>
                <w:i/>
                <w:lang w:val="en-US"/>
              </w:rPr>
              <w:t>50</w:t>
            </w:r>
            <w:r>
              <w:rPr>
                <w:b/>
                <w:i/>
              </w:rPr>
              <w:t xml:space="preserve"> часов</w:t>
            </w:r>
          </w:p>
        </w:tc>
      </w:tr>
      <w:tr w14:paraId="2623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828" w:type="dxa"/>
            <w:tcBorders>
              <w:top w:val="single" w:color="auto" w:sz="4" w:space="0"/>
              <w:left w:val="single" w:color="auto" w:sz="4" w:space="0"/>
              <w:bottom w:val="single" w:color="auto" w:sz="4" w:space="0"/>
              <w:right w:val="single" w:color="auto" w:sz="4" w:space="0"/>
            </w:tcBorders>
          </w:tcPr>
          <w:p w14:paraId="648FF72E">
            <w:pPr>
              <w:rPr>
                <w:b/>
              </w:rPr>
            </w:pPr>
            <w:r>
              <w:rPr>
                <w:b/>
                <w:lang w:val="en-US"/>
              </w:rPr>
              <w:t>IV.</w:t>
            </w:r>
            <w:r>
              <w:rPr>
                <w:b/>
              </w:rPr>
              <w:t>Техника</w:t>
            </w:r>
          </w:p>
        </w:tc>
        <w:tc>
          <w:tcPr>
            <w:tcW w:w="708" w:type="dxa"/>
            <w:tcBorders>
              <w:top w:val="single" w:color="auto" w:sz="4" w:space="0"/>
              <w:left w:val="single" w:color="auto" w:sz="4" w:space="0"/>
              <w:bottom w:val="single" w:color="auto" w:sz="4" w:space="0"/>
              <w:right w:val="single" w:color="auto" w:sz="4" w:space="0"/>
            </w:tcBorders>
          </w:tcPr>
          <w:p w14:paraId="3C864A80"/>
        </w:tc>
        <w:tc>
          <w:tcPr>
            <w:tcW w:w="709" w:type="dxa"/>
            <w:tcBorders>
              <w:top w:val="single" w:color="auto" w:sz="4" w:space="0"/>
              <w:left w:val="single" w:color="auto" w:sz="4" w:space="0"/>
              <w:bottom w:val="single" w:color="auto" w:sz="4" w:space="0"/>
              <w:right w:val="single" w:color="auto" w:sz="4" w:space="0"/>
            </w:tcBorders>
          </w:tcPr>
          <w:p w14:paraId="6CB84AEE">
            <w:pPr>
              <w:jc w:val="center"/>
            </w:pPr>
          </w:p>
        </w:tc>
        <w:tc>
          <w:tcPr>
            <w:tcW w:w="709" w:type="dxa"/>
            <w:tcBorders>
              <w:top w:val="single" w:color="auto" w:sz="4" w:space="0"/>
              <w:left w:val="single" w:color="auto" w:sz="4" w:space="0"/>
              <w:bottom w:val="single" w:color="auto" w:sz="4" w:space="0"/>
              <w:right w:val="single" w:color="auto" w:sz="4" w:space="0"/>
            </w:tcBorders>
          </w:tcPr>
          <w:p w14:paraId="55E58B28">
            <w:pPr>
              <w:jc w:val="center"/>
            </w:pPr>
          </w:p>
        </w:tc>
        <w:tc>
          <w:tcPr>
            <w:tcW w:w="2126" w:type="dxa"/>
            <w:tcBorders>
              <w:top w:val="single" w:color="auto" w:sz="4" w:space="0"/>
              <w:left w:val="single" w:color="auto" w:sz="4" w:space="0"/>
              <w:bottom w:val="single" w:color="auto" w:sz="4" w:space="0"/>
              <w:right w:val="single" w:color="auto" w:sz="4" w:space="0"/>
            </w:tcBorders>
          </w:tcPr>
          <w:p w14:paraId="454B3163">
            <w:pPr>
              <w:rPr>
                <w:i/>
              </w:rPr>
            </w:pPr>
          </w:p>
        </w:tc>
        <w:tc>
          <w:tcPr>
            <w:tcW w:w="2835" w:type="dxa"/>
            <w:tcBorders>
              <w:top w:val="single" w:color="auto" w:sz="4" w:space="0"/>
              <w:left w:val="single" w:color="auto" w:sz="4" w:space="0"/>
              <w:bottom w:val="single" w:color="auto" w:sz="4" w:space="0"/>
              <w:right w:val="single" w:color="auto" w:sz="4" w:space="0"/>
            </w:tcBorders>
          </w:tcPr>
          <w:p w14:paraId="354F6D01"/>
        </w:tc>
      </w:tr>
      <w:tr w14:paraId="3910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3828" w:type="dxa"/>
            <w:tcBorders>
              <w:top w:val="single" w:color="auto" w:sz="4" w:space="0"/>
              <w:left w:val="single" w:color="auto" w:sz="4" w:space="0"/>
              <w:bottom w:val="single" w:color="auto" w:sz="4" w:space="0"/>
              <w:right w:val="single" w:color="auto" w:sz="4" w:space="0"/>
            </w:tcBorders>
          </w:tcPr>
          <w:p w14:paraId="2235B58B">
            <w:r>
              <w:t>1.Дальнейшее обучение передвижений, остановок, поворотов и стоек</w:t>
            </w:r>
          </w:p>
        </w:tc>
        <w:tc>
          <w:tcPr>
            <w:tcW w:w="708" w:type="dxa"/>
            <w:tcBorders>
              <w:top w:val="single" w:color="auto" w:sz="4" w:space="0"/>
              <w:left w:val="single" w:color="auto" w:sz="4" w:space="0"/>
              <w:bottom w:val="single" w:color="auto" w:sz="4" w:space="0"/>
              <w:right w:val="single" w:color="auto" w:sz="4" w:space="0"/>
            </w:tcBorders>
          </w:tcPr>
          <w:p w14:paraId="533FDC74">
            <w:pPr>
              <w:jc w:val="center"/>
            </w:pPr>
            <w:r>
              <w:t>4</w:t>
            </w:r>
          </w:p>
          <w:p w14:paraId="05A48557">
            <w:pPr>
              <w:jc w:val="center"/>
            </w:pPr>
          </w:p>
        </w:tc>
        <w:tc>
          <w:tcPr>
            <w:tcW w:w="709" w:type="dxa"/>
            <w:tcBorders>
              <w:top w:val="single" w:color="auto" w:sz="4" w:space="0"/>
              <w:left w:val="single" w:color="auto" w:sz="4" w:space="0"/>
              <w:bottom w:val="single" w:color="auto" w:sz="4" w:space="0"/>
              <w:right w:val="single" w:color="auto" w:sz="4" w:space="0"/>
            </w:tcBorders>
          </w:tcPr>
          <w:p w14:paraId="3F77C697">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9BB45F3">
            <w:pPr>
              <w:jc w:val="center"/>
            </w:pPr>
            <w:r>
              <w:t>4</w:t>
            </w:r>
          </w:p>
        </w:tc>
        <w:tc>
          <w:tcPr>
            <w:tcW w:w="2126" w:type="dxa"/>
            <w:tcBorders>
              <w:top w:val="single" w:color="auto" w:sz="4" w:space="0"/>
              <w:left w:val="single" w:color="auto" w:sz="4" w:space="0"/>
              <w:bottom w:val="single" w:color="auto" w:sz="4" w:space="0"/>
              <w:right w:val="single" w:color="auto" w:sz="4" w:space="0"/>
            </w:tcBorders>
          </w:tcPr>
          <w:p w14:paraId="025E840C">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2C08D717">
            <w:r>
              <w:t>Пед. наблюдение</w:t>
            </w:r>
          </w:p>
          <w:p w14:paraId="67FD67DB">
            <w:r>
              <w:t>Практические занятия</w:t>
            </w:r>
          </w:p>
        </w:tc>
      </w:tr>
      <w:tr w14:paraId="2C16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828" w:type="dxa"/>
            <w:tcBorders>
              <w:top w:val="single" w:color="auto" w:sz="4" w:space="0"/>
              <w:left w:val="single" w:color="auto" w:sz="4" w:space="0"/>
              <w:bottom w:val="single" w:color="auto" w:sz="4" w:space="0"/>
              <w:right w:val="single" w:color="auto" w:sz="4" w:space="0"/>
            </w:tcBorders>
          </w:tcPr>
          <w:p w14:paraId="74C720BE">
            <w:r>
              <w:t>2. Дальнейшее обучение ловли и передачи мяча</w:t>
            </w:r>
          </w:p>
        </w:tc>
        <w:tc>
          <w:tcPr>
            <w:tcW w:w="708" w:type="dxa"/>
            <w:tcBorders>
              <w:top w:val="single" w:color="auto" w:sz="4" w:space="0"/>
              <w:left w:val="single" w:color="auto" w:sz="4" w:space="0"/>
              <w:bottom w:val="single" w:color="auto" w:sz="4" w:space="0"/>
              <w:right w:val="single" w:color="auto" w:sz="4" w:space="0"/>
            </w:tcBorders>
          </w:tcPr>
          <w:p w14:paraId="374575D3">
            <w:pPr>
              <w:jc w:val="center"/>
            </w:pPr>
            <w:r>
              <w:t>4</w:t>
            </w:r>
          </w:p>
        </w:tc>
        <w:tc>
          <w:tcPr>
            <w:tcW w:w="709" w:type="dxa"/>
            <w:tcBorders>
              <w:top w:val="single" w:color="auto" w:sz="4" w:space="0"/>
              <w:left w:val="single" w:color="auto" w:sz="4" w:space="0"/>
              <w:bottom w:val="single" w:color="auto" w:sz="4" w:space="0"/>
              <w:right w:val="single" w:color="auto" w:sz="4" w:space="0"/>
            </w:tcBorders>
          </w:tcPr>
          <w:p w14:paraId="6230CE89">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069515FC">
            <w:pPr>
              <w:jc w:val="center"/>
            </w:pPr>
            <w:r>
              <w:t>4</w:t>
            </w:r>
          </w:p>
        </w:tc>
        <w:tc>
          <w:tcPr>
            <w:tcW w:w="2126" w:type="dxa"/>
            <w:tcBorders>
              <w:top w:val="single" w:color="auto" w:sz="4" w:space="0"/>
              <w:left w:val="single" w:color="auto" w:sz="4" w:space="0"/>
              <w:bottom w:val="single" w:color="auto" w:sz="4" w:space="0"/>
              <w:right w:val="single" w:color="auto" w:sz="4" w:space="0"/>
            </w:tcBorders>
          </w:tcPr>
          <w:p w14:paraId="3CF83B2C">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4F50FBCC">
            <w:r>
              <w:t>Пед. наблюдение</w:t>
            </w:r>
          </w:p>
          <w:p w14:paraId="5E62FE22">
            <w:r>
              <w:t>Практические занятия</w:t>
            </w:r>
          </w:p>
        </w:tc>
      </w:tr>
      <w:tr w14:paraId="3DE3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28" w:type="dxa"/>
            <w:tcBorders>
              <w:top w:val="single" w:color="auto" w:sz="4" w:space="0"/>
              <w:left w:val="single" w:color="auto" w:sz="4" w:space="0"/>
              <w:bottom w:val="single" w:color="auto" w:sz="4" w:space="0"/>
              <w:right w:val="single" w:color="auto" w:sz="4" w:space="0"/>
            </w:tcBorders>
          </w:tcPr>
          <w:p w14:paraId="000E8BA7">
            <w:r>
              <w:t>3. Дальнейшее обучение  техники ведение мяча</w:t>
            </w:r>
          </w:p>
        </w:tc>
        <w:tc>
          <w:tcPr>
            <w:tcW w:w="708" w:type="dxa"/>
            <w:tcBorders>
              <w:top w:val="single" w:color="auto" w:sz="4" w:space="0"/>
              <w:left w:val="single" w:color="auto" w:sz="4" w:space="0"/>
              <w:bottom w:val="single" w:color="auto" w:sz="4" w:space="0"/>
              <w:right w:val="single" w:color="auto" w:sz="4" w:space="0"/>
            </w:tcBorders>
          </w:tcPr>
          <w:p w14:paraId="2D4AA26A">
            <w:pPr>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5EC137E3">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18FE8F1">
            <w:pPr>
              <w:jc w:val="center"/>
              <w:rPr>
                <w:lang w:val="en-US"/>
              </w:rPr>
            </w:pPr>
            <w:r>
              <w:rPr>
                <w:lang w:val="en-US"/>
              </w:rPr>
              <w:t>6</w:t>
            </w:r>
          </w:p>
        </w:tc>
        <w:tc>
          <w:tcPr>
            <w:tcW w:w="2126" w:type="dxa"/>
            <w:tcBorders>
              <w:top w:val="single" w:color="auto" w:sz="4" w:space="0"/>
              <w:left w:val="single" w:color="auto" w:sz="4" w:space="0"/>
              <w:bottom w:val="single" w:color="auto" w:sz="4" w:space="0"/>
              <w:right w:val="single" w:color="auto" w:sz="4" w:space="0"/>
            </w:tcBorders>
          </w:tcPr>
          <w:p w14:paraId="4B49900C">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287675CA">
            <w:r>
              <w:t>Пед. наблюдение</w:t>
            </w:r>
          </w:p>
          <w:p w14:paraId="46E11441">
            <w:r>
              <w:t>Практические занятия</w:t>
            </w:r>
          </w:p>
        </w:tc>
      </w:tr>
      <w:tr w14:paraId="6174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828" w:type="dxa"/>
            <w:tcBorders>
              <w:top w:val="single" w:color="auto" w:sz="4" w:space="0"/>
              <w:left w:val="single" w:color="auto" w:sz="4" w:space="0"/>
              <w:bottom w:val="single" w:color="auto" w:sz="4" w:space="0"/>
              <w:right w:val="single" w:color="auto" w:sz="4" w:space="0"/>
            </w:tcBorders>
          </w:tcPr>
          <w:p w14:paraId="0A8061AC">
            <w:r>
              <w:t>4. Дальнейшее обучение  техники бросков мяча</w:t>
            </w:r>
          </w:p>
        </w:tc>
        <w:tc>
          <w:tcPr>
            <w:tcW w:w="708" w:type="dxa"/>
            <w:tcBorders>
              <w:top w:val="single" w:color="auto" w:sz="4" w:space="0"/>
              <w:left w:val="single" w:color="auto" w:sz="4" w:space="0"/>
              <w:bottom w:val="single" w:color="auto" w:sz="4" w:space="0"/>
              <w:right w:val="single" w:color="auto" w:sz="4" w:space="0"/>
            </w:tcBorders>
          </w:tcPr>
          <w:p w14:paraId="12365301">
            <w:pPr>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52BC7F51">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1AEA7CD6">
            <w:pPr>
              <w:jc w:val="center"/>
              <w:rPr>
                <w:lang w:val="en-US"/>
              </w:rPr>
            </w:pPr>
            <w:r>
              <w:rPr>
                <w:lang w:val="en-US"/>
              </w:rPr>
              <w:t>6</w:t>
            </w:r>
          </w:p>
        </w:tc>
        <w:tc>
          <w:tcPr>
            <w:tcW w:w="2126" w:type="dxa"/>
            <w:tcBorders>
              <w:top w:val="single" w:color="auto" w:sz="4" w:space="0"/>
              <w:left w:val="single" w:color="auto" w:sz="4" w:space="0"/>
              <w:bottom w:val="single" w:color="auto" w:sz="4" w:space="0"/>
              <w:right w:val="single" w:color="auto" w:sz="4" w:space="0"/>
            </w:tcBorders>
          </w:tcPr>
          <w:p w14:paraId="2072B0A3">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154102D">
            <w:r>
              <w:t>Пед. наблюдение</w:t>
            </w:r>
          </w:p>
          <w:p w14:paraId="43C7152D">
            <w:r>
              <w:t>Практические занятия</w:t>
            </w:r>
          </w:p>
        </w:tc>
      </w:tr>
      <w:tr w14:paraId="279E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828" w:type="dxa"/>
            <w:tcBorders>
              <w:top w:val="single" w:color="auto" w:sz="4" w:space="0"/>
              <w:left w:val="single" w:color="auto" w:sz="4" w:space="0"/>
              <w:bottom w:val="single" w:color="auto" w:sz="4" w:space="0"/>
              <w:right w:val="single" w:color="auto" w:sz="4" w:space="0"/>
            </w:tcBorders>
          </w:tcPr>
          <w:p w14:paraId="2A52B584">
            <w:r>
              <w:t>5. Дальнейшее обучение  индивидуальной техники защиты</w:t>
            </w:r>
          </w:p>
        </w:tc>
        <w:tc>
          <w:tcPr>
            <w:tcW w:w="708" w:type="dxa"/>
            <w:tcBorders>
              <w:top w:val="single" w:color="auto" w:sz="4" w:space="0"/>
              <w:left w:val="single" w:color="auto" w:sz="4" w:space="0"/>
              <w:bottom w:val="single" w:color="auto" w:sz="4" w:space="0"/>
              <w:right w:val="single" w:color="auto" w:sz="4" w:space="0"/>
            </w:tcBorders>
          </w:tcPr>
          <w:p w14:paraId="59370892">
            <w:pPr>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7BA81EA1">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05CE90DB">
            <w:pPr>
              <w:jc w:val="center"/>
              <w:rPr>
                <w:lang w:val="en-US"/>
              </w:rPr>
            </w:pPr>
            <w:r>
              <w:rPr>
                <w:lang w:val="en-US"/>
              </w:rPr>
              <w:t>6</w:t>
            </w:r>
          </w:p>
        </w:tc>
        <w:tc>
          <w:tcPr>
            <w:tcW w:w="2126" w:type="dxa"/>
            <w:tcBorders>
              <w:top w:val="single" w:color="auto" w:sz="4" w:space="0"/>
              <w:left w:val="single" w:color="auto" w:sz="4" w:space="0"/>
              <w:bottom w:val="single" w:color="auto" w:sz="4" w:space="0"/>
              <w:right w:val="single" w:color="auto" w:sz="4" w:space="0"/>
            </w:tcBorders>
          </w:tcPr>
          <w:p w14:paraId="1B46CB51">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08352701">
            <w:r>
              <w:t>Пед. наблюдение</w:t>
            </w:r>
          </w:p>
          <w:p w14:paraId="3A9C7440">
            <w:r>
              <w:t>Практические занятия</w:t>
            </w:r>
          </w:p>
        </w:tc>
      </w:tr>
      <w:tr w14:paraId="0BCD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28" w:type="dxa"/>
            <w:tcBorders>
              <w:top w:val="single" w:color="auto" w:sz="4" w:space="0"/>
              <w:left w:val="single" w:color="auto" w:sz="4" w:space="0"/>
              <w:bottom w:val="single" w:color="auto" w:sz="4" w:space="0"/>
              <w:right w:val="single" w:color="auto" w:sz="4" w:space="0"/>
            </w:tcBorders>
          </w:tcPr>
          <w:p w14:paraId="24B6886B">
            <w:r>
              <w:t>6. Дальнейшее обучение техники владения мячом</w:t>
            </w:r>
          </w:p>
        </w:tc>
        <w:tc>
          <w:tcPr>
            <w:tcW w:w="708" w:type="dxa"/>
            <w:tcBorders>
              <w:top w:val="single" w:color="auto" w:sz="4" w:space="0"/>
              <w:left w:val="single" w:color="auto" w:sz="4" w:space="0"/>
              <w:bottom w:val="single" w:color="auto" w:sz="4" w:space="0"/>
              <w:right w:val="single" w:color="auto" w:sz="4" w:space="0"/>
            </w:tcBorders>
          </w:tcPr>
          <w:p w14:paraId="02664DC1">
            <w:pPr>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454EE833">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515971EF">
            <w:pPr>
              <w:jc w:val="center"/>
              <w:rPr>
                <w:lang w:val="en-US"/>
              </w:rPr>
            </w:pPr>
            <w:r>
              <w:rPr>
                <w:lang w:val="en-US"/>
              </w:rPr>
              <w:t>6</w:t>
            </w:r>
          </w:p>
        </w:tc>
        <w:tc>
          <w:tcPr>
            <w:tcW w:w="2126" w:type="dxa"/>
            <w:tcBorders>
              <w:top w:val="single" w:color="auto" w:sz="4" w:space="0"/>
              <w:left w:val="single" w:color="auto" w:sz="4" w:space="0"/>
              <w:bottom w:val="single" w:color="auto" w:sz="4" w:space="0"/>
              <w:right w:val="single" w:color="auto" w:sz="4" w:space="0"/>
            </w:tcBorders>
          </w:tcPr>
          <w:p w14:paraId="51372F62">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3848880E">
            <w:r>
              <w:t>Пед. наблюдение</w:t>
            </w:r>
          </w:p>
          <w:p w14:paraId="306C6A28">
            <w:r>
              <w:t>Практические занятия</w:t>
            </w:r>
          </w:p>
        </w:tc>
      </w:tr>
      <w:tr w14:paraId="7917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28" w:type="dxa"/>
            <w:tcBorders>
              <w:top w:val="single" w:color="auto" w:sz="4" w:space="0"/>
              <w:left w:val="single" w:color="auto" w:sz="4" w:space="0"/>
              <w:bottom w:val="single" w:color="auto" w:sz="4" w:space="0"/>
              <w:right w:val="single" w:color="auto" w:sz="4" w:space="0"/>
            </w:tcBorders>
          </w:tcPr>
          <w:p w14:paraId="42635EC4">
            <w:r>
              <w:t>7. Дальнейшее обучение техники перемещения, владение мячом</w:t>
            </w:r>
          </w:p>
        </w:tc>
        <w:tc>
          <w:tcPr>
            <w:tcW w:w="708" w:type="dxa"/>
            <w:tcBorders>
              <w:top w:val="single" w:color="auto" w:sz="4" w:space="0"/>
              <w:left w:val="single" w:color="auto" w:sz="4" w:space="0"/>
              <w:bottom w:val="single" w:color="auto" w:sz="4" w:space="0"/>
              <w:right w:val="single" w:color="auto" w:sz="4" w:space="0"/>
            </w:tcBorders>
          </w:tcPr>
          <w:p w14:paraId="7DA358CF">
            <w:pPr>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65B6FADE">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0ADC2A2A">
            <w:pPr>
              <w:jc w:val="center"/>
              <w:rPr>
                <w:lang w:val="en-US"/>
              </w:rPr>
            </w:pPr>
            <w:r>
              <w:rPr>
                <w:lang w:val="en-US"/>
              </w:rPr>
              <w:t>6</w:t>
            </w:r>
          </w:p>
        </w:tc>
        <w:tc>
          <w:tcPr>
            <w:tcW w:w="2126" w:type="dxa"/>
            <w:tcBorders>
              <w:top w:val="single" w:color="auto" w:sz="4" w:space="0"/>
              <w:left w:val="single" w:color="auto" w:sz="4" w:space="0"/>
              <w:bottom w:val="single" w:color="auto" w:sz="4" w:space="0"/>
              <w:right w:val="single" w:color="auto" w:sz="4" w:space="0"/>
            </w:tcBorders>
          </w:tcPr>
          <w:p w14:paraId="43510B05">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17DA10E2">
            <w:r>
              <w:t>Пед. наблюдение</w:t>
            </w:r>
          </w:p>
          <w:p w14:paraId="59F2122E">
            <w:r>
              <w:t>Практические занятия</w:t>
            </w:r>
          </w:p>
        </w:tc>
      </w:tr>
      <w:tr w14:paraId="0AE1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828" w:type="dxa"/>
            <w:tcBorders>
              <w:top w:val="single" w:color="auto" w:sz="4" w:space="0"/>
              <w:left w:val="single" w:color="auto" w:sz="4" w:space="0"/>
              <w:bottom w:val="single" w:color="auto" w:sz="4" w:space="0"/>
              <w:right w:val="single" w:color="auto" w:sz="4" w:space="0"/>
            </w:tcBorders>
          </w:tcPr>
          <w:p w14:paraId="36E3BD14">
            <w:r>
              <w:t>8. Дальнейшее обучение  тактики игры. Нападение. Защиты</w:t>
            </w:r>
          </w:p>
        </w:tc>
        <w:tc>
          <w:tcPr>
            <w:tcW w:w="708" w:type="dxa"/>
            <w:tcBorders>
              <w:top w:val="single" w:color="auto" w:sz="4" w:space="0"/>
              <w:left w:val="single" w:color="auto" w:sz="4" w:space="0"/>
              <w:bottom w:val="single" w:color="auto" w:sz="4" w:space="0"/>
              <w:right w:val="single" w:color="auto" w:sz="4" w:space="0"/>
            </w:tcBorders>
          </w:tcPr>
          <w:p w14:paraId="5E902297">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61ECBD80">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FF67AF7">
            <w:pPr>
              <w:jc w:val="center"/>
            </w:pPr>
            <w:r>
              <w:t>8</w:t>
            </w:r>
          </w:p>
        </w:tc>
        <w:tc>
          <w:tcPr>
            <w:tcW w:w="2126" w:type="dxa"/>
            <w:tcBorders>
              <w:top w:val="single" w:color="auto" w:sz="4" w:space="0"/>
              <w:left w:val="single" w:color="auto" w:sz="4" w:space="0"/>
              <w:bottom w:val="single" w:color="auto" w:sz="4" w:space="0"/>
              <w:right w:val="single" w:color="auto" w:sz="4" w:space="0"/>
            </w:tcBorders>
          </w:tcPr>
          <w:p w14:paraId="60A44FB2">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3BF16C32">
            <w:r>
              <w:t>Пед. наблюдение</w:t>
            </w:r>
          </w:p>
          <w:p w14:paraId="7B5D7996">
            <w:r>
              <w:t>Практические занятия</w:t>
            </w:r>
          </w:p>
        </w:tc>
      </w:tr>
      <w:tr w14:paraId="5790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421AD732">
            <w:pP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3FFC26EF">
            <w:pPr>
              <w:rPr>
                <w:b/>
                <w:i/>
              </w:rPr>
            </w:pPr>
            <w:r>
              <w:rPr>
                <w:b/>
                <w:i/>
              </w:rPr>
              <w:t xml:space="preserve">Всего:      </w:t>
            </w:r>
            <w:r>
              <w:rPr>
                <w:b/>
                <w:i/>
                <w:lang w:val="en-US"/>
              </w:rPr>
              <w:t>46</w:t>
            </w:r>
            <w:r>
              <w:rPr>
                <w:b/>
                <w:i/>
              </w:rPr>
              <w:t xml:space="preserve"> часов</w:t>
            </w:r>
          </w:p>
        </w:tc>
      </w:tr>
      <w:tr w14:paraId="5BFA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828" w:type="dxa"/>
            <w:tcBorders>
              <w:top w:val="single" w:color="auto" w:sz="4" w:space="0"/>
              <w:left w:val="single" w:color="auto" w:sz="4" w:space="0"/>
              <w:bottom w:val="single" w:color="auto" w:sz="4" w:space="0"/>
              <w:right w:val="single" w:color="auto" w:sz="4" w:space="0"/>
            </w:tcBorders>
          </w:tcPr>
          <w:p w14:paraId="40ADB6C2">
            <w:pPr>
              <w:rPr>
                <w:b/>
              </w:rPr>
            </w:pPr>
            <w:r>
              <w:rPr>
                <w:b/>
                <w:lang w:val="en-US"/>
              </w:rPr>
              <w:t>V</w:t>
            </w:r>
            <w:r>
              <w:rPr>
                <w:b/>
              </w:rPr>
              <w:t>.Игровая подготовка</w:t>
            </w:r>
          </w:p>
        </w:tc>
        <w:tc>
          <w:tcPr>
            <w:tcW w:w="708" w:type="dxa"/>
            <w:tcBorders>
              <w:top w:val="single" w:color="auto" w:sz="4" w:space="0"/>
              <w:left w:val="single" w:color="auto" w:sz="4" w:space="0"/>
              <w:bottom w:val="single" w:color="auto" w:sz="4" w:space="0"/>
              <w:right w:val="single" w:color="auto" w:sz="4" w:space="0"/>
            </w:tcBorders>
          </w:tcPr>
          <w:p w14:paraId="1EC7225C">
            <w:pPr>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45DFB761">
            <w:pPr>
              <w:jc w:val="center"/>
            </w:pPr>
          </w:p>
        </w:tc>
        <w:tc>
          <w:tcPr>
            <w:tcW w:w="709" w:type="dxa"/>
            <w:tcBorders>
              <w:top w:val="single" w:color="auto" w:sz="4" w:space="0"/>
              <w:left w:val="single" w:color="auto" w:sz="4" w:space="0"/>
              <w:bottom w:val="single" w:color="auto" w:sz="4" w:space="0"/>
              <w:right w:val="single" w:color="auto" w:sz="4" w:space="0"/>
            </w:tcBorders>
          </w:tcPr>
          <w:p w14:paraId="41630438">
            <w:pPr>
              <w:jc w:val="center"/>
            </w:pPr>
          </w:p>
        </w:tc>
        <w:tc>
          <w:tcPr>
            <w:tcW w:w="2126" w:type="dxa"/>
            <w:tcBorders>
              <w:top w:val="single" w:color="auto" w:sz="4" w:space="0"/>
              <w:left w:val="single" w:color="auto" w:sz="4" w:space="0"/>
              <w:bottom w:val="single" w:color="auto" w:sz="4" w:space="0"/>
              <w:right w:val="single" w:color="auto" w:sz="4" w:space="0"/>
            </w:tcBorders>
          </w:tcPr>
          <w:p w14:paraId="33611E94">
            <w:pPr>
              <w:rPr>
                <w:i/>
              </w:rPr>
            </w:pPr>
          </w:p>
        </w:tc>
        <w:tc>
          <w:tcPr>
            <w:tcW w:w="2835" w:type="dxa"/>
            <w:tcBorders>
              <w:top w:val="single" w:color="auto" w:sz="4" w:space="0"/>
              <w:left w:val="single" w:color="auto" w:sz="4" w:space="0"/>
              <w:bottom w:val="single" w:color="auto" w:sz="4" w:space="0"/>
              <w:right w:val="single" w:color="auto" w:sz="4" w:space="0"/>
            </w:tcBorders>
          </w:tcPr>
          <w:p w14:paraId="4AD8043A"/>
        </w:tc>
      </w:tr>
      <w:tr w14:paraId="7DDE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828" w:type="dxa"/>
            <w:tcBorders>
              <w:top w:val="single" w:color="auto" w:sz="4" w:space="0"/>
              <w:left w:val="single" w:color="auto" w:sz="4" w:space="0"/>
              <w:bottom w:val="single" w:color="auto" w:sz="4" w:space="0"/>
              <w:right w:val="single" w:color="auto" w:sz="4" w:space="0"/>
            </w:tcBorders>
          </w:tcPr>
          <w:p w14:paraId="7965836E">
            <w:r>
              <w:t>1.Продолжение овладение игрой</w:t>
            </w:r>
          </w:p>
        </w:tc>
        <w:tc>
          <w:tcPr>
            <w:tcW w:w="708" w:type="dxa"/>
            <w:tcBorders>
              <w:top w:val="single" w:color="auto" w:sz="4" w:space="0"/>
              <w:left w:val="single" w:color="auto" w:sz="4" w:space="0"/>
              <w:bottom w:val="single" w:color="auto" w:sz="4" w:space="0"/>
              <w:right w:val="single" w:color="auto" w:sz="4" w:space="0"/>
            </w:tcBorders>
          </w:tcPr>
          <w:p w14:paraId="39F60523">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52CE5412">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41FCA372">
            <w:pPr>
              <w:jc w:val="center"/>
            </w:pPr>
            <w:r>
              <w:t>6</w:t>
            </w:r>
          </w:p>
        </w:tc>
        <w:tc>
          <w:tcPr>
            <w:tcW w:w="2126" w:type="dxa"/>
            <w:tcBorders>
              <w:top w:val="single" w:color="auto" w:sz="4" w:space="0"/>
              <w:left w:val="single" w:color="auto" w:sz="4" w:space="0"/>
              <w:bottom w:val="single" w:color="auto" w:sz="4" w:space="0"/>
              <w:right w:val="single" w:color="auto" w:sz="4" w:space="0"/>
            </w:tcBorders>
          </w:tcPr>
          <w:p w14:paraId="5E2CAC49">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206E40D4">
            <w:r>
              <w:t>Практические занятия,</w:t>
            </w:r>
          </w:p>
          <w:p w14:paraId="1F97A783">
            <w:r>
              <w:t>учебная игра</w:t>
            </w:r>
          </w:p>
        </w:tc>
      </w:tr>
      <w:tr w14:paraId="6CCB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828" w:type="dxa"/>
            <w:tcBorders>
              <w:top w:val="single" w:color="auto" w:sz="4" w:space="0"/>
              <w:left w:val="single" w:color="auto" w:sz="4" w:space="0"/>
              <w:bottom w:val="single" w:color="auto" w:sz="4" w:space="0"/>
              <w:right w:val="single" w:color="auto" w:sz="4" w:space="0"/>
            </w:tcBorders>
          </w:tcPr>
          <w:p w14:paraId="1599F029">
            <w:r>
              <w:t>2.Мини-баскетбол</w:t>
            </w:r>
          </w:p>
        </w:tc>
        <w:tc>
          <w:tcPr>
            <w:tcW w:w="708" w:type="dxa"/>
            <w:tcBorders>
              <w:top w:val="single" w:color="auto" w:sz="4" w:space="0"/>
              <w:left w:val="single" w:color="auto" w:sz="4" w:space="0"/>
              <w:bottom w:val="single" w:color="auto" w:sz="4" w:space="0"/>
              <w:right w:val="single" w:color="auto" w:sz="4" w:space="0"/>
            </w:tcBorders>
          </w:tcPr>
          <w:p w14:paraId="53288ACB">
            <w:pPr>
              <w:jc w:val="center"/>
            </w:pPr>
            <w:r>
              <w:t>5</w:t>
            </w:r>
          </w:p>
        </w:tc>
        <w:tc>
          <w:tcPr>
            <w:tcW w:w="709" w:type="dxa"/>
            <w:tcBorders>
              <w:top w:val="single" w:color="auto" w:sz="4" w:space="0"/>
              <w:left w:val="single" w:color="auto" w:sz="4" w:space="0"/>
              <w:bottom w:val="single" w:color="auto" w:sz="4" w:space="0"/>
              <w:right w:val="single" w:color="auto" w:sz="4" w:space="0"/>
            </w:tcBorders>
          </w:tcPr>
          <w:p w14:paraId="41F19D1A">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1C712138">
            <w:pPr>
              <w:jc w:val="center"/>
            </w:pPr>
            <w:r>
              <w:t>5</w:t>
            </w:r>
          </w:p>
        </w:tc>
        <w:tc>
          <w:tcPr>
            <w:tcW w:w="2126" w:type="dxa"/>
            <w:tcBorders>
              <w:top w:val="single" w:color="auto" w:sz="4" w:space="0"/>
              <w:left w:val="single" w:color="auto" w:sz="4" w:space="0"/>
              <w:bottom w:val="single" w:color="auto" w:sz="4" w:space="0"/>
              <w:right w:val="single" w:color="auto" w:sz="4" w:space="0"/>
            </w:tcBorders>
          </w:tcPr>
          <w:p w14:paraId="5128296B">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195B17CF">
            <w:r>
              <w:t>Практические занятия,</w:t>
            </w:r>
          </w:p>
          <w:p w14:paraId="72D67A77">
            <w:r>
              <w:t>соревнования</w:t>
            </w:r>
          </w:p>
        </w:tc>
      </w:tr>
      <w:tr w14:paraId="13E3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828" w:type="dxa"/>
            <w:tcBorders>
              <w:top w:val="single" w:color="auto" w:sz="4" w:space="0"/>
              <w:left w:val="single" w:color="auto" w:sz="4" w:space="0"/>
              <w:bottom w:val="single" w:color="auto" w:sz="4" w:space="0"/>
              <w:right w:val="single" w:color="auto" w:sz="4" w:space="0"/>
            </w:tcBorders>
          </w:tcPr>
          <w:p w14:paraId="5426EF6B">
            <w:r>
              <w:t>3.Игра по упрощенным правилам баскетбола</w:t>
            </w:r>
          </w:p>
        </w:tc>
        <w:tc>
          <w:tcPr>
            <w:tcW w:w="708" w:type="dxa"/>
            <w:tcBorders>
              <w:top w:val="single" w:color="auto" w:sz="4" w:space="0"/>
              <w:left w:val="single" w:color="auto" w:sz="4" w:space="0"/>
              <w:bottom w:val="single" w:color="auto" w:sz="4" w:space="0"/>
              <w:right w:val="single" w:color="auto" w:sz="4" w:space="0"/>
            </w:tcBorders>
          </w:tcPr>
          <w:p w14:paraId="10A8BE9B">
            <w:pPr>
              <w:jc w:val="center"/>
            </w:pPr>
            <w:r>
              <w:t>5</w:t>
            </w:r>
          </w:p>
        </w:tc>
        <w:tc>
          <w:tcPr>
            <w:tcW w:w="709" w:type="dxa"/>
            <w:tcBorders>
              <w:top w:val="single" w:color="auto" w:sz="4" w:space="0"/>
              <w:left w:val="single" w:color="auto" w:sz="4" w:space="0"/>
              <w:bottom w:val="single" w:color="auto" w:sz="4" w:space="0"/>
              <w:right w:val="single" w:color="auto" w:sz="4" w:space="0"/>
            </w:tcBorders>
          </w:tcPr>
          <w:p w14:paraId="7528E257">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1CD9E122">
            <w:pPr>
              <w:jc w:val="center"/>
            </w:pPr>
            <w:r>
              <w:t>5</w:t>
            </w:r>
          </w:p>
        </w:tc>
        <w:tc>
          <w:tcPr>
            <w:tcW w:w="2126" w:type="dxa"/>
            <w:tcBorders>
              <w:top w:val="single" w:color="auto" w:sz="4" w:space="0"/>
              <w:left w:val="single" w:color="auto" w:sz="4" w:space="0"/>
              <w:bottom w:val="single" w:color="auto" w:sz="4" w:space="0"/>
              <w:right w:val="single" w:color="auto" w:sz="4" w:space="0"/>
            </w:tcBorders>
          </w:tcPr>
          <w:p w14:paraId="54A71C50">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6C4CD7A9">
            <w:r>
              <w:t>Практические занятия,</w:t>
            </w:r>
          </w:p>
          <w:p w14:paraId="551661DF">
            <w:r>
              <w:t>соревнования</w:t>
            </w:r>
          </w:p>
        </w:tc>
      </w:tr>
      <w:tr w14:paraId="7422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828" w:type="dxa"/>
            <w:tcBorders>
              <w:top w:val="single" w:color="auto" w:sz="4" w:space="0"/>
              <w:left w:val="single" w:color="auto" w:sz="4" w:space="0"/>
              <w:bottom w:val="single" w:color="auto" w:sz="4" w:space="0"/>
              <w:right w:val="single" w:color="auto" w:sz="4" w:space="0"/>
            </w:tcBorders>
          </w:tcPr>
          <w:p w14:paraId="133A4857">
            <w:r>
              <w:t>4.Игра с заданием</w:t>
            </w:r>
          </w:p>
        </w:tc>
        <w:tc>
          <w:tcPr>
            <w:tcW w:w="708" w:type="dxa"/>
            <w:tcBorders>
              <w:top w:val="single" w:color="auto" w:sz="4" w:space="0"/>
              <w:left w:val="single" w:color="auto" w:sz="4" w:space="0"/>
              <w:bottom w:val="single" w:color="auto" w:sz="4" w:space="0"/>
              <w:right w:val="single" w:color="auto" w:sz="4" w:space="0"/>
            </w:tcBorders>
          </w:tcPr>
          <w:p w14:paraId="2E5D9CB8">
            <w:pPr>
              <w:jc w:val="center"/>
            </w:pPr>
            <w:r>
              <w:t>6</w:t>
            </w:r>
          </w:p>
        </w:tc>
        <w:tc>
          <w:tcPr>
            <w:tcW w:w="709" w:type="dxa"/>
            <w:tcBorders>
              <w:top w:val="single" w:color="auto" w:sz="4" w:space="0"/>
              <w:left w:val="single" w:color="auto" w:sz="4" w:space="0"/>
              <w:bottom w:val="single" w:color="auto" w:sz="4" w:space="0"/>
              <w:right w:val="single" w:color="auto" w:sz="4" w:space="0"/>
            </w:tcBorders>
          </w:tcPr>
          <w:p w14:paraId="69C6B06E">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7E6AADE">
            <w:pPr>
              <w:jc w:val="center"/>
            </w:pPr>
            <w:r>
              <w:t>6</w:t>
            </w:r>
          </w:p>
        </w:tc>
        <w:tc>
          <w:tcPr>
            <w:tcW w:w="2126" w:type="dxa"/>
            <w:tcBorders>
              <w:top w:val="single" w:color="auto" w:sz="4" w:space="0"/>
              <w:left w:val="single" w:color="auto" w:sz="4" w:space="0"/>
              <w:bottom w:val="single" w:color="auto" w:sz="4" w:space="0"/>
              <w:right w:val="single" w:color="auto" w:sz="4" w:space="0"/>
            </w:tcBorders>
          </w:tcPr>
          <w:p w14:paraId="32FD4A85">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1A5E8898">
            <w:r>
              <w:t>Практические занятия,</w:t>
            </w:r>
          </w:p>
          <w:p w14:paraId="15D5194D">
            <w:r>
              <w:t>Учебная игра</w:t>
            </w:r>
          </w:p>
        </w:tc>
      </w:tr>
      <w:tr w14:paraId="7669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28" w:type="dxa"/>
            <w:tcBorders>
              <w:top w:val="single" w:color="auto" w:sz="4" w:space="0"/>
              <w:left w:val="single" w:color="auto" w:sz="4" w:space="0"/>
              <w:bottom w:val="single" w:color="auto" w:sz="4" w:space="0"/>
              <w:right w:val="single" w:color="auto" w:sz="4" w:space="0"/>
            </w:tcBorders>
          </w:tcPr>
          <w:p w14:paraId="6F028A18">
            <w:r>
              <w:t>5.Учебно – тренировочная игра</w:t>
            </w:r>
          </w:p>
        </w:tc>
        <w:tc>
          <w:tcPr>
            <w:tcW w:w="708" w:type="dxa"/>
            <w:tcBorders>
              <w:top w:val="single" w:color="auto" w:sz="4" w:space="0"/>
              <w:left w:val="single" w:color="auto" w:sz="4" w:space="0"/>
              <w:bottom w:val="single" w:color="auto" w:sz="4" w:space="0"/>
              <w:right w:val="single" w:color="auto" w:sz="4" w:space="0"/>
            </w:tcBorders>
          </w:tcPr>
          <w:p w14:paraId="2248A0CB">
            <w:pPr>
              <w:jc w:val="center"/>
            </w:pPr>
            <w:r>
              <w:t>18</w:t>
            </w:r>
          </w:p>
        </w:tc>
        <w:tc>
          <w:tcPr>
            <w:tcW w:w="709" w:type="dxa"/>
            <w:tcBorders>
              <w:top w:val="single" w:color="auto" w:sz="4" w:space="0"/>
              <w:left w:val="single" w:color="auto" w:sz="4" w:space="0"/>
              <w:bottom w:val="single" w:color="auto" w:sz="4" w:space="0"/>
              <w:right w:val="single" w:color="auto" w:sz="4" w:space="0"/>
            </w:tcBorders>
          </w:tcPr>
          <w:p w14:paraId="59F4B020">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3EEB2D8D">
            <w:pPr>
              <w:jc w:val="center"/>
            </w:pPr>
            <w:r>
              <w:t>18</w:t>
            </w:r>
          </w:p>
        </w:tc>
        <w:tc>
          <w:tcPr>
            <w:tcW w:w="2126" w:type="dxa"/>
            <w:tcBorders>
              <w:top w:val="single" w:color="auto" w:sz="4" w:space="0"/>
              <w:left w:val="single" w:color="auto" w:sz="4" w:space="0"/>
              <w:bottom w:val="single" w:color="auto" w:sz="4" w:space="0"/>
              <w:right w:val="single" w:color="auto" w:sz="4" w:space="0"/>
            </w:tcBorders>
          </w:tcPr>
          <w:p w14:paraId="15DFEFF2">
            <w:pPr>
              <w:jc w:val="center"/>
            </w:pPr>
            <w:r>
              <w:t>групповая</w:t>
            </w:r>
          </w:p>
        </w:tc>
        <w:tc>
          <w:tcPr>
            <w:tcW w:w="2835" w:type="dxa"/>
            <w:tcBorders>
              <w:top w:val="single" w:color="auto" w:sz="4" w:space="0"/>
              <w:left w:val="single" w:color="auto" w:sz="4" w:space="0"/>
              <w:bottom w:val="single" w:color="auto" w:sz="4" w:space="0"/>
              <w:right w:val="single" w:color="auto" w:sz="4" w:space="0"/>
            </w:tcBorders>
          </w:tcPr>
          <w:p w14:paraId="11C7804D">
            <w:r>
              <w:t>Практические занятия,</w:t>
            </w:r>
          </w:p>
          <w:p w14:paraId="2DF6B9CB">
            <w:r>
              <w:t>Учебная игра</w:t>
            </w:r>
          </w:p>
        </w:tc>
      </w:tr>
      <w:tr w14:paraId="76F6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24748224">
            <w:pPr>
              <w:jc w:val="cente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40E9692B">
            <w:pPr>
              <w:rPr>
                <w:b/>
                <w:i/>
              </w:rPr>
            </w:pPr>
            <w:r>
              <w:rPr>
                <w:b/>
                <w:i/>
              </w:rPr>
              <w:t xml:space="preserve">  Всего:   40 часов</w:t>
            </w:r>
          </w:p>
        </w:tc>
      </w:tr>
      <w:tr w14:paraId="060F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828" w:type="dxa"/>
            <w:tcBorders>
              <w:top w:val="single" w:color="auto" w:sz="4" w:space="0"/>
              <w:left w:val="single" w:color="auto" w:sz="4" w:space="0"/>
              <w:bottom w:val="single" w:color="auto" w:sz="4" w:space="0"/>
              <w:right w:val="single" w:color="auto" w:sz="4" w:space="0"/>
            </w:tcBorders>
          </w:tcPr>
          <w:p w14:paraId="4B15631C">
            <w:pPr>
              <w:pStyle w:val="18"/>
              <w:rPr>
                <w:b/>
              </w:rPr>
            </w:pPr>
            <w:r>
              <w:rPr>
                <w:rFonts w:ascii="Times New Roman" w:hAnsi="Times New Roman"/>
                <w:sz w:val="24"/>
                <w:szCs w:val="24"/>
                <w:lang w:val="en-US"/>
              </w:rPr>
              <w:t>VI</w:t>
            </w:r>
            <w:r>
              <w:rPr>
                <w:rFonts w:ascii="Times New Roman" w:hAnsi="Times New Roman"/>
                <w:sz w:val="24"/>
                <w:szCs w:val="24"/>
              </w:rPr>
              <w:t xml:space="preserve">. </w:t>
            </w:r>
            <w:r>
              <w:rPr>
                <w:rFonts w:ascii="Times New Roman" w:hAnsi="Times New Roman"/>
              </w:rPr>
              <w:t>Формы подведения итогов реализации программы</w:t>
            </w:r>
          </w:p>
        </w:tc>
        <w:tc>
          <w:tcPr>
            <w:tcW w:w="708" w:type="dxa"/>
            <w:tcBorders>
              <w:top w:val="single" w:color="auto" w:sz="4" w:space="0"/>
              <w:left w:val="single" w:color="auto" w:sz="4" w:space="0"/>
              <w:bottom w:val="single" w:color="auto" w:sz="4" w:space="0"/>
              <w:right w:val="single" w:color="auto" w:sz="4" w:space="0"/>
            </w:tcBorders>
          </w:tcPr>
          <w:p w14:paraId="6A3B20DC">
            <w:pPr>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1EE21CC3">
            <w:pPr>
              <w:jc w:val="center"/>
            </w:pPr>
          </w:p>
        </w:tc>
        <w:tc>
          <w:tcPr>
            <w:tcW w:w="709" w:type="dxa"/>
            <w:tcBorders>
              <w:top w:val="single" w:color="auto" w:sz="4" w:space="0"/>
              <w:left w:val="single" w:color="auto" w:sz="4" w:space="0"/>
              <w:bottom w:val="single" w:color="auto" w:sz="4" w:space="0"/>
              <w:right w:val="single" w:color="auto" w:sz="4" w:space="0"/>
            </w:tcBorders>
          </w:tcPr>
          <w:p w14:paraId="69AB824E">
            <w:pPr>
              <w:jc w:val="center"/>
            </w:pPr>
          </w:p>
        </w:tc>
        <w:tc>
          <w:tcPr>
            <w:tcW w:w="2126" w:type="dxa"/>
            <w:tcBorders>
              <w:top w:val="single" w:color="auto" w:sz="4" w:space="0"/>
              <w:left w:val="single" w:color="auto" w:sz="4" w:space="0"/>
              <w:bottom w:val="single" w:color="auto" w:sz="4" w:space="0"/>
              <w:right w:val="single" w:color="auto" w:sz="4" w:space="0"/>
            </w:tcBorders>
          </w:tcPr>
          <w:p w14:paraId="08C7AEBA">
            <w:pPr>
              <w:rPr>
                <w:i/>
              </w:rPr>
            </w:pPr>
          </w:p>
        </w:tc>
        <w:tc>
          <w:tcPr>
            <w:tcW w:w="2835" w:type="dxa"/>
            <w:tcBorders>
              <w:top w:val="single" w:color="auto" w:sz="4" w:space="0"/>
              <w:left w:val="single" w:color="auto" w:sz="4" w:space="0"/>
              <w:bottom w:val="single" w:color="auto" w:sz="4" w:space="0"/>
              <w:right w:val="single" w:color="auto" w:sz="4" w:space="0"/>
            </w:tcBorders>
          </w:tcPr>
          <w:p w14:paraId="65477A33"/>
        </w:tc>
      </w:tr>
      <w:tr w14:paraId="2622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828" w:type="dxa"/>
            <w:tcBorders>
              <w:top w:val="single" w:color="auto" w:sz="4" w:space="0"/>
              <w:left w:val="single" w:color="auto" w:sz="4" w:space="0"/>
              <w:bottom w:val="single" w:color="auto" w:sz="4" w:space="0"/>
              <w:right w:val="single" w:color="auto" w:sz="4" w:space="0"/>
            </w:tcBorders>
          </w:tcPr>
          <w:p w14:paraId="60149BA4">
            <w:pPr>
              <w:pStyle w:val="18"/>
              <w:rPr>
                <w:rFonts w:ascii="Times New Roman" w:hAnsi="Times New Roman"/>
                <w:sz w:val="24"/>
                <w:szCs w:val="24"/>
              </w:rPr>
            </w:pPr>
            <w:r>
              <w:rPr>
                <w:rFonts w:ascii="Times New Roman" w:hAnsi="Times New Roman"/>
                <w:sz w:val="24"/>
                <w:szCs w:val="24"/>
              </w:rPr>
              <w:t>1.Входная диагностика</w:t>
            </w:r>
          </w:p>
          <w:p w14:paraId="0253D5F4">
            <w:pPr>
              <w:pStyle w:val="18"/>
              <w:rPr>
                <w:lang w:val="en-US"/>
              </w:rPr>
            </w:pPr>
          </w:p>
        </w:tc>
        <w:tc>
          <w:tcPr>
            <w:tcW w:w="708" w:type="dxa"/>
            <w:tcBorders>
              <w:top w:val="single" w:color="auto" w:sz="4" w:space="0"/>
              <w:left w:val="single" w:color="auto" w:sz="4" w:space="0"/>
              <w:bottom w:val="single" w:color="auto" w:sz="4" w:space="0"/>
              <w:right w:val="single" w:color="auto" w:sz="4" w:space="0"/>
            </w:tcBorders>
          </w:tcPr>
          <w:p w14:paraId="7F2F8B4E">
            <w:r>
              <w:t>2</w:t>
            </w:r>
          </w:p>
        </w:tc>
        <w:tc>
          <w:tcPr>
            <w:tcW w:w="709" w:type="dxa"/>
            <w:tcBorders>
              <w:top w:val="single" w:color="auto" w:sz="4" w:space="0"/>
              <w:left w:val="single" w:color="auto" w:sz="4" w:space="0"/>
              <w:bottom w:val="single" w:color="auto" w:sz="4" w:space="0"/>
              <w:right w:val="single" w:color="auto" w:sz="4" w:space="0"/>
            </w:tcBorders>
          </w:tcPr>
          <w:p w14:paraId="0F591FA2">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2A980489">
            <w:pPr>
              <w:jc w:val="center"/>
            </w:pPr>
            <w:r>
              <w:t>2</w:t>
            </w:r>
          </w:p>
        </w:tc>
        <w:tc>
          <w:tcPr>
            <w:tcW w:w="2126" w:type="dxa"/>
            <w:tcBorders>
              <w:top w:val="single" w:color="auto" w:sz="4" w:space="0"/>
              <w:left w:val="single" w:color="auto" w:sz="4" w:space="0"/>
              <w:bottom w:val="single" w:color="auto" w:sz="4" w:space="0"/>
              <w:right w:val="single" w:color="auto" w:sz="4" w:space="0"/>
            </w:tcBorders>
          </w:tcPr>
          <w:p w14:paraId="5047492C">
            <w:r>
              <w:t>Индивидуальная</w:t>
            </w:r>
          </w:p>
        </w:tc>
        <w:tc>
          <w:tcPr>
            <w:tcW w:w="2835" w:type="dxa"/>
            <w:tcBorders>
              <w:top w:val="single" w:color="auto" w:sz="4" w:space="0"/>
              <w:left w:val="single" w:color="auto" w:sz="4" w:space="0"/>
              <w:bottom w:val="single" w:color="auto" w:sz="4" w:space="0"/>
              <w:right w:val="single" w:color="auto" w:sz="4" w:space="0"/>
            </w:tcBorders>
          </w:tcPr>
          <w:p w14:paraId="5D736089">
            <w:r>
              <w:t>Сдачи контрольных нормативов в форме тестирования.</w:t>
            </w:r>
          </w:p>
        </w:tc>
      </w:tr>
      <w:tr w14:paraId="2C4C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28" w:type="dxa"/>
            <w:tcBorders>
              <w:top w:val="single" w:color="auto" w:sz="4" w:space="0"/>
              <w:left w:val="single" w:color="auto" w:sz="4" w:space="0"/>
              <w:bottom w:val="single" w:color="auto" w:sz="4" w:space="0"/>
              <w:right w:val="single" w:color="auto" w:sz="4" w:space="0"/>
            </w:tcBorders>
          </w:tcPr>
          <w:p w14:paraId="533C8BDB">
            <w:pPr>
              <w:pStyle w:val="18"/>
              <w:numPr>
                <w:ilvl w:val="0"/>
                <w:numId w:val="3"/>
              </w:numPr>
              <w:rPr>
                <w:rFonts w:ascii="Times New Roman" w:hAnsi="Times New Roman"/>
                <w:sz w:val="24"/>
                <w:szCs w:val="24"/>
              </w:rPr>
            </w:pPr>
            <w:r>
              <w:rPr>
                <w:rFonts w:ascii="Times New Roman" w:hAnsi="Times New Roman"/>
                <w:sz w:val="24"/>
                <w:szCs w:val="24"/>
              </w:rPr>
              <w:t>Аттестация за первое полугодие</w:t>
            </w:r>
          </w:p>
          <w:p w14:paraId="6498795A">
            <w:pPr>
              <w:pStyle w:val="18"/>
            </w:pPr>
          </w:p>
        </w:tc>
        <w:tc>
          <w:tcPr>
            <w:tcW w:w="708" w:type="dxa"/>
            <w:tcBorders>
              <w:top w:val="single" w:color="auto" w:sz="4" w:space="0"/>
              <w:left w:val="single" w:color="auto" w:sz="4" w:space="0"/>
              <w:bottom w:val="single" w:color="auto" w:sz="4" w:space="0"/>
              <w:right w:val="single" w:color="auto" w:sz="4" w:space="0"/>
            </w:tcBorders>
          </w:tcPr>
          <w:p w14:paraId="45504C0B">
            <w:r>
              <w:t>2</w:t>
            </w:r>
          </w:p>
        </w:tc>
        <w:tc>
          <w:tcPr>
            <w:tcW w:w="709" w:type="dxa"/>
            <w:tcBorders>
              <w:top w:val="single" w:color="auto" w:sz="4" w:space="0"/>
              <w:left w:val="single" w:color="auto" w:sz="4" w:space="0"/>
              <w:bottom w:val="single" w:color="auto" w:sz="4" w:space="0"/>
              <w:right w:val="single" w:color="auto" w:sz="4" w:space="0"/>
            </w:tcBorders>
          </w:tcPr>
          <w:p w14:paraId="71824CB7">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7541C589">
            <w:pPr>
              <w:jc w:val="center"/>
            </w:pPr>
            <w:r>
              <w:t>2</w:t>
            </w:r>
          </w:p>
        </w:tc>
        <w:tc>
          <w:tcPr>
            <w:tcW w:w="2126" w:type="dxa"/>
            <w:tcBorders>
              <w:top w:val="single" w:color="auto" w:sz="4" w:space="0"/>
              <w:left w:val="single" w:color="auto" w:sz="4" w:space="0"/>
              <w:bottom w:val="single" w:color="auto" w:sz="4" w:space="0"/>
              <w:right w:val="single" w:color="auto" w:sz="4" w:space="0"/>
            </w:tcBorders>
          </w:tcPr>
          <w:p w14:paraId="587B9818">
            <w:r>
              <w:t>Индивидуальная</w:t>
            </w:r>
          </w:p>
        </w:tc>
        <w:tc>
          <w:tcPr>
            <w:tcW w:w="2835" w:type="dxa"/>
            <w:tcBorders>
              <w:top w:val="single" w:color="auto" w:sz="4" w:space="0"/>
              <w:left w:val="single" w:color="auto" w:sz="4" w:space="0"/>
              <w:bottom w:val="single" w:color="auto" w:sz="4" w:space="0"/>
              <w:right w:val="single" w:color="auto" w:sz="4" w:space="0"/>
            </w:tcBorders>
          </w:tcPr>
          <w:p w14:paraId="1D55A71C">
            <w:r>
              <w:t>Сдачи контрольных нормативов в форме тестирования.</w:t>
            </w:r>
          </w:p>
        </w:tc>
      </w:tr>
      <w:tr w14:paraId="0E9B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28" w:type="dxa"/>
            <w:tcBorders>
              <w:top w:val="single" w:color="auto" w:sz="4" w:space="0"/>
              <w:left w:val="single" w:color="auto" w:sz="4" w:space="0"/>
              <w:bottom w:val="single" w:color="auto" w:sz="4" w:space="0"/>
              <w:right w:val="single" w:color="auto" w:sz="4" w:space="0"/>
            </w:tcBorders>
          </w:tcPr>
          <w:p w14:paraId="7A307A90">
            <w:pPr>
              <w:pStyle w:val="18"/>
            </w:pPr>
            <w:r>
              <w:rPr>
                <w:rFonts w:ascii="Times New Roman" w:hAnsi="Times New Roman"/>
                <w:sz w:val="24"/>
                <w:szCs w:val="24"/>
              </w:rPr>
              <w:t>3.Аттестация по итогам учебного года</w:t>
            </w:r>
          </w:p>
        </w:tc>
        <w:tc>
          <w:tcPr>
            <w:tcW w:w="708" w:type="dxa"/>
            <w:tcBorders>
              <w:top w:val="single" w:color="auto" w:sz="4" w:space="0"/>
              <w:left w:val="single" w:color="auto" w:sz="4" w:space="0"/>
              <w:bottom w:val="single" w:color="auto" w:sz="4" w:space="0"/>
              <w:right w:val="single" w:color="auto" w:sz="4" w:space="0"/>
            </w:tcBorders>
          </w:tcPr>
          <w:p w14:paraId="6240251B">
            <w:r>
              <w:t>2</w:t>
            </w:r>
          </w:p>
        </w:tc>
        <w:tc>
          <w:tcPr>
            <w:tcW w:w="709" w:type="dxa"/>
            <w:tcBorders>
              <w:top w:val="single" w:color="auto" w:sz="4" w:space="0"/>
              <w:left w:val="single" w:color="auto" w:sz="4" w:space="0"/>
              <w:bottom w:val="single" w:color="auto" w:sz="4" w:space="0"/>
              <w:right w:val="single" w:color="auto" w:sz="4" w:space="0"/>
            </w:tcBorders>
          </w:tcPr>
          <w:p w14:paraId="46A80331">
            <w:pPr>
              <w:jc w:val="center"/>
            </w:pPr>
            <w:r>
              <w:t>-</w:t>
            </w:r>
          </w:p>
        </w:tc>
        <w:tc>
          <w:tcPr>
            <w:tcW w:w="709" w:type="dxa"/>
            <w:tcBorders>
              <w:top w:val="single" w:color="auto" w:sz="4" w:space="0"/>
              <w:left w:val="single" w:color="auto" w:sz="4" w:space="0"/>
              <w:bottom w:val="single" w:color="auto" w:sz="4" w:space="0"/>
              <w:right w:val="single" w:color="auto" w:sz="4" w:space="0"/>
            </w:tcBorders>
          </w:tcPr>
          <w:p w14:paraId="34FB0F85">
            <w:pPr>
              <w:jc w:val="center"/>
            </w:pPr>
            <w:r>
              <w:t>2</w:t>
            </w:r>
          </w:p>
        </w:tc>
        <w:tc>
          <w:tcPr>
            <w:tcW w:w="2126" w:type="dxa"/>
            <w:tcBorders>
              <w:top w:val="single" w:color="auto" w:sz="4" w:space="0"/>
              <w:left w:val="single" w:color="auto" w:sz="4" w:space="0"/>
              <w:bottom w:val="single" w:color="auto" w:sz="4" w:space="0"/>
              <w:right w:val="single" w:color="auto" w:sz="4" w:space="0"/>
            </w:tcBorders>
          </w:tcPr>
          <w:p w14:paraId="42D2417D">
            <w:r>
              <w:t>Индивидуальная</w:t>
            </w:r>
          </w:p>
        </w:tc>
        <w:tc>
          <w:tcPr>
            <w:tcW w:w="2835" w:type="dxa"/>
            <w:tcBorders>
              <w:top w:val="single" w:color="auto" w:sz="4" w:space="0"/>
              <w:left w:val="single" w:color="auto" w:sz="4" w:space="0"/>
              <w:bottom w:val="single" w:color="auto" w:sz="4" w:space="0"/>
              <w:right w:val="single" w:color="auto" w:sz="4" w:space="0"/>
            </w:tcBorders>
          </w:tcPr>
          <w:p w14:paraId="50DC3775">
            <w:r>
              <w:t>Сдачи контрольных нормативов в форме тестирования.</w:t>
            </w:r>
          </w:p>
        </w:tc>
      </w:tr>
      <w:tr w14:paraId="5F23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4D4C1C1B">
            <w:pPr>
              <w:jc w:val="cente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54078B4F">
            <w:pPr>
              <w:rPr>
                <w:b/>
                <w:i/>
              </w:rPr>
            </w:pPr>
            <w:r>
              <w:rPr>
                <w:b/>
                <w:i/>
              </w:rPr>
              <w:t xml:space="preserve">    Всего:  6 часа</w:t>
            </w:r>
          </w:p>
        </w:tc>
      </w:tr>
      <w:tr w14:paraId="5A17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8" w:type="dxa"/>
            <w:tcBorders>
              <w:top w:val="single" w:color="auto" w:sz="4" w:space="0"/>
              <w:left w:val="single" w:color="auto" w:sz="4" w:space="0"/>
              <w:bottom w:val="single" w:color="auto" w:sz="4" w:space="0"/>
              <w:right w:val="single" w:color="auto" w:sz="4" w:space="0"/>
            </w:tcBorders>
          </w:tcPr>
          <w:p w14:paraId="77414EE9">
            <w:pPr>
              <w:jc w:val="center"/>
              <w:rPr>
                <w:b/>
              </w:rPr>
            </w:pPr>
          </w:p>
        </w:tc>
        <w:tc>
          <w:tcPr>
            <w:tcW w:w="7087" w:type="dxa"/>
            <w:gridSpan w:val="5"/>
            <w:tcBorders>
              <w:top w:val="single" w:color="auto" w:sz="4" w:space="0"/>
              <w:left w:val="single" w:color="auto" w:sz="4" w:space="0"/>
              <w:bottom w:val="single" w:color="auto" w:sz="4" w:space="0"/>
              <w:right w:val="single" w:color="auto" w:sz="4" w:space="0"/>
            </w:tcBorders>
          </w:tcPr>
          <w:p w14:paraId="48DF2701">
            <w:pPr>
              <w:rPr>
                <w:b/>
                <w:i/>
              </w:rPr>
            </w:pPr>
            <w:r>
              <w:rPr>
                <w:b/>
                <w:i/>
              </w:rPr>
              <w:t>Всего за год 216 часов</w:t>
            </w:r>
          </w:p>
        </w:tc>
      </w:tr>
    </w:tbl>
    <w:p w14:paraId="7D770526">
      <w:pPr>
        <w:spacing w:line="360" w:lineRule="auto"/>
        <w:jc w:val="both"/>
        <w:rPr>
          <w:b/>
          <w:i/>
          <w:color w:val="000000"/>
        </w:rPr>
      </w:pPr>
    </w:p>
    <w:p w14:paraId="3CEBFA08">
      <w:pPr>
        <w:spacing w:line="360" w:lineRule="auto"/>
        <w:jc w:val="center"/>
        <w:rPr>
          <w:b/>
          <w:i/>
          <w:color w:val="000000"/>
        </w:rPr>
      </w:pPr>
      <w:r>
        <w:rPr>
          <w:b/>
          <w:i/>
          <w:color w:val="000000"/>
        </w:rPr>
        <w:t>Содержание учебного плана</w:t>
      </w:r>
    </w:p>
    <w:p w14:paraId="424C742D">
      <w:pPr>
        <w:spacing w:line="360" w:lineRule="auto"/>
        <w:jc w:val="both"/>
        <w:rPr>
          <w:i/>
          <w:color w:val="000000"/>
        </w:rPr>
      </w:pPr>
      <w:r>
        <w:rPr>
          <w:b/>
          <w:i/>
          <w:color w:val="000000"/>
        </w:rPr>
        <w:t>Основы знаний</w:t>
      </w:r>
      <w:r>
        <w:rPr>
          <w:i/>
          <w:color w:val="000000"/>
        </w:rPr>
        <w:t xml:space="preserve"> </w:t>
      </w:r>
      <w:r>
        <w:rPr>
          <w:color w:val="000000"/>
        </w:rPr>
        <w:t>Цель: расширить объем знаний по спортивным играм.</w:t>
      </w:r>
      <w:r>
        <w:t xml:space="preserve"> </w:t>
      </w:r>
    </w:p>
    <w:p w14:paraId="3FE1CFDD">
      <w:pPr>
        <w:spacing w:line="360" w:lineRule="auto"/>
        <w:jc w:val="both"/>
      </w:pPr>
      <w:r>
        <w:t>Техника безопасности. Оказание первой медицинской помощи. История баскетбола. Правила и техника игры.</w:t>
      </w:r>
    </w:p>
    <w:p w14:paraId="4D9CFF03">
      <w:pPr>
        <w:spacing w:line="360" w:lineRule="auto"/>
        <w:jc w:val="both"/>
        <w:rPr>
          <w:b/>
          <w:i/>
          <w:color w:val="000000"/>
        </w:rPr>
      </w:pPr>
      <w:r>
        <w:rPr>
          <w:b/>
          <w:i/>
        </w:rPr>
        <w:t>Общая физическая подготовка</w:t>
      </w:r>
      <w:r>
        <w:rPr>
          <w:b/>
          <w:i/>
          <w:color w:val="000000"/>
        </w:rPr>
        <w:t xml:space="preserve"> </w:t>
      </w:r>
      <w:r>
        <w:t>Цель: повысить функциональные возможности организма занимающихся, несущих основную нагрузку в игре.</w:t>
      </w:r>
    </w:p>
    <w:p w14:paraId="43B34C3B">
      <w:pPr>
        <w:spacing w:line="360" w:lineRule="auto"/>
        <w:jc w:val="both"/>
      </w:pPr>
      <w:r>
        <w:t>Упражнения для всех групп мышц, для развития силы, быстроты, ловкости, скоростно-силовых качеств, общей выносливости.</w:t>
      </w:r>
    </w:p>
    <w:p w14:paraId="773CAD16">
      <w:pPr>
        <w:spacing w:line="360" w:lineRule="auto"/>
        <w:jc w:val="both"/>
        <w:rPr>
          <w:b/>
          <w:i/>
          <w:color w:val="000000"/>
        </w:rPr>
      </w:pPr>
      <w:r>
        <w:rPr>
          <w:b/>
          <w:i/>
        </w:rPr>
        <w:t>Специальная физическая подготовка</w:t>
      </w:r>
      <w:r>
        <w:rPr>
          <w:b/>
          <w:i/>
          <w:color w:val="000000"/>
        </w:rPr>
        <w:t xml:space="preserve"> </w:t>
      </w:r>
      <w:r>
        <w:t>Цель: воспитать физические качества, специфичные для игровой деятельности.</w:t>
      </w:r>
    </w:p>
    <w:p w14:paraId="153E3947">
      <w:pPr>
        <w:spacing w:line="360" w:lineRule="auto"/>
        <w:jc w:val="both"/>
      </w:pPr>
      <w:r>
        <w:t>Упражнения для развития быстроты движения и прыгучести, качеств, необходимых для выполнения броска, игровой ловкости, специальная выносливости.</w:t>
      </w:r>
    </w:p>
    <w:p w14:paraId="593988E8">
      <w:pPr>
        <w:spacing w:line="360" w:lineRule="auto"/>
        <w:jc w:val="both"/>
        <w:rPr>
          <w:i/>
        </w:rPr>
      </w:pPr>
      <w:r>
        <w:rPr>
          <w:b/>
          <w:i/>
        </w:rPr>
        <w:t>Техническая подготовка</w:t>
      </w:r>
      <w:r>
        <w:rPr>
          <w:i/>
        </w:rPr>
        <w:t xml:space="preserve"> </w:t>
      </w:r>
      <w:r>
        <w:t>Цель: дальнейшее освоение технических действий.</w:t>
      </w:r>
    </w:p>
    <w:p w14:paraId="0FF74280">
      <w:pPr>
        <w:spacing w:line="360" w:lineRule="auto"/>
        <w:jc w:val="both"/>
      </w:pPr>
      <w:r>
        <w:t>Дальнейшее освоение техники передвижений, остановок, поворотов, ловля и передача мяча на месте и в движении различными способами, ведение мяча с изменением направления и скорости без сопротивления и с сопротивлением защитника, броски одной и двумя руками с места и в движении после ведения и ловли без сопротивления и с пассивным сопротивлением защитника, техника защита – вырывание и выбивание мяча , перехват мяча.</w:t>
      </w:r>
    </w:p>
    <w:p w14:paraId="44C5E188">
      <w:pPr>
        <w:spacing w:line="360" w:lineRule="auto"/>
        <w:jc w:val="both"/>
        <w:rPr>
          <w:b/>
          <w:i/>
        </w:rPr>
      </w:pPr>
      <w:r>
        <w:rPr>
          <w:b/>
          <w:i/>
        </w:rPr>
        <w:t xml:space="preserve">Тактическая подготовка </w:t>
      </w:r>
      <w:r>
        <w:t>Цель: проявить умение выполнять тактические приемы индивидуально и во взаимодействии с партнером.</w:t>
      </w:r>
    </w:p>
    <w:p w14:paraId="4F2939EB">
      <w:pPr>
        <w:spacing w:line="360" w:lineRule="auto"/>
        <w:jc w:val="both"/>
      </w:pPr>
      <w:r>
        <w:t>Тактика нападения: выход для получения мяча, розыгрыш мяча, атака корзины. Быстрый прорыв, взаимодействие двух игроков «отдай мяч и выйди», позиционное нападение.</w:t>
      </w:r>
    </w:p>
    <w:p w14:paraId="2A128F99">
      <w:pPr>
        <w:spacing w:line="360" w:lineRule="auto"/>
        <w:jc w:val="both"/>
      </w:pPr>
      <w:r>
        <w:t>Тактика защиты: противодействие получению мяча, подстраховка, система личной защиты. Взаимодействие двух игроков в защите через заслон, противодействие розыгрышу мяча.</w:t>
      </w:r>
    </w:p>
    <w:p w14:paraId="33025C88">
      <w:pPr>
        <w:spacing w:line="360" w:lineRule="auto"/>
        <w:jc w:val="both"/>
        <w:rPr>
          <w:b/>
          <w:i/>
        </w:rPr>
      </w:pPr>
      <w:r>
        <w:rPr>
          <w:b/>
          <w:i/>
        </w:rPr>
        <w:t xml:space="preserve">Игровая подготовка </w:t>
      </w:r>
      <w:r>
        <w:t>Цель: привитие навыков соревновательной деятельности в соответствии с правилами игры.</w:t>
      </w:r>
    </w:p>
    <w:p w14:paraId="347A3838">
      <w:pPr>
        <w:spacing w:line="360" w:lineRule="auto"/>
        <w:jc w:val="both"/>
        <w:rPr>
          <w:b/>
          <w:i/>
        </w:rPr>
      </w:pPr>
      <w:r>
        <w:rPr>
          <w:b/>
          <w:i/>
        </w:rPr>
        <w:t xml:space="preserve">Входная диагностика.  Аттестация за первое полугодие и окончания учебного года  </w:t>
      </w:r>
      <w:r>
        <w:t>Цель: определить уровень общей, специальной и технической подготовленности обучающихся. Сдача нормативов проводится в форме тестирования.</w:t>
      </w:r>
    </w:p>
    <w:p w14:paraId="3268E776">
      <w:pPr>
        <w:spacing w:line="360" w:lineRule="auto"/>
        <w:rPr>
          <w:b/>
          <w:i/>
          <w:color w:val="000000"/>
          <w:u w:val="single"/>
        </w:rPr>
      </w:pPr>
      <w:r>
        <w:rPr>
          <w:b/>
          <w:i/>
          <w:color w:val="000000"/>
          <w:u w:val="single"/>
        </w:rPr>
        <w:t>Контрольные нормативы</w:t>
      </w:r>
    </w:p>
    <w:tbl>
      <w:tblPr>
        <w:tblStyle w:val="6"/>
        <w:tblW w:w="10490"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28"/>
        <w:gridCol w:w="1276"/>
        <w:gridCol w:w="1134"/>
        <w:gridCol w:w="1134"/>
        <w:gridCol w:w="1134"/>
        <w:gridCol w:w="992"/>
        <w:gridCol w:w="992"/>
      </w:tblGrid>
      <w:tr w14:paraId="56041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828" w:type="dxa"/>
            <w:tcBorders>
              <w:top w:val="single" w:color="000000" w:sz="4" w:space="0"/>
              <w:left w:val="single" w:color="000000" w:sz="4" w:space="0"/>
              <w:bottom w:val="single" w:color="000000" w:sz="4" w:space="0"/>
              <w:right w:val="single" w:color="000000" w:sz="4" w:space="0"/>
            </w:tcBorders>
            <w:vAlign w:val="center"/>
          </w:tcPr>
          <w:p w14:paraId="78DDBE1C">
            <w:pPr>
              <w:jc w:val="center"/>
              <w:rPr>
                <w:rFonts w:eastAsia="Calibri"/>
                <w:b/>
                <w:bCs/>
              </w:rPr>
            </w:pPr>
            <w:r>
              <w:rPr>
                <w:rFonts w:eastAsia="Calibri"/>
                <w:b/>
                <w:bCs/>
              </w:rPr>
              <w:t xml:space="preserve">ОФП </w:t>
            </w:r>
            <w:r>
              <w:rPr>
                <w:rFonts w:eastAsia="Calibri"/>
                <w:b/>
                <w:bCs/>
              </w:rPr>
              <w:br w:type="textWrapping"/>
            </w:r>
          </w:p>
        </w:tc>
        <w:tc>
          <w:tcPr>
            <w:tcW w:w="6662" w:type="dxa"/>
            <w:gridSpan w:val="6"/>
            <w:tcBorders>
              <w:top w:val="single" w:color="000000" w:sz="4" w:space="0"/>
              <w:left w:val="single" w:color="000000" w:sz="4" w:space="0"/>
              <w:bottom w:val="single" w:color="000000" w:sz="4" w:space="0"/>
              <w:right w:val="single" w:color="000000" w:sz="4" w:space="0"/>
            </w:tcBorders>
            <w:vAlign w:val="center"/>
          </w:tcPr>
          <w:p w14:paraId="592A618C">
            <w:pPr>
              <w:jc w:val="center"/>
              <w:textAlignment w:val="baseline"/>
              <w:rPr>
                <w:bCs/>
              </w:rPr>
            </w:pPr>
            <w:r>
              <w:rPr>
                <w:bCs/>
              </w:rPr>
              <w:t>Показатели</w:t>
            </w:r>
          </w:p>
          <w:p w14:paraId="16EFEFEA">
            <w:pPr>
              <w:jc w:val="center"/>
              <w:textAlignment w:val="baseline"/>
              <w:rPr>
                <w:rFonts w:eastAsia="Calibri"/>
                <w:bCs/>
              </w:rPr>
            </w:pPr>
            <w:r>
              <w:rPr>
                <w:bCs/>
              </w:rPr>
              <w:t>возраст 12 – 13 лет</w:t>
            </w:r>
          </w:p>
        </w:tc>
      </w:tr>
      <w:tr w14:paraId="45EB4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828" w:type="dxa"/>
            <w:tcBorders>
              <w:top w:val="single" w:color="000000" w:sz="4" w:space="0"/>
              <w:left w:val="single" w:color="000000" w:sz="4" w:space="0"/>
              <w:bottom w:val="single" w:color="000000" w:sz="4" w:space="0"/>
              <w:right w:val="single" w:color="000000" w:sz="4" w:space="0"/>
            </w:tcBorders>
            <w:vAlign w:val="center"/>
          </w:tcPr>
          <w:p w14:paraId="1B4FAB8E">
            <w:pPr>
              <w:jc w:val="center"/>
              <w:rPr>
                <w:rFonts w:eastAsia="Calibri"/>
              </w:rPr>
            </w:pPr>
            <w:r>
              <w:rPr>
                <w:rFonts w:eastAsia="Calibri"/>
              </w:rPr>
              <w:t>Обучающиеся </w:t>
            </w:r>
            <w:r>
              <w:rPr>
                <w:rFonts w:eastAsia="Calibri"/>
              </w:rPr>
              <w:br w:type="textWrapping"/>
            </w:r>
          </w:p>
        </w:tc>
        <w:tc>
          <w:tcPr>
            <w:tcW w:w="3544" w:type="dxa"/>
            <w:gridSpan w:val="3"/>
            <w:tcBorders>
              <w:top w:val="single" w:color="000000" w:sz="4" w:space="0"/>
              <w:left w:val="single" w:color="000000" w:sz="4" w:space="0"/>
              <w:bottom w:val="single" w:color="000000" w:sz="4" w:space="0"/>
              <w:right w:val="single" w:color="000000" w:sz="4" w:space="0"/>
            </w:tcBorders>
            <w:vAlign w:val="center"/>
          </w:tcPr>
          <w:p w14:paraId="35CAC1FC">
            <w:pPr>
              <w:jc w:val="center"/>
              <w:textAlignment w:val="baseline"/>
              <w:rPr>
                <w:rFonts w:eastAsia="Calibri"/>
              </w:rPr>
            </w:pPr>
            <w:r>
              <w:rPr>
                <w:rFonts w:eastAsia="Calibri"/>
                <w:bCs/>
              </w:rPr>
              <w:t>Мальчики</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14:paraId="420CA0CC">
            <w:pPr>
              <w:jc w:val="center"/>
              <w:rPr>
                <w:rFonts w:eastAsia="Calibri"/>
              </w:rPr>
            </w:pPr>
            <w:r>
              <w:rPr>
                <w:rFonts w:eastAsia="Calibri"/>
                <w:bCs/>
              </w:rPr>
              <w:t>Девочки</w:t>
            </w:r>
            <w:r>
              <w:rPr>
                <w:rFonts w:eastAsia="Calibri"/>
              </w:rPr>
              <w:t> </w:t>
            </w:r>
            <w:r>
              <w:rPr>
                <w:rFonts w:eastAsia="Calibri"/>
              </w:rPr>
              <w:br w:type="textWrapping"/>
            </w:r>
          </w:p>
        </w:tc>
      </w:tr>
      <w:tr w14:paraId="750E8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828" w:type="dxa"/>
            <w:tcBorders>
              <w:top w:val="single" w:color="000000" w:sz="4" w:space="0"/>
              <w:left w:val="single" w:color="000000" w:sz="4" w:space="0"/>
              <w:bottom w:val="single" w:color="000000" w:sz="4" w:space="0"/>
              <w:right w:val="single" w:color="000000" w:sz="4" w:space="0"/>
            </w:tcBorders>
            <w:vAlign w:val="center"/>
          </w:tcPr>
          <w:p w14:paraId="6B7C620B">
            <w:pPr>
              <w:jc w:val="center"/>
              <w:rPr>
                <w:rFonts w:eastAsia="Calibri"/>
              </w:rPr>
            </w:pPr>
            <w:r>
              <w:rPr>
                <w:rFonts w:eastAsia="Calibri"/>
              </w:rPr>
              <w:t>Оценка </w:t>
            </w:r>
            <w:r>
              <w:rPr>
                <w:rFonts w:eastAsia="Calibri"/>
              </w:rPr>
              <w:br w:type="textWrapping"/>
            </w:r>
          </w:p>
        </w:tc>
        <w:tc>
          <w:tcPr>
            <w:tcW w:w="1276" w:type="dxa"/>
            <w:tcBorders>
              <w:top w:val="single" w:color="000000" w:sz="4" w:space="0"/>
              <w:left w:val="single" w:color="000000" w:sz="4" w:space="0"/>
              <w:bottom w:val="single" w:color="000000" w:sz="4" w:space="0"/>
              <w:right w:val="single" w:color="000000" w:sz="4" w:space="0"/>
            </w:tcBorders>
            <w:vAlign w:val="center"/>
          </w:tcPr>
          <w:p w14:paraId="16019BAD">
            <w:pPr>
              <w:jc w:val="center"/>
              <w:rPr>
                <w:rFonts w:eastAsia="Calibri"/>
              </w:rPr>
            </w:pPr>
            <w:r>
              <w:rPr>
                <w:rFonts w:eastAsia="Calibri"/>
                <w:bCs/>
              </w:rPr>
              <w:t>“5”</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242A6572">
            <w:pPr>
              <w:jc w:val="center"/>
              <w:rPr>
                <w:rFonts w:eastAsia="Calibri"/>
              </w:rPr>
            </w:pPr>
            <w:r>
              <w:rPr>
                <w:rFonts w:eastAsia="Calibri"/>
                <w:bCs/>
              </w:rPr>
              <w:t>“4”</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60FEFF3E">
            <w:pPr>
              <w:jc w:val="center"/>
              <w:rPr>
                <w:rFonts w:eastAsia="Calibri"/>
              </w:rPr>
            </w:pPr>
            <w:r>
              <w:rPr>
                <w:rFonts w:eastAsia="Calibri"/>
                <w:bCs/>
              </w:rPr>
              <w:t>“3”</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092AF45F">
            <w:pPr>
              <w:jc w:val="center"/>
              <w:rPr>
                <w:rFonts w:eastAsia="Calibri"/>
              </w:rPr>
            </w:pPr>
            <w:r>
              <w:rPr>
                <w:rFonts w:eastAsia="Calibri"/>
                <w:bCs/>
              </w:rPr>
              <w:t>“5”</w:t>
            </w:r>
            <w:r>
              <w:rPr>
                <w:rFonts w:eastAsia="Calibri"/>
              </w:rPr>
              <w:t> </w:t>
            </w:r>
            <w:r>
              <w:rPr>
                <w:rFonts w:eastAsia="Calibri"/>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0506D4F1">
            <w:pPr>
              <w:jc w:val="center"/>
              <w:rPr>
                <w:rFonts w:eastAsia="Calibri"/>
              </w:rPr>
            </w:pPr>
            <w:r>
              <w:rPr>
                <w:rFonts w:eastAsia="Calibri"/>
                <w:bCs/>
              </w:rPr>
              <w:t>“4”</w:t>
            </w:r>
            <w:r>
              <w:rPr>
                <w:rFonts w:eastAsia="Calibri"/>
              </w:rPr>
              <w:t> </w:t>
            </w:r>
            <w:r>
              <w:rPr>
                <w:rFonts w:eastAsia="Calibri"/>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69448E8E">
            <w:pPr>
              <w:jc w:val="center"/>
              <w:rPr>
                <w:rFonts w:eastAsia="Calibri"/>
              </w:rPr>
            </w:pPr>
            <w:r>
              <w:rPr>
                <w:rFonts w:eastAsia="Calibri"/>
                <w:bCs/>
              </w:rPr>
              <w:t>“3”</w:t>
            </w:r>
            <w:r>
              <w:rPr>
                <w:rFonts w:eastAsia="Calibri"/>
              </w:rPr>
              <w:t> </w:t>
            </w:r>
            <w:r>
              <w:rPr>
                <w:rFonts w:eastAsia="Calibri"/>
              </w:rPr>
              <w:br w:type="textWrapping"/>
            </w:r>
          </w:p>
        </w:tc>
      </w:tr>
      <w:tr w14:paraId="16043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3828" w:type="dxa"/>
            <w:tcBorders>
              <w:top w:val="single" w:color="000000" w:sz="4" w:space="0"/>
              <w:left w:val="single" w:color="000000" w:sz="4" w:space="0"/>
              <w:bottom w:val="single" w:color="000000" w:sz="4" w:space="0"/>
              <w:right w:val="single" w:color="000000" w:sz="4" w:space="0"/>
            </w:tcBorders>
          </w:tcPr>
          <w:p w14:paraId="56F98F04">
            <w:r>
              <w:rPr>
                <w:bCs/>
              </w:rPr>
              <w:t>Челночный бег 4</w:t>
            </w:r>
            <w:r>
              <w:rPr>
                <w:bCs/>
                <w:lang w:val="en-US"/>
              </w:rPr>
              <w:t>x</w:t>
            </w:r>
            <w:r>
              <w:rPr>
                <w:bCs/>
              </w:rPr>
              <w:t>9 м, сек</w:t>
            </w:r>
          </w:p>
        </w:tc>
        <w:tc>
          <w:tcPr>
            <w:tcW w:w="1276" w:type="dxa"/>
            <w:tcBorders>
              <w:top w:val="single" w:color="000000" w:sz="4" w:space="0"/>
              <w:left w:val="single" w:color="000000" w:sz="4" w:space="0"/>
              <w:bottom w:val="single" w:color="000000" w:sz="4" w:space="0"/>
              <w:right w:val="single" w:color="000000" w:sz="4" w:space="0"/>
            </w:tcBorders>
          </w:tcPr>
          <w:p w14:paraId="1E714A3D">
            <w:pPr>
              <w:jc w:val="center"/>
            </w:pPr>
            <w:r>
              <w:t>9,6</w:t>
            </w:r>
          </w:p>
        </w:tc>
        <w:tc>
          <w:tcPr>
            <w:tcW w:w="1134" w:type="dxa"/>
            <w:tcBorders>
              <w:top w:val="single" w:color="000000" w:sz="4" w:space="0"/>
              <w:left w:val="single" w:color="000000" w:sz="4" w:space="0"/>
              <w:bottom w:val="single" w:color="000000" w:sz="4" w:space="0"/>
              <w:right w:val="single" w:color="000000" w:sz="4" w:space="0"/>
            </w:tcBorders>
          </w:tcPr>
          <w:p w14:paraId="74D27EC0">
            <w:pPr>
              <w:jc w:val="center"/>
            </w:pPr>
            <w:r>
              <w:t>10,1</w:t>
            </w:r>
          </w:p>
        </w:tc>
        <w:tc>
          <w:tcPr>
            <w:tcW w:w="1134" w:type="dxa"/>
            <w:tcBorders>
              <w:top w:val="single" w:color="000000" w:sz="4" w:space="0"/>
              <w:left w:val="single" w:color="000000" w:sz="4" w:space="0"/>
              <w:bottom w:val="single" w:color="000000" w:sz="4" w:space="0"/>
              <w:right w:val="single" w:color="000000" w:sz="4" w:space="0"/>
            </w:tcBorders>
          </w:tcPr>
          <w:p w14:paraId="43536757">
            <w:pPr>
              <w:jc w:val="center"/>
            </w:pPr>
            <w:r>
              <w:t>10,6</w:t>
            </w:r>
          </w:p>
        </w:tc>
        <w:tc>
          <w:tcPr>
            <w:tcW w:w="1134" w:type="dxa"/>
            <w:tcBorders>
              <w:top w:val="single" w:color="000000" w:sz="4" w:space="0"/>
              <w:left w:val="single" w:color="000000" w:sz="4" w:space="0"/>
              <w:bottom w:val="single" w:color="000000" w:sz="4" w:space="0"/>
              <w:right w:val="single" w:color="000000" w:sz="4" w:space="0"/>
            </w:tcBorders>
          </w:tcPr>
          <w:p w14:paraId="2712388E">
            <w:pPr>
              <w:jc w:val="center"/>
            </w:pPr>
            <w:r>
              <w:t>10,0</w:t>
            </w:r>
          </w:p>
        </w:tc>
        <w:tc>
          <w:tcPr>
            <w:tcW w:w="992" w:type="dxa"/>
            <w:tcBorders>
              <w:top w:val="single" w:color="000000" w:sz="4" w:space="0"/>
              <w:left w:val="single" w:color="000000" w:sz="4" w:space="0"/>
              <w:bottom w:val="single" w:color="000000" w:sz="4" w:space="0"/>
              <w:right w:val="single" w:color="000000" w:sz="4" w:space="0"/>
            </w:tcBorders>
          </w:tcPr>
          <w:p w14:paraId="2BDB3D83">
            <w:pPr>
              <w:jc w:val="center"/>
            </w:pPr>
            <w:r>
              <w:t>10,4</w:t>
            </w:r>
          </w:p>
        </w:tc>
        <w:tc>
          <w:tcPr>
            <w:tcW w:w="992" w:type="dxa"/>
            <w:tcBorders>
              <w:top w:val="single" w:color="000000" w:sz="4" w:space="0"/>
              <w:left w:val="single" w:color="000000" w:sz="4" w:space="0"/>
              <w:bottom w:val="single" w:color="000000" w:sz="4" w:space="0"/>
              <w:right w:val="single" w:color="000000" w:sz="4" w:space="0"/>
            </w:tcBorders>
          </w:tcPr>
          <w:p w14:paraId="7E636652">
            <w:pPr>
              <w:jc w:val="center"/>
            </w:pPr>
            <w:r>
              <w:t>11,2</w:t>
            </w:r>
          </w:p>
        </w:tc>
      </w:tr>
      <w:tr w14:paraId="061FD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828" w:type="dxa"/>
            <w:tcBorders>
              <w:top w:val="single" w:color="000000" w:sz="4" w:space="0"/>
              <w:left w:val="single" w:color="000000" w:sz="4" w:space="0"/>
              <w:bottom w:val="single" w:color="000000" w:sz="4" w:space="0"/>
              <w:right w:val="single" w:color="000000" w:sz="4" w:space="0"/>
            </w:tcBorders>
            <w:vAlign w:val="center"/>
          </w:tcPr>
          <w:p w14:paraId="5B8C17FA">
            <w:pPr>
              <w:rPr>
                <w:rFonts w:eastAsia="Calibri"/>
              </w:rPr>
            </w:pPr>
            <w:r>
              <w:rPr>
                <w:rFonts w:eastAsia="Calibri"/>
                <w:bCs/>
              </w:rPr>
              <w:t>Прыжки  в длину с места</w:t>
            </w:r>
            <w:r>
              <w:rPr>
                <w:rFonts w:eastAsia="Calibri"/>
              </w:rPr>
              <w:t> </w:t>
            </w:r>
          </w:p>
        </w:tc>
        <w:tc>
          <w:tcPr>
            <w:tcW w:w="1276" w:type="dxa"/>
            <w:tcBorders>
              <w:top w:val="single" w:color="000000" w:sz="4" w:space="0"/>
              <w:left w:val="single" w:color="000000" w:sz="4" w:space="0"/>
              <w:bottom w:val="single" w:color="000000" w:sz="4" w:space="0"/>
              <w:right w:val="single" w:color="000000" w:sz="4" w:space="0"/>
            </w:tcBorders>
            <w:vAlign w:val="center"/>
          </w:tcPr>
          <w:p w14:paraId="0DE6BACE">
            <w:pPr>
              <w:spacing w:after="360"/>
              <w:jc w:val="center"/>
              <w:textAlignment w:val="baseline"/>
              <w:rPr>
                <w:rFonts w:eastAsia="Calibri"/>
              </w:rPr>
            </w:pPr>
            <w:r>
              <w:rPr>
                <w:rFonts w:eastAsia="Calibri"/>
              </w:rPr>
              <w:t>210</w:t>
            </w:r>
          </w:p>
        </w:tc>
        <w:tc>
          <w:tcPr>
            <w:tcW w:w="1134" w:type="dxa"/>
            <w:tcBorders>
              <w:top w:val="single" w:color="000000" w:sz="4" w:space="0"/>
              <w:left w:val="single" w:color="000000" w:sz="4" w:space="0"/>
              <w:bottom w:val="single" w:color="000000" w:sz="4" w:space="0"/>
              <w:right w:val="single" w:color="000000" w:sz="4" w:space="0"/>
            </w:tcBorders>
            <w:vAlign w:val="center"/>
          </w:tcPr>
          <w:p w14:paraId="3777E02A">
            <w:pPr>
              <w:spacing w:after="360"/>
              <w:jc w:val="center"/>
              <w:textAlignment w:val="baseline"/>
              <w:rPr>
                <w:rFonts w:eastAsia="Calibri"/>
              </w:rPr>
            </w:pPr>
            <w:r>
              <w:rPr>
                <w:rFonts w:eastAsia="Calibri"/>
              </w:rPr>
              <w:t>180</w:t>
            </w:r>
          </w:p>
        </w:tc>
        <w:tc>
          <w:tcPr>
            <w:tcW w:w="1134" w:type="dxa"/>
            <w:tcBorders>
              <w:top w:val="single" w:color="000000" w:sz="4" w:space="0"/>
              <w:left w:val="single" w:color="000000" w:sz="4" w:space="0"/>
              <w:bottom w:val="single" w:color="000000" w:sz="4" w:space="0"/>
              <w:right w:val="single" w:color="000000" w:sz="4" w:space="0"/>
            </w:tcBorders>
            <w:vAlign w:val="center"/>
          </w:tcPr>
          <w:p w14:paraId="434720D3">
            <w:pPr>
              <w:spacing w:after="360"/>
              <w:jc w:val="center"/>
              <w:textAlignment w:val="baseline"/>
              <w:rPr>
                <w:rFonts w:eastAsia="Calibri"/>
              </w:rPr>
            </w:pPr>
            <w:r>
              <w:rPr>
                <w:rFonts w:eastAsia="Calibri"/>
              </w:rPr>
              <w:t>160</w:t>
            </w:r>
          </w:p>
        </w:tc>
        <w:tc>
          <w:tcPr>
            <w:tcW w:w="1134" w:type="dxa"/>
            <w:tcBorders>
              <w:top w:val="single" w:color="000000" w:sz="4" w:space="0"/>
              <w:left w:val="single" w:color="000000" w:sz="4" w:space="0"/>
              <w:bottom w:val="single" w:color="000000" w:sz="4" w:space="0"/>
              <w:right w:val="single" w:color="000000" w:sz="4" w:space="0"/>
            </w:tcBorders>
            <w:vAlign w:val="center"/>
          </w:tcPr>
          <w:p w14:paraId="3EAD8BCE">
            <w:pPr>
              <w:spacing w:after="360"/>
              <w:jc w:val="center"/>
              <w:textAlignment w:val="baseline"/>
              <w:rPr>
                <w:rFonts w:eastAsia="Calibri"/>
              </w:rPr>
            </w:pPr>
            <w:r>
              <w:rPr>
                <w:rFonts w:eastAsia="Calibri"/>
              </w:rPr>
              <w:t>200</w:t>
            </w:r>
          </w:p>
        </w:tc>
        <w:tc>
          <w:tcPr>
            <w:tcW w:w="992" w:type="dxa"/>
            <w:tcBorders>
              <w:top w:val="single" w:color="000000" w:sz="4" w:space="0"/>
              <w:left w:val="single" w:color="000000" w:sz="4" w:space="0"/>
              <w:bottom w:val="single" w:color="000000" w:sz="4" w:space="0"/>
              <w:right w:val="single" w:color="000000" w:sz="4" w:space="0"/>
            </w:tcBorders>
            <w:vAlign w:val="center"/>
          </w:tcPr>
          <w:p w14:paraId="5557EAF1">
            <w:pPr>
              <w:spacing w:after="360"/>
              <w:jc w:val="center"/>
              <w:textAlignment w:val="baseline"/>
              <w:rPr>
                <w:rFonts w:eastAsia="Calibri"/>
              </w:rPr>
            </w:pPr>
            <w:r>
              <w:rPr>
                <w:rFonts w:eastAsia="Calibri"/>
              </w:rPr>
              <w:t>160</w:t>
            </w:r>
          </w:p>
        </w:tc>
        <w:tc>
          <w:tcPr>
            <w:tcW w:w="992" w:type="dxa"/>
            <w:tcBorders>
              <w:top w:val="single" w:color="000000" w:sz="4" w:space="0"/>
              <w:left w:val="single" w:color="000000" w:sz="4" w:space="0"/>
              <w:bottom w:val="single" w:color="000000" w:sz="4" w:space="0"/>
              <w:right w:val="single" w:color="000000" w:sz="4" w:space="0"/>
            </w:tcBorders>
            <w:vAlign w:val="center"/>
          </w:tcPr>
          <w:p w14:paraId="54136AB9">
            <w:pPr>
              <w:spacing w:after="360"/>
              <w:jc w:val="center"/>
              <w:textAlignment w:val="baseline"/>
              <w:rPr>
                <w:rFonts w:eastAsia="Calibri"/>
              </w:rPr>
            </w:pPr>
            <w:r>
              <w:rPr>
                <w:rFonts w:eastAsia="Calibri"/>
              </w:rPr>
              <w:t>145</w:t>
            </w:r>
          </w:p>
        </w:tc>
      </w:tr>
      <w:tr w14:paraId="17EAE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828" w:type="dxa"/>
            <w:tcBorders>
              <w:top w:val="single" w:color="000000" w:sz="4" w:space="0"/>
              <w:left w:val="single" w:color="000000" w:sz="4" w:space="0"/>
              <w:bottom w:val="single" w:color="000000" w:sz="4" w:space="0"/>
              <w:right w:val="single" w:color="000000" w:sz="4" w:space="0"/>
            </w:tcBorders>
            <w:vAlign w:val="center"/>
          </w:tcPr>
          <w:p w14:paraId="00DB1BC9">
            <w:pPr>
              <w:rPr>
                <w:rFonts w:eastAsia="Calibri"/>
              </w:rPr>
            </w:pPr>
            <w:r>
              <w:rPr>
                <w:rFonts w:eastAsia="Calibri"/>
                <w:bCs/>
              </w:rPr>
              <w:t>Подъем туловища за 1 мин. из положения лежа</w:t>
            </w:r>
            <w:r>
              <w:rPr>
                <w:rFonts w:eastAsia="Calibri"/>
              </w:rPr>
              <w:t> </w:t>
            </w:r>
          </w:p>
        </w:tc>
        <w:tc>
          <w:tcPr>
            <w:tcW w:w="1276" w:type="dxa"/>
            <w:tcBorders>
              <w:top w:val="single" w:color="000000" w:sz="4" w:space="0"/>
              <w:left w:val="single" w:color="000000" w:sz="4" w:space="0"/>
              <w:bottom w:val="single" w:color="000000" w:sz="4" w:space="0"/>
              <w:right w:val="single" w:color="000000" w:sz="4" w:space="0"/>
            </w:tcBorders>
            <w:vAlign w:val="center"/>
          </w:tcPr>
          <w:p w14:paraId="64C3F032">
            <w:pPr>
              <w:spacing w:after="360"/>
              <w:jc w:val="center"/>
              <w:textAlignment w:val="baseline"/>
              <w:rPr>
                <w:rFonts w:eastAsia="Calibri"/>
              </w:rPr>
            </w:pPr>
            <w:r>
              <w:rPr>
                <w:rFonts w:eastAsia="Calibri"/>
              </w:rPr>
              <w:t>48</w:t>
            </w:r>
          </w:p>
        </w:tc>
        <w:tc>
          <w:tcPr>
            <w:tcW w:w="1134" w:type="dxa"/>
            <w:tcBorders>
              <w:top w:val="single" w:color="000000" w:sz="4" w:space="0"/>
              <w:left w:val="single" w:color="000000" w:sz="4" w:space="0"/>
              <w:bottom w:val="single" w:color="000000" w:sz="4" w:space="0"/>
              <w:right w:val="single" w:color="000000" w:sz="4" w:space="0"/>
            </w:tcBorders>
            <w:vAlign w:val="center"/>
          </w:tcPr>
          <w:p w14:paraId="380F78CF">
            <w:pPr>
              <w:spacing w:after="360"/>
              <w:jc w:val="center"/>
              <w:textAlignment w:val="baseline"/>
              <w:rPr>
                <w:rFonts w:eastAsia="Calibri"/>
              </w:rPr>
            </w:pPr>
            <w:r>
              <w:rPr>
                <w:rFonts w:eastAsia="Calibri"/>
              </w:rPr>
              <w:t>43</w:t>
            </w:r>
          </w:p>
        </w:tc>
        <w:tc>
          <w:tcPr>
            <w:tcW w:w="1134" w:type="dxa"/>
            <w:tcBorders>
              <w:top w:val="single" w:color="000000" w:sz="4" w:space="0"/>
              <w:left w:val="single" w:color="000000" w:sz="4" w:space="0"/>
              <w:bottom w:val="single" w:color="000000" w:sz="4" w:space="0"/>
              <w:right w:val="single" w:color="000000" w:sz="4" w:space="0"/>
            </w:tcBorders>
            <w:vAlign w:val="center"/>
          </w:tcPr>
          <w:p w14:paraId="4007D9AC">
            <w:pPr>
              <w:spacing w:after="360"/>
              <w:jc w:val="center"/>
              <w:textAlignment w:val="baseline"/>
              <w:rPr>
                <w:rFonts w:eastAsia="Calibri"/>
              </w:rPr>
            </w:pPr>
            <w:r>
              <w:rPr>
                <w:rFonts w:eastAsia="Calibri"/>
              </w:rPr>
              <w:t>38</w:t>
            </w:r>
          </w:p>
        </w:tc>
        <w:tc>
          <w:tcPr>
            <w:tcW w:w="1134" w:type="dxa"/>
            <w:tcBorders>
              <w:top w:val="single" w:color="000000" w:sz="4" w:space="0"/>
              <w:left w:val="single" w:color="000000" w:sz="4" w:space="0"/>
              <w:bottom w:val="single" w:color="000000" w:sz="4" w:space="0"/>
              <w:right w:val="single" w:color="000000" w:sz="4" w:space="0"/>
            </w:tcBorders>
            <w:vAlign w:val="center"/>
          </w:tcPr>
          <w:p w14:paraId="16D4327B">
            <w:pPr>
              <w:spacing w:after="360"/>
              <w:jc w:val="center"/>
              <w:textAlignment w:val="baseline"/>
              <w:rPr>
                <w:rFonts w:eastAsia="Calibri"/>
              </w:rPr>
            </w:pPr>
            <w:r>
              <w:rPr>
                <w:rFonts w:eastAsia="Calibri"/>
              </w:rPr>
              <w:t>38</w:t>
            </w:r>
          </w:p>
        </w:tc>
        <w:tc>
          <w:tcPr>
            <w:tcW w:w="992" w:type="dxa"/>
            <w:tcBorders>
              <w:top w:val="single" w:color="000000" w:sz="4" w:space="0"/>
              <w:left w:val="single" w:color="000000" w:sz="4" w:space="0"/>
              <w:bottom w:val="single" w:color="000000" w:sz="4" w:space="0"/>
              <w:right w:val="single" w:color="000000" w:sz="4" w:space="0"/>
            </w:tcBorders>
            <w:vAlign w:val="center"/>
          </w:tcPr>
          <w:p w14:paraId="4D3B764C">
            <w:pPr>
              <w:spacing w:after="360"/>
              <w:jc w:val="center"/>
              <w:textAlignment w:val="baseline"/>
              <w:rPr>
                <w:rFonts w:eastAsia="Calibri"/>
              </w:rPr>
            </w:pPr>
            <w:r>
              <w:rPr>
                <w:rFonts w:eastAsia="Calibri"/>
              </w:rPr>
              <w:t>33</w:t>
            </w:r>
          </w:p>
        </w:tc>
        <w:tc>
          <w:tcPr>
            <w:tcW w:w="992" w:type="dxa"/>
            <w:tcBorders>
              <w:top w:val="single" w:color="000000" w:sz="4" w:space="0"/>
              <w:left w:val="single" w:color="000000" w:sz="4" w:space="0"/>
              <w:bottom w:val="single" w:color="000000" w:sz="4" w:space="0"/>
              <w:right w:val="single" w:color="000000" w:sz="4" w:space="0"/>
            </w:tcBorders>
            <w:vAlign w:val="center"/>
          </w:tcPr>
          <w:p w14:paraId="562161C5">
            <w:pPr>
              <w:spacing w:after="360"/>
              <w:jc w:val="center"/>
              <w:textAlignment w:val="baseline"/>
              <w:rPr>
                <w:rFonts w:eastAsia="Calibri"/>
              </w:rPr>
            </w:pPr>
            <w:r>
              <w:rPr>
                <w:rFonts w:eastAsia="Calibri"/>
              </w:rPr>
              <w:t>25</w:t>
            </w:r>
          </w:p>
        </w:tc>
      </w:tr>
    </w:tbl>
    <w:p w14:paraId="5B06C7A5">
      <w:pPr>
        <w:spacing w:line="360" w:lineRule="auto"/>
        <w:rPr>
          <w:b/>
          <w:i/>
          <w:u w:val="single"/>
        </w:rPr>
      </w:pPr>
    </w:p>
    <w:tbl>
      <w:tblPr>
        <w:tblStyle w:val="6"/>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5103"/>
        <w:gridCol w:w="851"/>
        <w:gridCol w:w="850"/>
        <w:gridCol w:w="851"/>
        <w:gridCol w:w="709"/>
        <w:gridCol w:w="717"/>
        <w:gridCol w:w="700"/>
      </w:tblGrid>
      <w:tr w14:paraId="3817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shd w:val="clear" w:color="auto" w:fill="auto"/>
          </w:tcPr>
          <w:p w14:paraId="33742CE7">
            <w:pPr>
              <w:spacing w:line="360" w:lineRule="auto"/>
            </w:pPr>
            <w:r>
              <w:t>№</w:t>
            </w:r>
          </w:p>
        </w:tc>
        <w:tc>
          <w:tcPr>
            <w:tcW w:w="5103" w:type="dxa"/>
            <w:vMerge w:val="restart"/>
            <w:shd w:val="clear" w:color="auto" w:fill="auto"/>
          </w:tcPr>
          <w:p w14:paraId="588F2818">
            <w:pPr>
              <w:spacing w:line="360" w:lineRule="auto"/>
              <w:jc w:val="center"/>
              <w:rPr>
                <w:b/>
              </w:rPr>
            </w:pPr>
            <w:r>
              <w:rPr>
                <w:b/>
              </w:rPr>
              <w:t>СФП</w:t>
            </w:r>
          </w:p>
          <w:p w14:paraId="6C1D2F43">
            <w:pPr>
              <w:spacing w:line="360" w:lineRule="auto"/>
              <w:jc w:val="center"/>
            </w:pPr>
            <w:r>
              <w:t>возраст  12 -13 лет</w:t>
            </w:r>
          </w:p>
        </w:tc>
        <w:tc>
          <w:tcPr>
            <w:tcW w:w="2552" w:type="dxa"/>
            <w:gridSpan w:val="3"/>
            <w:shd w:val="clear" w:color="auto" w:fill="auto"/>
          </w:tcPr>
          <w:p w14:paraId="2BE96831">
            <w:pPr>
              <w:spacing w:line="360" w:lineRule="auto"/>
              <w:jc w:val="center"/>
            </w:pPr>
            <w:r>
              <w:t>М</w:t>
            </w:r>
          </w:p>
        </w:tc>
        <w:tc>
          <w:tcPr>
            <w:tcW w:w="2126" w:type="dxa"/>
            <w:gridSpan w:val="3"/>
            <w:shd w:val="clear" w:color="auto" w:fill="auto"/>
          </w:tcPr>
          <w:p w14:paraId="190367AE">
            <w:pPr>
              <w:spacing w:line="360" w:lineRule="auto"/>
              <w:jc w:val="center"/>
            </w:pPr>
            <w:r>
              <w:t>Д</w:t>
            </w:r>
          </w:p>
        </w:tc>
      </w:tr>
      <w:tr w14:paraId="6D0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shd w:val="clear" w:color="auto" w:fill="auto"/>
          </w:tcPr>
          <w:p w14:paraId="09D5F1E8">
            <w:pPr>
              <w:spacing w:line="360" w:lineRule="auto"/>
              <w:rPr>
                <w:b/>
                <w:u w:val="single"/>
              </w:rPr>
            </w:pPr>
          </w:p>
        </w:tc>
        <w:tc>
          <w:tcPr>
            <w:tcW w:w="5103" w:type="dxa"/>
            <w:vMerge w:val="continue"/>
            <w:shd w:val="clear" w:color="auto" w:fill="auto"/>
          </w:tcPr>
          <w:p w14:paraId="205E0788">
            <w:pPr>
              <w:spacing w:line="360" w:lineRule="auto"/>
              <w:rPr>
                <w:b/>
                <w:u w:val="single"/>
              </w:rPr>
            </w:pPr>
          </w:p>
        </w:tc>
        <w:tc>
          <w:tcPr>
            <w:tcW w:w="851" w:type="dxa"/>
            <w:shd w:val="clear" w:color="auto" w:fill="auto"/>
            <w:vAlign w:val="center"/>
          </w:tcPr>
          <w:p w14:paraId="551C94DE">
            <w:pPr>
              <w:jc w:val="center"/>
              <w:rPr>
                <w:rFonts w:eastAsia="Calibri"/>
              </w:rPr>
            </w:pPr>
            <w:r>
              <w:rPr>
                <w:rFonts w:eastAsia="Calibri"/>
                <w:bCs/>
              </w:rPr>
              <w:t>“5”</w:t>
            </w:r>
            <w:r>
              <w:rPr>
                <w:rFonts w:eastAsia="Calibri"/>
              </w:rPr>
              <w:t> </w:t>
            </w:r>
            <w:r>
              <w:rPr>
                <w:rFonts w:eastAsia="Calibri"/>
              </w:rPr>
              <w:br w:type="textWrapping"/>
            </w:r>
          </w:p>
        </w:tc>
        <w:tc>
          <w:tcPr>
            <w:tcW w:w="850" w:type="dxa"/>
            <w:shd w:val="clear" w:color="auto" w:fill="auto"/>
            <w:vAlign w:val="center"/>
          </w:tcPr>
          <w:p w14:paraId="1A70CB14">
            <w:pPr>
              <w:jc w:val="center"/>
              <w:rPr>
                <w:rFonts w:eastAsia="Calibri"/>
              </w:rPr>
            </w:pPr>
            <w:r>
              <w:rPr>
                <w:rFonts w:eastAsia="Calibri"/>
                <w:bCs/>
              </w:rPr>
              <w:t>“4”</w:t>
            </w:r>
            <w:r>
              <w:rPr>
                <w:rFonts w:eastAsia="Calibri"/>
              </w:rPr>
              <w:t> </w:t>
            </w:r>
            <w:r>
              <w:rPr>
                <w:rFonts w:eastAsia="Calibri"/>
              </w:rPr>
              <w:br w:type="textWrapping"/>
            </w:r>
          </w:p>
        </w:tc>
        <w:tc>
          <w:tcPr>
            <w:tcW w:w="851" w:type="dxa"/>
            <w:shd w:val="clear" w:color="auto" w:fill="auto"/>
            <w:vAlign w:val="center"/>
          </w:tcPr>
          <w:p w14:paraId="13228D24">
            <w:pPr>
              <w:jc w:val="center"/>
              <w:rPr>
                <w:rFonts w:eastAsia="Calibri"/>
              </w:rPr>
            </w:pPr>
            <w:r>
              <w:rPr>
                <w:rFonts w:eastAsia="Calibri"/>
                <w:bCs/>
              </w:rPr>
              <w:t>“3”</w:t>
            </w:r>
            <w:r>
              <w:rPr>
                <w:rFonts w:eastAsia="Calibri"/>
              </w:rPr>
              <w:t> </w:t>
            </w:r>
            <w:r>
              <w:rPr>
                <w:rFonts w:eastAsia="Calibri"/>
              </w:rPr>
              <w:br w:type="textWrapping"/>
            </w:r>
          </w:p>
        </w:tc>
        <w:tc>
          <w:tcPr>
            <w:tcW w:w="709" w:type="dxa"/>
            <w:shd w:val="clear" w:color="auto" w:fill="auto"/>
            <w:vAlign w:val="center"/>
          </w:tcPr>
          <w:p w14:paraId="5BFB538C">
            <w:pPr>
              <w:jc w:val="center"/>
              <w:rPr>
                <w:rFonts w:eastAsia="Calibri"/>
              </w:rPr>
            </w:pPr>
            <w:r>
              <w:rPr>
                <w:rFonts w:eastAsia="Calibri"/>
                <w:bCs/>
              </w:rPr>
              <w:t>“5”</w:t>
            </w:r>
            <w:r>
              <w:rPr>
                <w:rFonts w:eastAsia="Calibri"/>
              </w:rPr>
              <w:t> </w:t>
            </w:r>
            <w:r>
              <w:rPr>
                <w:rFonts w:eastAsia="Calibri"/>
              </w:rPr>
              <w:br w:type="textWrapping"/>
            </w:r>
          </w:p>
        </w:tc>
        <w:tc>
          <w:tcPr>
            <w:tcW w:w="717" w:type="dxa"/>
            <w:shd w:val="clear" w:color="auto" w:fill="auto"/>
            <w:vAlign w:val="center"/>
          </w:tcPr>
          <w:p w14:paraId="0398702D">
            <w:pPr>
              <w:jc w:val="center"/>
              <w:rPr>
                <w:rFonts w:eastAsia="Calibri"/>
              </w:rPr>
            </w:pPr>
            <w:r>
              <w:rPr>
                <w:rFonts w:eastAsia="Calibri"/>
                <w:bCs/>
              </w:rPr>
              <w:t>“4”</w:t>
            </w:r>
            <w:r>
              <w:rPr>
                <w:rFonts w:eastAsia="Calibri"/>
              </w:rPr>
              <w:t> </w:t>
            </w:r>
            <w:r>
              <w:rPr>
                <w:rFonts w:eastAsia="Calibri"/>
              </w:rPr>
              <w:br w:type="textWrapping"/>
            </w:r>
          </w:p>
        </w:tc>
        <w:tc>
          <w:tcPr>
            <w:tcW w:w="700" w:type="dxa"/>
            <w:shd w:val="clear" w:color="auto" w:fill="auto"/>
            <w:vAlign w:val="center"/>
          </w:tcPr>
          <w:p w14:paraId="0E032AED">
            <w:pPr>
              <w:jc w:val="center"/>
              <w:rPr>
                <w:rFonts w:eastAsia="Calibri"/>
              </w:rPr>
            </w:pPr>
            <w:r>
              <w:rPr>
                <w:rFonts w:eastAsia="Calibri"/>
                <w:bCs/>
              </w:rPr>
              <w:t>“3”</w:t>
            </w:r>
            <w:r>
              <w:rPr>
                <w:rFonts w:eastAsia="Calibri"/>
              </w:rPr>
              <w:t> </w:t>
            </w:r>
            <w:r>
              <w:rPr>
                <w:rFonts w:eastAsia="Calibri"/>
              </w:rPr>
              <w:br w:type="textWrapping"/>
            </w:r>
          </w:p>
        </w:tc>
      </w:tr>
      <w:tr w14:paraId="355C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E80CC50">
            <w:pPr>
              <w:spacing w:line="360" w:lineRule="auto"/>
              <w:jc w:val="center"/>
            </w:pPr>
            <w:r>
              <w:t>1</w:t>
            </w:r>
          </w:p>
        </w:tc>
        <w:tc>
          <w:tcPr>
            <w:tcW w:w="5103" w:type="dxa"/>
            <w:shd w:val="clear" w:color="auto" w:fill="auto"/>
          </w:tcPr>
          <w:p w14:paraId="4C777277">
            <w:pPr>
              <w:spacing w:line="360" w:lineRule="auto"/>
            </w:pPr>
            <w:r>
              <w:t>Штрафной бросок (из 10 бросков)</w:t>
            </w:r>
          </w:p>
        </w:tc>
        <w:tc>
          <w:tcPr>
            <w:tcW w:w="851" w:type="dxa"/>
            <w:shd w:val="clear" w:color="auto" w:fill="auto"/>
          </w:tcPr>
          <w:p w14:paraId="22E1A40A">
            <w:pPr>
              <w:spacing w:line="360" w:lineRule="auto"/>
              <w:jc w:val="center"/>
            </w:pPr>
            <w:r>
              <w:t>6</w:t>
            </w:r>
          </w:p>
        </w:tc>
        <w:tc>
          <w:tcPr>
            <w:tcW w:w="850" w:type="dxa"/>
            <w:shd w:val="clear" w:color="auto" w:fill="auto"/>
          </w:tcPr>
          <w:p w14:paraId="1A0A9C92">
            <w:pPr>
              <w:spacing w:line="360" w:lineRule="auto"/>
              <w:jc w:val="center"/>
            </w:pPr>
            <w:r>
              <w:t>5</w:t>
            </w:r>
          </w:p>
        </w:tc>
        <w:tc>
          <w:tcPr>
            <w:tcW w:w="851" w:type="dxa"/>
            <w:shd w:val="clear" w:color="auto" w:fill="auto"/>
          </w:tcPr>
          <w:p w14:paraId="70EC1080">
            <w:pPr>
              <w:spacing w:line="360" w:lineRule="auto"/>
              <w:jc w:val="center"/>
            </w:pPr>
            <w:r>
              <w:t>4</w:t>
            </w:r>
          </w:p>
        </w:tc>
        <w:tc>
          <w:tcPr>
            <w:tcW w:w="709" w:type="dxa"/>
            <w:shd w:val="clear" w:color="auto" w:fill="auto"/>
          </w:tcPr>
          <w:p w14:paraId="3A907AED">
            <w:pPr>
              <w:spacing w:line="360" w:lineRule="auto"/>
              <w:jc w:val="center"/>
            </w:pPr>
            <w:r>
              <w:t>6</w:t>
            </w:r>
          </w:p>
        </w:tc>
        <w:tc>
          <w:tcPr>
            <w:tcW w:w="717" w:type="dxa"/>
            <w:shd w:val="clear" w:color="auto" w:fill="auto"/>
          </w:tcPr>
          <w:p w14:paraId="76F31E0F">
            <w:pPr>
              <w:spacing w:line="360" w:lineRule="auto"/>
              <w:jc w:val="center"/>
            </w:pPr>
            <w:r>
              <w:t>5</w:t>
            </w:r>
          </w:p>
        </w:tc>
        <w:tc>
          <w:tcPr>
            <w:tcW w:w="700" w:type="dxa"/>
            <w:shd w:val="clear" w:color="auto" w:fill="auto"/>
          </w:tcPr>
          <w:p w14:paraId="6999D265">
            <w:pPr>
              <w:spacing w:line="360" w:lineRule="auto"/>
              <w:jc w:val="center"/>
            </w:pPr>
            <w:r>
              <w:t>4</w:t>
            </w:r>
          </w:p>
        </w:tc>
      </w:tr>
      <w:tr w14:paraId="77C1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83898B4">
            <w:pPr>
              <w:spacing w:line="360" w:lineRule="auto"/>
              <w:jc w:val="center"/>
            </w:pPr>
            <w:r>
              <w:t>2</w:t>
            </w:r>
          </w:p>
        </w:tc>
        <w:tc>
          <w:tcPr>
            <w:tcW w:w="5103" w:type="dxa"/>
            <w:shd w:val="clear" w:color="auto" w:fill="auto"/>
          </w:tcPr>
          <w:p w14:paraId="6E2F496F">
            <w:pPr>
              <w:spacing w:line="360" w:lineRule="auto"/>
            </w:pPr>
            <w:r>
              <w:t>Бросок в кольцо после ведения (из 10 попыток)</w:t>
            </w:r>
          </w:p>
        </w:tc>
        <w:tc>
          <w:tcPr>
            <w:tcW w:w="851" w:type="dxa"/>
            <w:shd w:val="clear" w:color="auto" w:fill="auto"/>
          </w:tcPr>
          <w:p w14:paraId="26D926E2">
            <w:pPr>
              <w:spacing w:line="360" w:lineRule="auto"/>
              <w:jc w:val="center"/>
            </w:pPr>
            <w:r>
              <w:t>7</w:t>
            </w:r>
          </w:p>
        </w:tc>
        <w:tc>
          <w:tcPr>
            <w:tcW w:w="850" w:type="dxa"/>
            <w:shd w:val="clear" w:color="auto" w:fill="auto"/>
          </w:tcPr>
          <w:p w14:paraId="3138B537">
            <w:pPr>
              <w:spacing w:line="360" w:lineRule="auto"/>
              <w:jc w:val="center"/>
            </w:pPr>
            <w:r>
              <w:t>6</w:t>
            </w:r>
          </w:p>
        </w:tc>
        <w:tc>
          <w:tcPr>
            <w:tcW w:w="851" w:type="dxa"/>
            <w:shd w:val="clear" w:color="auto" w:fill="auto"/>
          </w:tcPr>
          <w:p w14:paraId="394FA16D">
            <w:pPr>
              <w:spacing w:line="360" w:lineRule="auto"/>
              <w:jc w:val="center"/>
            </w:pPr>
            <w:r>
              <w:t>4</w:t>
            </w:r>
          </w:p>
        </w:tc>
        <w:tc>
          <w:tcPr>
            <w:tcW w:w="709" w:type="dxa"/>
            <w:shd w:val="clear" w:color="auto" w:fill="auto"/>
          </w:tcPr>
          <w:p w14:paraId="13B61425">
            <w:pPr>
              <w:spacing w:line="360" w:lineRule="auto"/>
              <w:jc w:val="center"/>
            </w:pPr>
            <w:r>
              <w:t>7</w:t>
            </w:r>
          </w:p>
        </w:tc>
        <w:tc>
          <w:tcPr>
            <w:tcW w:w="717" w:type="dxa"/>
            <w:shd w:val="clear" w:color="auto" w:fill="auto"/>
          </w:tcPr>
          <w:p w14:paraId="3E789C98">
            <w:pPr>
              <w:spacing w:line="360" w:lineRule="auto"/>
              <w:jc w:val="center"/>
            </w:pPr>
            <w:r>
              <w:t>6</w:t>
            </w:r>
          </w:p>
        </w:tc>
        <w:tc>
          <w:tcPr>
            <w:tcW w:w="700" w:type="dxa"/>
            <w:shd w:val="clear" w:color="auto" w:fill="auto"/>
          </w:tcPr>
          <w:p w14:paraId="01C8EDF1">
            <w:pPr>
              <w:spacing w:line="360" w:lineRule="auto"/>
              <w:jc w:val="center"/>
            </w:pPr>
            <w:r>
              <w:t>3</w:t>
            </w:r>
          </w:p>
        </w:tc>
      </w:tr>
      <w:tr w14:paraId="3465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B0B8A14">
            <w:pPr>
              <w:spacing w:line="360" w:lineRule="auto"/>
              <w:jc w:val="center"/>
            </w:pPr>
            <w:r>
              <w:t>3</w:t>
            </w:r>
          </w:p>
        </w:tc>
        <w:tc>
          <w:tcPr>
            <w:tcW w:w="5103" w:type="dxa"/>
            <w:shd w:val="clear" w:color="auto" w:fill="auto"/>
          </w:tcPr>
          <w:p w14:paraId="565A47D6">
            <w:pPr>
              <w:spacing w:line="360" w:lineRule="auto"/>
            </w:pPr>
            <w:r>
              <w:t>Бросок мяча в стенку с 3м и ловля после отскока за 30 сек (количество раз)</w:t>
            </w:r>
          </w:p>
        </w:tc>
        <w:tc>
          <w:tcPr>
            <w:tcW w:w="851" w:type="dxa"/>
            <w:shd w:val="clear" w:color="auto" w:fill="auto"/>
          </w:tcPr>
          <w:p w14:paraId="06CFDC65">
            <w:pPr>
              <w:spacing w:line="360" w:lineRule="auto"/>
              <w:jc w:val="center"/>
            </w:pPr>
            <w:r>
              <w:t>21</w:t>
            </w:r>
          </w:p>
        </w:tc>
        <w:tc>
          <w:tcPr>
            <w:tcW w:w="850" w:type="dxa"/>
            <w:shd w:val="clear" w:color="auto" w:fill="auto"/>
          </w:tcPr>
          <w:p w14:paraId="0058E1B6">
            <w:pPr>
              <w:spacing w:line="360" w:lineRule="auto"/>
              <w:jc w:val="center"/>
            </w:pPr>
            <w:r>
              <w:t>19</w:t>
            </w:r>
          </w:p>
        </w:tc>
        <w:tc>
          <w:tcPr>
            <w:tcW w:w="851" w:type="dxa"/>
            <w:shd w:val="clear" w:color="auto" w:fill="auto"/>
          </w:tcPr>
          <w:p w14:paraId="625C3BB9">
            <w:pPr>
              <w:spacing w:line="360" w:lineRule="auto"/>
              <w:jc w:val="center"/>
            </w:pPr>
            <w:r>
              <w:t>18</w:t>
            </w:r>
          </w:p>
        </w:tc>
        <w:tc>
          <w:tcPr>
            <w:tcW w:w="709" w:type="dxa"/>
            <w:shd w:val="clear" w:color="auto" w:fill="auto"/>
          </w:tcPr>
          <w:p w14:paraId="2A763180">
            <w:pPr>
              <w:spacing w:line="360" w:lineRule="auto"/>
              <w:jc w:val="center"/>
            </w:pPr>
            <w:r>
              <w:t>20</w:t>
            </w:r>
          </w:p>
        </w:tc>
        <w:tc>
          <w:tcPr>
            <w:tcW w:w="717" w:type="dxa"/>
            <w:shd w:val="clear" w:color="auto" w:fill="auto"/>
          </w:tcPr>
          <w:p w14:paraId="48F3B2C1">
            <w:pPr>
              <w:spacing w:line="360" w:lineRule="auto"/>
              <w:jc w:val="center"/>
            </w:pPr>
            <w:r>
              <w:t>18</w:t>
            </w:r>
          </w:p>
        </w:tc>
        <w:tc>
          <w:tcPr>
            <w:tcW w:w="700" w:type="dxa"/>
            <w:shd w:val="clear" w:color="auto" w:fill="auto"/>
          </w:tcPr>
          <w:p w14:paraId="204EA796">
            <w:pPr>
              <w:spacing w:line="360" w:lineRule="auto"/>
              <w:jc w:val="center"/>
            </w:pPr>
            <w:r>
              <w:t>17</w:t>
            </w:r>
          </w:p>
        </w:tc>
      </w:tr>
    </w:tbl>
    <w:p w14:paraId="0FA85CE6">
      <w:pPr>
        <w:spacing w:line="360" w:lineRule="auto"/>
        <w:rPr>
          <w:b/>
          <w:color w:val="000000"/>
        </w:rPr>
      </w:pPr>
    </w:p>
    <w:p w14:paraId="2010B687">
      <w:pPr>
        <w:spacing w:line="360" w:lineRule="auto"/>
        <w:jc w:val="center"/>
        <w:rPr>
          <w:b/>
          <w:iCs/>
          <w:color w:val="000000"/>
        </w:rPr>
      </w:pPr>
      <w:r>
        <w:rPr>
          <w:b/>
          <w:iCs/>
          <w:color w:val="000000"/>
        </w:rPr>
        <w:t>3.3. Третий год обучения</w:t>
      </w:r>
      <w:r>
        <w:rPr>
          <w:b/>
          <w:iCs/>
        </w:rPr>
        <w:t xml:space="preserve"> учебно-тренировочный </w:t>
      </w:r>
    </w:p>
    <w:p w14:paraId="6B737353">
      <w:pPr>
        <w:spacing w:line="360" w:lineRule="auto"/>
        <w:jc w:val="both"/>
        <w:rPr>
          <w:color w:val="000000"/>
        </w:rPr>
      </w:pPr>
      <w:r>
        <w:rPr>
          <w:b/>
          <w:i/>
          <w:color w:val="000000"/>
        </w:rPr>
        <w:t xml:space="preserve"> Третий год обучения</w:t>
      </w:r>
      <w:r>
        <w:rPr>
          <w:b/>
          <w:color w:val="000000"/>
        </w:rPr>
        <w:t xml:space="preserve"> </w:t>
      </w:r>
      <w:r>
        <w:rPr>
          <w:color w:val="000000"/>
        </w:rPr>
        <w:t>– применение (закрепление). На третьем году обучения заканчивается освоение движений, занимающиеся обучаются двигательным качествам и действиям.  По окончании учебного года обучающиеся должны:</w:t>
      </w:r>
    </w:p>
    <w:p w14:paraId="2FAF21DD">
      <w:pPr>
        <w:spacing w:line="360" w:lineRule="auto"/>
        <w:ind w:firstLine="708"/>
        <w:jc w:val="both"/>
        <w:rPr>
          <w:color w:val="000000"/>
        </w:rPr>
      </w:pPr>
      <w:r>
        <w:rPr>
          <w:b/>
          <w:i/>
          <w:color w:val="000000"/>
        </w:rPr>
        <w:t>Знать:</w:t>
      </w:r>
      <w:r>
        <w:t xml:space="preserve"> </w:t>
      </w:r>
      <w:r>
        <w:rPr>
          <w:color w:val="000000"/>
        </w:rPr>
        <w:t>Приемы техники. Классификация бросков в кольцо. Приемы тактики игры. Темп и длительность физических упражнений.</w:t>
      </w:r>
    </w:p>
    <w:p w14:paraId="7485EFA7">
      <w:pPr>
        <w:spacing w:line="360" w:lineRule="auto"/>
        <w:ind w:firstLine="708"/>
        <w:jc w:val="both"/>
        <w:rPr>
          <w:color w:val="000000"/>
        </w:rPr>
      </w:pPr>
      <w:r>
        <w:rPr>
          <w:b/>
          <w:i/>
          <w:color w:val="000000"/>
        </w:rPr>
        <w:t>Уметь:</w:t>
      </w:r>
      <w:r>
        <w:rPr>
          <w:color w:val="000000"/>
        </w:rPr>
        <w:t xml:space="preserve"> Выполнять броски мяча в корзину одной и двумя руками в прыжке; владеть технико-тактическими действиями при вбрасывании мяча в игру; вырывать и выбивать мяч; играть в баскетбол по правилам.</w:t>
      </w:r>
    </w:p>
    <w:p w14:paraId="225B797A">
      <w:pPr>
        <w:spacing w:line="360" w:lineRule="auto"/>
        <w:jc w:val="both"/>
      </w:pPr>
      <w:r>
        <w:t>Использовать приобретенные знания и умения в практической деятельности для повышения работоспособности, сохранения и укрепления здоровья; участвовать в массовых спортивных соревнованиях.</w:t>
      </w:r>
    </w:p>
    <w:p w14:paraId="2596340C">
      <w:pPr>
        <w:spacing w:line="360" w:lineRule="auto"/>
        <w:jc w:val="both"/>
        <w:rPr>
          <w:b/>
          <w:i/>
        </w:rPr>
      </w:pPr>
      <w:r>
        <w:t xml:space="preserve"> Выполнить контрольные нормативы.</w:t>
      </w:r>
    </w:p>
    <w:p w14:paraId="163E41B5">
      <w:pPr>
        <w:spacing w:line="360" w:lineRule="auto"/>
        <w:jc w:val="center"/>
        <w:rPr>
          <w:b/>
          <w:i/>
        </w:rPr>
      </w:pPr>
      <w:r>
        <w:rPr>
          <w:b/>
          <w:i/>
        </w:rPr>
        <w:t xml:space="preserve"> Учебный план третьего года обучения</w:t>
      </w:r>
    </w:p>
    <w:tbl>
      <w:tblPr>
        <w:tblStyle w:val="6"/>
        <w:tblW w:w="1091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850"/>
        <w:gridCol w:w="709"/>
        <w:gridCol w:w="709"/>
        <w:gridCol w:w="94"/>
        <w:gridCol w:w="48"/>
        <w:gridCol w:w="2268"/>
        <w:gridCol w:w="2551"/>
      </w:tblGrid>
      <w:tr w14:paraId="4624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3686" w:type="dxa"/>
            <w:vMerge w:val="restart"/>
            <w:tcBorders>
              <w:top w:val="single" w:color="auto" w:sz="4" w:space="0"/>
              <w:left w:val="single" w:color="auto" w:sz="4" w:space="0"/>
              <w:bottom w:val="single" w:color="auto" w:sz="4" w:space="0"/>
              <w:right w:val="single" w:color="auto" w:sz="4" w:space="0"/>
            </w:tcBorders>
          </w:tcPr>
          <w:p w14:paraId="71883A3C">
            <w:pPr>
              <w:jc w:val="center"/>
              <w:rPr>
                <w:b/>
              </w:rPr>
            </w:pPr>
            <w:r>
              <w:rPr>
                <w:b/>
              </w:rPr>
              <w:t>Название раздела, тема</w:t>
            </w:r>
          </w:p>
        </w:tc>
        <w:tc>
          <w:tcPr>
            <w:tcW w:w="2410" w:type="dxa"/>
            <w:gridSpan w:val="5"/>
            <w:tcBorders>
              <w:top w:val="single" w:color="auto" w:sz="4" w:space="0"/>
              <w:left w:val="single" w:color="auto" w:sz="4" w:space="0"/>
              <w:bottom w:val="single" w:color="auto" w:sz="4" w:space="0"/>
              <w:right w:val="single" w:color="auto" w:sz="4" w:space="0"/>
            </w:tcBorders>
          </w:tcPr>
          <w:p w14:paraId="36C407B3">
            <w:pPr>
              <w:jc w:val="center"/>
              <w:rPr>
                <w:b/>
              </w:rPr>
            </w:pPr>
            <w:r>
              <w:rPr>
                <w:b/>
              </w:rPr>
              <w:t>Количество часов</w:t>
            </w:r>
          </w:p>
        </w:tc>
        <w:tc>
          <w:tcPr>
            <w:tcW w:w="2268" w:type="dxa"/>
            <w:vMerge w:val="restart"/>
            <w:tcBorders>
              <w:top w:val="single" w:color="auto" w:sz="4" w:space="0"/>
              <w:left w:val="single" w:color="auto" w:sz="4" w:space="0"/>
              <w:right w:val="single" w:color="auto" w:sz="4" w:space="0"/>
            </w:tcBorders>
          </w:tcPr>
          <w:p w14:paraId="6F3B7EA4">
            <w:pPr>
              <w:jc w:val="center"/>
              <w:rPr>
                <w:b/>
              </w:rPr>
            </w:pPr>
            <w:r>
              <w:rPr>
                <w:b/>
              </w:rPr>
              <w:t>Формы организации занятий</w:t>
            </w:r>
          </w:p>
        </w:tc>
        <w:tc>
          <w:tcPr>
            <w:tcW w:w="2551" w:type="dxa"/>
            <w:vMerge w:val="restart"/>
            <w:tcBorders>
              <w:top w:val="single" w:color="auto" w:sz="4" w:space="0"/>
              <w:left w:val="single" w:color="auto" w:sz="4" w:space="0"/>
              <w:bottom w:val="single" w:color="auto" w:sz="4" w:space="0"/>
              <w:right w:val="single" w:color="auto" w:sz="4" w:space="0"/>
            </w:tcBorders>
          </w:tcPr>
          <w:p w14:paraId="6A110DB8">
            <w:pPr>
              <w:jc w:val="center"/>
              <w:rPr>
                <w:b/>
              </w:rPr>
            </w:pPr>
            <w:r>
              <w:rPr>
                <w:b/>
              </w:rPr>
              <w:t>Форма аттестации/контроля</w:t>
            </w:r>
          </w:p>
        </w:tc>
      </w:tr>
      <w:tr w14:paraId="3B8D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686" w:type="dxa"/>
            <w:vMerge w:val="continue"/>
            <w:tcBorders>
              <w:top w:val="single" w:color="auto" w:sz="4" w:space="0"/>
              <w:left w:val="single" w:color="auto" w:sz="4" w:space="0"/>
              <w:bottom w:val="single" w:color="auto" w:sz="4" w:space="0"/>
              <w:right w:val="single" w:color="auto" w:sz="4" w:space="0"/>
            </w:tcBorders>
            <w:vAlign w:val="center"/>
          </w:tcPr>
          <w:p w14:paraId="4C687D2C">
            <w:pPr>
              <w:rPr>
                <w:b/>
              </w:rPr>
            </w:pPr>
          </w:p>
        </w:tc>
        <w:tc>
          <w:tcPr>
            <w:tcW w:w="850" w:type="dxa"/>
            <w:tcBorders>
              <w:top w:val="single" w:color="auto" w:sz="4" w:space="0"/>
              <w:left w:val="single" w:color="auto" w:sz="4" w:space="0"/>
              <w:bottom w:val="single" w:color="auto" w:sz="4" w:space="0"/>
              <w:right w:val="single" w:color="auto" w:sz="4" w:space="0"/>
            </w:tcBorders>
          </w:tcPr>
          <w:p w14:paraId="141930D5">
            <w:pPr>
              <w:jc w:val="center"/>
              <w:rPr>
                <w:b/>
              </w:rPr>
            </w:pPr>
            <w:r>
              <w:rPr>
                <w:b/>
              </w:rPr>
              <w:t>Всего</w:t>
            </w:r>
          </w:p>
        </w:tc>
        <w:tc>
          <w:tcPr>
            <w:tcW w:w="709" w:type="dxa"/>
            <w:tcBorders>
              <w:top w:val="single" w:color="auto" w:sz="4" w:space="0"/>
              <w:left w:val="single" w:color="auto" w:sz="4" w:space="0"/>
              <w:bottom w:val="single" w:color="auto" w:sz="4" w:space="0"/>
              <w:right w:val="single" w:color="auto" w:sz="4" w:space="0"/>
            </w:tcBorders>
          </w:tcPr>
          <w:p w14:paraId="6BDD7E71">
            <w:pPr>
              <w:jc w:val="center"/>
              <w:rPr>
                <w:b/>
              </w:rPr>
            </w:pPr>
            <w:r>
              <w:rPr>
                <w:b/>
              </w:rPr>
              <w:t>Теор</w:t>
            </w:r>
          </w:p>
        </w:tc>
        <w:tc>
          <w:tcPr>
            <w:tcW w:w="851" w:type="dxa"/>
            <w:gridSpan w:val="3"/>
            <w:tcBorders>
              <w:top w:val="single" w:color="auto" w:sz="4" w:space="0"/>
              <w:left w:val="single" w:color="auto" w:sz="4" w:space="0"/>
              <w:bottom w:val="single" w:color="auto" w:sz="4" w:space="0"/>
              <w:right w:val="single" w:color="auto" w:sz="4" w:space="0"/>
            </w:tcBorders>
          </w:tcPr>
          <w:p w14:paraId="54FCD811">
            <w:pPr>
              <w:jc w:val="center"/>
              <w:rPr>
                <w:b/>
              </w:rPr>
            </w:pPr>
            <w:r>
              <w:rPr>
                <w:b/>
              </w:rPr>
              <w:t>Прак</w:t>
            </w:r>
          </w:p>
        </w:tc>
        <w:tc>
          <w:tcPr>
            <w:tcW w:w="2268" w:type="dxa"/>
            <w:vMerge w:val="continue"/>
            <w:tcBorders>
              <w:left w:val="single" w:color="auto" w:sz="4" w:space="0"/>
              <w:bottom w:val="single" w:color="auto" w:sz="4" w:space="0"/>
              <w:right w:val="single" w:color="auto" w:sz="4" w:space="0"/>
            </w:tcBorders>
          </w:tcPr>
          <w:p w14:paraId="345599E1">
            <w:pPr>
              <w:jc w:val="center"/>
              <w:rPr>
                <w:b/>
              </w:rPr>
            </w:pPr>
          </w:p>
        </w:tc>
        <w:tc>
          <w:tcPr>
            <w:tcW w:w="2551" w:type="dxa"/>
            <w:vMerge w:val="continue"/>
            <w:tcBorders>
              <w:top w:val="single" w:color="auto" w:sz="4" w:space="0"/>
              <w:left w:val="single" w:color="auto" w:sz="4" w:space="0"/>
              <w:bottom w:val="single" w:color="auto" w:sz="4" w:space="0"/>
              <w:right w:val="single" w:color="auto" w:sz="4" w:space="0"/>
            </w:tcBorders>
            <w:vAlign w:val="center"/>
          </w:tcPr>
          <w:p w14:paraId="64809B01">
            <w:pPr>
              <w:rPr>
                <w:b/>
              </w:rPr>
            </w:pPr>
          </w:p>
        </w:tc>
      </w:tr>
      <w:tr w14:paraId="15DD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686" w:type="dxa"/>
            <w:tcBorders>
              <w:top w:val="single" w:color="auto" w:sz="4" w:space="0"/>
              <w:left w:val="single" w:color="auto" w:sz="4" w:space="0"/>
              <w:bottom w:val="single" w:color="auto" w:sz="4" w:space="0"/>
              <w:right w:val="single" w:color="auto" w:sz="4" w:space="0"/>
            </w:tcBorders>
          </w:tcPr>
          <w:p w14:paraId="3F8AF22A">
            <w:pPr>
              <w:rPr>
                <w:b/>
              </w:rPr>
            </w:pPr>
            <w:r>
              <w:rPr>
                <w:b/>
                <w:lang w:val="en-US"/>
              </w:rPr>
              <w:t>I</w:t>
            </w:r>
            <w:r>
              <w:rPr>
                <w:b/>
              </w:rPr>
              <w:t>.Теория</w:t>
            </w:r>
          </w:p>
        </w:tc>
        <w:tc>
          <w:tcPr>
            <w:tcW w:w="850" w:type="dxa"/>
            <w:tcBorders>
              <w:top w:val="single" w:color="auto" w:sz="4" w:space="0"/>
              <w:left w:val="single" w:color="auto" w:sz="4" w:space="0"/>
              <w:bottom w:val="single" w:color="auto" w:sz="4" w:space="0"/>
              <w:right w:val="single" w:color="auto" w:sz="4" w:space="0"/>
            </w:tcBorders>
          </w:tcPr>
          <w:p w14:paraId="7D3F01E3"/>
        </w:tc>
        <w:tc>
          <w:tcPr>
            <w:tcW w:w="709" w:type="dxa"/>
            <w:tcBorders>
              <w:top w:val="single" w:color="auto" w:sz="4" w:space="0"/>
              <w:left w:val="single" w:color="auto" w:sz="4" w:space="0"/>
              <w:bottom w:val="single" w:color="auto" w:sz="4" w:space="0"/>
              <w:right w:val="single" w:color="auto" w:sz="4" w:space="0"/>
            </w:tcBorders>
          </w:tcPr>
          <w:p w14:paraId="63748298">
            <w:pPr>
              <w:jc w:val="center"/>
            </w:pPr>
          </w:p>
        </w:tc>
        <w:tc>
          <w:tcPr>
            <w:tcW w:w="851" w:type="dxa"/>
            <w:gridSpan w:val="3"/>
            <w:tcBorders>
              <w:top w:val="single" w:color="auto" w:sz="4" w:space="0"/>
              <w:left w:val="single" w:color="auto" w:sz="4" w:space="0"/>
              <w:bottom w:val="single" w:color="auto" w:sz="4" w:space="0"/>
              <w:right w:val="single" w:color="auto" w:sz="4" w:space="0"/>
            </w:tcBorders>
          </w:tcPr>
          <w:p w14:paraId="55FC6A41">
            <w:pPr>
              <w:jc w:val="center"/>
            </w:pPr>
          </w:p>
        </w:tc>
        <w:tc>
          <w:tcPr>
            <w:tcW w:w="2268" w:type="dxa"/>
            <w:tcBorders>
              <w:top w:val="single" w:color="auto" w:sz="4" w:space="0"/>
              <w:left w:val="single" w:color="auto" w:sz="4" w:space="0"/>
              <w:bottom w:val="single" w:color="auto" w:sz="4" w:space="0"/>
              <w:right w:val="single" w:color="auto" w:sz="4" w:space="0"/>
            </w:tcBorders>
          </w:tcPr>
          <w:p w14:paraId="45CD57FA">
            <w:pPr>
              <w:jc w:val="center"/>
            </w:pPr>
          </w:p>
        </w:tc>
        <w:tc>
          <w:tcPr>
            <w:tcW w:w="2551" w:type="dxa"/>
            <w:tcBorders>
              <w:top w:val="single" w:color="auto" w:sz="4" w:space="0"/>
              <w:left w:val="single" w:color="auto" w:sz="4" w:space="0"/>
              <w:bottom w:val="single" w:color="auto" w:sz="4" w:space="0"/>
              <w:right w:val="single" w:color="auto" w:sz="4" w:space="0"/>
            </w:tcBorders>
          </w:tcPr>
          <w:p w14:paraId="6D7AAA4C"/>
        </w:tc>
      </w:tr>
      <w:tr w14:paraId="4415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3686" w:type="dxa"/>
            <w:tcBorders>
              <w:top w:val="single" w:color="auto" w:sz="4" w:space="0"/>
              <w:left w:val="single" w:color="auto" w:sz="4" w:space="0"/>
              <w:right w:val="single" w:color="auto" w:sz="4" w:space="0"/>
            </w:tcBorders>
          </w:tcPr>
          <w:p w14:paraId="509349A2">
            <w:pPr>
              <w:spacing w:line="276" w:lineRule="auto"/>
              <w:rPr>
                <w:color w:val="000000"/>
              </w:rPr>
            </w:pPr>
            <w:r>
              <w:rPr>
                <w:color w:val="000000"/>
              </w:rPr>
              <w:t>1.Приемы техники</w:t>
            </w:r>
            <w:r>
              <w:t xml:space="preserve">. </w:t>
            </w:r>
            <w:r>
              <w:rPr>
                <w:color w:val="000000"/>
              </w:rPr>
              <w:t xml:space="preserve"> Классификация бросков в кольцо.</w:t>
            </w:r>
          </w:p>
        </w:tc>
        <w:tc>
          <w:tcPr>
            <w:tcW w:w="850" w:type="dxa"/>
            <w:tcBorders>
              <w:top w:val="single" w:color="auto" w:sz="4" w:space="0"/>
              <w:left w:val="single" w:color="auto" w:sz="4" w:space="0"/>
              <w:right w:val="single" w:color="auto" w:sz="4" w:space="0"/>
            </w:tcBorders>
          </w:tcPr>
          <w:p w14:paraId="5EAC93C7">
            <w:pPr>
              <w:spacing w:line="276" w:lineRule="auto"/>
              <w:jc w:val="center"/>
            </w:pPr>
          </w:p>
          <w:p w14:paraId="7C0DF059">
            <w:pPr>
              <w:spacing w:line="276" w:lineRule="auto"/>
              <w:jc w:val="center"/>
            </w:pPr>
            <w:r>
              <w:t>2</w:t>
            </w:r>
          </w:p>
        </w:tc>
        <w:tc>
          <w:tcPr>
            <w:tcW w:w="709" w:type="dxa"/>
            <w:tcBorders>
              <w:top w:val="single" w:color="auto" w:sz="4" w:space="0"/>
              <w:left w:val="single" w:color="auto" w:sz="4" w:space="0"/>
              <w:right w:val="single" w:color="auto" w:sz="4" w:space="0"/>
            </w:tcBorders>
          </w:tcPr>
          <w:p w14:paraId="6FDBF3D7">
            <w:pPr>
              <w:spacing w:line="276" w:lineRule="auto"/>
              <w:jc w:val="center"/>
            </w:pPr>
          </w:p>
          <w:p w14:paraId="48DDC927">
            <w:pPr>
              <w:spacing w:line="276" w:lineRule="auto"/>
              <w:jc w:val="center"/>
            </w:pPr>
            <w:r>
              <w:t>2</w:t>
            </w:r>
          </w:p>
        </w:tc>
        <w:tc>
          <w:tcPr>
            <w:tcW w:w="851" w:type="dxa"/>
            <w:gridSpan w:val="3"/>
            <w:tcBorders>
              <w:top w:val="single" w:color="auto" w:sz="4" w:space="0"/>
              <w:left w:val="single" w:color="auto" w:sz="4" w:space="0"/>
              <w:right w:val="single" w:color="auto" w:sz="4" w:space="0"/>
            </w:tcBorders>
          </w:tcPr>
          <w:p w14:paraId="40EDE35E">
            <w:pPr>
              <w:spacing w:line="276" w:lineRule="auto"/>
              <w:jc w:val="center"/>
            </w:pPr>
          </w:p>
          <w:p w14:paraId="7FE752B4">
            <w:pPr>
              <w:spacing w:line="276" w:lineRule="auto"/>
              <w:jc w:val="center"/>
            </w:pPr>
            <w:r>
              <w:t>-</w:t>
            </w:r>
          </w:p>
        </w:tc>
        <w:tc>
          <w:tcPr>
            <w:tcW w:w="2268" w:type="dxa"/>
            <w:tcBorders>
              <w:top w:val="single" w:color="auto" w:sz="4" w:space="0"/>
              <w:left w:val="single" w:color="auto" w:sz="4" w:space="0"/>
              <w:right w:val="single" w:color="auto" w:sz="4" w:space="0"/>
            </w:tcBorders>
          </w:tcPr>
          <w:p w14:paraId="6A782C93">
            <w:pPr>
              <w:spacing w:line="276" w:lineRule="auto"/>
              <w:jc w:val="center"/>
            </w:pPr>
            <w:r>
              <w:t>групповая</w:t>
            </w:r>
          </w:p>
        </w:tc>
        <w:tc>
          <w:tcPr>
            <w:tcW w:w="2551" w:type="dxa"/>
            <w:tcBorders>
              <w:top w:val="single" w:color="auto" w:sz="4" w:space="0"/>
              <w:left w:val="single" w:color="auto" w:sz="4" w:space="0"/>
              <w:right w:val="single" w:color="auto" w:sz="4" w:space="0"/>
            </w:tcBorders>
          </w:tcPr>
          <w:p w14:paraId="5E2C2938">
            <w:pPr>
              <w:spacing w:line="276" w:lineRule="auto"/>
            </w:pPr>
          </w:p>
          <w:p w14:paraId="47164B45">
            <w:pPr>
              <w:spacing w:line="276" w:lineRule="auto"/>
            </w:pPr>
            <w:r>
              <w:t>Беседа, опрос.</w:t>
            </w:r>
          </w:p>
        </w:tc>
      </w:tr>
      <w:tr w14:paraId="1FE7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3686" w:type="dxa"/>
            <w:tcBorders>
              <w:top w:val="single" w:color="auto" w:sz="4" w:space="0"/>
              <w:left w:val="single" w:color="auto" w:sz="4" w:space="0"/>
              <w:right w:val="single" w:color="auto" w:sz="4" w:space="0"/>
            </w:tcBorders>
          </w:tcPr>
          <w:p w14:paraId="4C5DCB62">
            <w:pPr>
              <w:spacing w:line="276" w:lineRule="auto"/>
            </w:pPr>
            <w:r>
              <w:t>2.</w:t>
            </w:r>
            <w:r>
              <w:rPr>
                <w:color w:val="000000"/>
              </w:rPr>
              <w:t xml:space="preserve"> Приемы тактики игры. Темп и длительность физических упражнений.</w:t>
            </w:r>
          </w:p>
        </w:tc>
        <w:tc>
          <w:tcPr>
            <w:tcW w:w="850" w:type="dxa"/>
            <w:tcBorders>
              <w:top w:val="single" w:color="auto" w:sz="4" w:space="0"/>
              <w:left w:val="single" w:color="auto" w:sz="4" w:space="0"/>
              <w:right w:val="single" w:color="auto" w:sz="4" w:space="0"/>
            </w:tcBorders>
          </w:tcPr>
          <w:p w14:paraId="6883A7FD">
            <w:pPr>
              <w:spacing w:line="276" w:lineRule="auto"/>
              <w:jc w:val="center"/>
            </w:pPr>
          </w:p>
          <w:p w14:paraId="56EA65B3">
            <w:pPr>
              <w:spacing w:line="276" w:lineRule="auto"/>
              <w:jc w:val="center"/>
            </w:pPr>
            <w:r>
              <w:t>2</w:t>
            </w:r>
          </w:p>
          <w:p w14:paraId="2ABBC3F9">
            <w:pPr>
              <w:spacing w:line="276" w:lineRule="auto"/>
              <w:jc w:val="center"/>
            </w:pPr>
          </w:p>
        </w:tc>
        <w:tc>
          <w:tcPr>
            <w:tcW w:w="709" w:type="dxa"/>
            <w:tcBorders>
              <w:top w:val="single" w:color="auto" w:sz="4" w:space="0"/>
              <w:left w:val="single" w:color="auto" w:sz="4" w:space="0"/>
              <w:right w:val="single" w:color="auto" w:sz="4" w:space="0"/>
            </w:tcBorders>
          </w:tcPr>
          <w:p w14:paraId="607CE873">
            <w:pPr>
              <w:spacing w:line="276" w:lineRule="auto"/>
              <w:jc w:val="center"/>
            </w:pPr>
          </w:p>
          <w:p w14:paraId="1072D44A">
            <w:pPr>
              <w:spacing w:line="276" w:lineRule="auto"/>
              <w:jc w:val="center"/>
            </w:pPr>
            <w:r>
              <w:t>2</w:t>
            </w:r>
          </w:p>
        </w:tc>
        <w:tc>
          <w:tcPr>
            <w:tcW w:w="851" w:type="dxa"/>
            <w:gridSpan w:val="3"/>
            <w:tcBorders>
              <w:top w:val="single" w:color="auto" w:sz="4" w:space="0"/>
              <w:left w:val="single" w:color="auto" w:sz="4" w:space="0"/>
              <w:right w:val="single" w:color="auto" w:sz="4" w:space="0"/>
            </w:tcBorders>
          </w:tcPr>
          <w:p w14:paraId="00AF6916">
            <w:pPr>
              <w:spacing w:line="276" w:lineRule="auto"/>
              <w:jc w:val="center"/>
            </w:pPr>
          </w:p>
          <w:p w14:paraId="368A08E6">
            <w:pPr>
              <w:spacing w:line="276" w:lineRule="auto"/>
              <w:jc w:val="center"/>
            </w:pPr>
            <w:r>
              <w:t>-</w:t>
            </w:r>
          </w:p>
        </w:tc>
        <w:tc>
          <w:tcPr>
            <w:tcW w:w="2268" w:type="dxa"/>
            <w:tcBorders>
              <w:top w:val="single" w:color="auto" w:sz="4" w:space="0"/>
              <w:left w:val="single" w:color="auto" w:sz="4" w:space="0"/>
              <w:right w:val="single" w:color="auto" w:sz="4" w:space="0"/>
            </w:tcBorders>
          </w:tcPr>
          <w:p w14:paraId="17B711F9">
            <w:pPr>
              <w:spacing w:line="276" w:lineRule="auto"/>
              <w:jc w:val="center"/>
            </w:pPr>
            <w:r>
              <w:t>групповая</w:t>
            </w:r>
          </w:p>
        </w:tc>
        <w:tc>
          <w:tcPr>
            <w:tcW w:w="2551" w:type="dxa"/>
            <w:tcBorders>
              <w:top w:val="single" w:color="auto" w:sz="4" w:space="0"/>
              <w:left w:val="single" w:color="auto" w:sz="4" w:space="0"/>
              <w:right w:val="single" w:color="auto" w:sz="4" w:space="0"/>
            </w:tcBorders>
          </w:tcPr>
          <w:p w14:paraId="5B22CCBF">
            <w:pPr>
              <w:spacing w:line="276" w:lineRule="auto"/>
            </w:pPr>
          </w:p>
          <w:p w14:paraId="0FF4F89D">
            <w:pPr>
              <w:spacing w:line="276" w:lineRule="auto"/>
            </w:pPr>
            <w:r>
              <w:t>Беседа, опрос.</w:t>
            </w:r>
          </w:p>
        </w:tc>
      </w:tr>
      <w:tr w14:paraId="1287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gridSpan w:val="2"/>
            <w:tcBorders>
              <w:top w:val="single" w:color="auto" w:sz="4" w:space="0"/>
              <w:left w:val="single" w:color="auto" w:sz="4" w:space="0"/>
              <w:bottom w:val="single" w:color="auto" w:sz="4" w:space="0"/>
              <w:right w:val="single" w:color="auto" w:sz="4" w:space="0"/>
            </w:tcBorders>
          </w:tcPr>
          <w:p w14:paraId="7C9ED2AB">
            <w:pPr>
              <w:spacing w:line="276" w:lineRule="auto"/>
              <w:jc w:val="center"/>
              <w:rPr>
                <w:b/>
              </w:rPr>
            </w:pPr>
          </w:p>
        </w:tc>
        <w:tc>
          <w:tcPr>
            <w:tcW w:w="6379" w:type="dxa"/>
            <w:gridSpan w:val="6"/>
            <w:tcBorders>
              <w:top w:val="single" w:color="auto" w:sz="4" w:space="0"/>
              <w:left w:val="single" w:color="auto" w:sz="4" w:space="0"/>
              <w:bottom w:val="single" w:color="auto" w:sz="4" w:space="0"/>
              <w:right w:val="single" w:color="auto" w:sz="4" w:space="0"/>
            </w:tcBorders>
          </w:tcPr>
          <w:p w14:paraId="30108603">
            <w:pPr>
              <w:spacing w:line="276" w:lineRule="auto"/>
              <w:jc w:val="center"/>
              <w:rPr>
                <w:b/>
              </w:rPr>
            </w:pPr>
            <w:r>
              <w:rPr>
                <w:b/>
              </w:rPr>
              <w:t>Всего:         4 часа</w:t>
            </w:r>
          </w:p>
        </w:tc>
      </w:tr>
      <w:tr w14:paraId="42FF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686" w:type="dxa"/>
            <w:tcBorders>
              <w:top w:val="single" w:color="auto" w:sz="4" w:space="0"/>
              <w:left w:val="single" w:color="auto" w:sz="4" w:space="0"/>
              <w:bottom w:val="single" w:color="auto" w:sz="4" w:space="0"/>
              <w:right w:val="single" w:color="auto" w:sz="4" w:space="0"/>
            </w:tcBorders>
          </w:tcPr>
          <w:p w14:paraId="1E860F25">
            <w:pPr>
              <w:numPr>
                <w:ilvl w:val="0"/>
                <w:numId w:val="5"/>
              </w:numPr>
              <w:spacing w:line="276" w:lineRule="auto"/>
              <w:rPr>
                <w:b/>
              </w:rPr>
            </w:pPr>
            <w:r>
              <w:rPr>
                <w:b/>
              </w:rPr>
              <w:t>Практика ОФП</w:t>
            </w:r>
          </w:p>
        </w:tc>
        <w:tc>
          <w:tcPr>
            <w:tcW w:w="850" w:type="dxa"/>
            <w:tcBorders>
              <w:top w:val="single" w:color="auto" w:sz="4" w:space="0"/>
              <w:left w:val="single" w:color="auto" w:sz="4" w:space="0"/>
              <w:bottom w:val="single" w:color="auto" w:sz="4" w:space="0"/>
              <w:right w:val="single" w:color="auto" w:sz="4" w:space="0"/>
            </w:tcBorders>
          </w:tcPr>
          <w:p w14:paraId="13ABEE58">
            <w:pPr>
              <w:spacing w:line="276" w:lineRule="auto"/>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150D70A2">
            <w:pPr>
              <w:spacing w:line="276" w:lineRule="auto"/>
              <w:rPr>
                <w:rFonts w:ascii="Calibri" w:hAnsi="Calibri"/>
              </w:rPr>
            </w:pPr>
          </w:p>
        </w:tc>
        <w:tc>
          <w:tcPr>
            <w:tcW w:w="803" w:type="dxa"/>
            <w:gridSpan w:val="2"/>
            <w:tcBorders>
              <w:top w:val="single" w:color="auto" w:sz="4" w:space="0"/>
              <w:left w:val="single" w:color="auto" w:sz="4" w:space="0"/>
              <w:bottom w:val="single" w:color="auto" w:sz="4" w:space="0"/>
              <w:right w:val="single" w:color="auto" w:sz="4" w:space="0"/>
            </w:tcBorders>
          </w:tcPr>
          <w:p w14:paraId="0E01C5AC">
            <w:pPr>
              <w:spacing w:line="276" w:lineRule="auto"/>
            </w:pPr>
          </w:p>
        </w:tc>
        <w:tc>
          <w:tcPr>
            <w:tcW w:w="2316" w:type="dxa"/>
            <w:gridSpan w:val="2"/>
            <w:tcBorders>
              <w:top w:val="single" w:color="auto" w:sz="4" w:space="0"/>
              <w:left w:val="single" w:color="auto" w:sz="4" w:space="0"/>
              <w:bottom w:val="single" w:color="auto" w:sz="4" w:space="0"/>
              <w:right w:val="single" w:color="auto" w:sz="4" w:space="0"/>
            </w:tcBorders>
          </w:tcPr>
          <w:p w14:paraId="5D59208F">
            <w:pPr>
              <w:spacing w:line="276" w:lineRule="auto"/>
              <w:jc w:val="center"/>
              <w:rPr>
                <w:rFonts w:ascii="Calibri" w:hAnsi="Calibri"/>
              </w:rPr>
            </w:pPr>
          </w:p>
        </w:tc>
        <w:tc>
          <w:tcPr>
            <w:tcW w:w="2551" w:type="dxa"/>
            <w:tcBorders>
              <w:top w:val="single" w:color="auto" w:sz="4" w:space="0"/>
              <w:left w:val="single" w:color="auto" w:sz="4" w:space="0"/>
              <w:bottom w:val="single" w:color="auto" w:sz="4" w:space="0"/>
              <w:right w:val="single" w:color="auto" w:sz="4" w:space="0"/>
            </w:tcBorders>
          </w:tcPr>
          <w:p w14:paraId="6BAE4770">
            <w:pPr>
              <w:spacing w:line="276" w:lineRule="auto"/>
              <w:rPr>
                <w:rFonts w:ascii="Calibri" w:hAnsi="Calibri"/>
              </w:rPr>
            </w:pPr>
          </w:p>
        </w:tc>
      </w:tr>
      <w:tr w14:paraId="055E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686" w:type="dxa"/>
            <w:tcBorders>
              <w:top w:val="single" w:color="auto" w:sz="4" w:space="0"/>
              <w:left w:val="single" w:color="auto" w:sz="4" w:space="0"/>
              <w:bottom w:val="single" w:color="auto" w:sz="4" w:space="0"/>
              <w:right w:val="single" w:color="auto" w:sz="4" w:space="0"/>
            </w:tcBorders>
          </w:tcPr>
          <w:p w14:paraId="1962671D">
            <w:pPr>
              <w:spacing w:line="276" w:lineRule="auto"/>
              <w:rPr>
                <w:lang w:val="en-US"/>
              </w:rPr>
            </w:pPr>
            <w:r>
              <w:t>1.Развитие двигательных качеств</w:t>
            </w:r>
          </w:p>
        </w:tc>
        <w:tc>
          <w:tcPr>
            <w:tcW w:w="850" w:type="dxa"/>
            <w:tcBorders>
              <w:top w:val="single" w:color="auto" w:sz="4" w:space="0"/>
              <w:left w:val="single" w:color="auto" w:sz="4" w:space="0"/>
              <w:bottom w:val="single" w:color="auto" w:sz="4" w:space="0"/>
              <w:right w:val="single" w:color="auto" w:sz="4" w:space="0"/>
            </w:tcBorders>
          </w:tcPr>
          <w:p w14:paraId="342C2848">
            <w:pPr>
              <w:spacing w:line="276" w:lineRule="auto"/>
              <w:jc w:val="center"/>
            </w:pPr>
            <w:r>
              <w:t>6</w:t>
            </w:r>
          </w:p>
        </w:tc>
        <w:tc>
          <w:tcPr>
            <w:tcW w:w="709" w:type="dxa"/>
            <w:tcBorders>
              <w:top w:val="single" w:color="auto" w:sz="4" w:space="0"/>
              <w:left w:val="single" w:color="auto" w:sz="4" w:space="0"/>
              <w:bottom w:val="single" w:color="auto" w:sz="4" w:space="0"/>
              <w:right w:val="single" w:color="auto" w:sz="4" w:space="0"/>
            </w:tcBorders>
          </w:tcPr>
          <w:p w14:paraId="54E4709B">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636AF50D">
            <w:pPr>
              <w:spacing w:line="276" w:lineRule="auto"/>
              <w:jc w:val="center"/>
            </w:pPr>
            <w:r>
              <w:t>6</w:t>
            </w:r>
          </w:p>
        </w:tc>
        <w:tc>
          <w:tcPr>
            <w:tcW w:w="2316" w:type="dxa"/>
            <w:gridSpan w:val="2"/>
            <w:tcBorders>
              <w:top w:val="single" w:color="auto" w:sz="4" w:space="0"/>
              <w:left w:val="single" w:color="auto" w:sz="4" w:space="0"/>
              <w:right w:val="single" w:color="auto" w:sz="4" w:space="0"/>
            </w:tcBorders>
          </w:tcPr>
          <w:p w14:paraId="454A3332">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334B704D">
            <w:pPr>
              <w:spacing w:line="276" w:lineRule="auto"/>
            </w:pPr>
            <w:r>
              <w:t>Пед. наблюдение</w:t>
            </w:r>
          </w:p>
          <w:p w14:paraId="3CA6A8B7">
            <w:pPr>
              <w:spacing w:line="276" w:lineRule="auto"/>
            </w:pPr>
            <w:r>
              <w:t>Практические занятия</w:t>
            </w:r>
          </w:p>
        </w:tc>
      </w:tr>
      <w:tr w14:paraId="12D6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686" w:type="dxa"/>
            <w:tcBorders>
              <w:top w:val="single" w:color="auto" w:sz="4" w:space="0"/>
              <w:left w:val="single" w:color="auto" w:sz="4" w:space="0"/>
              <w:bottom w:val="single" w:color="auto" w:sz="4" w:space="0"/>
              <w:right w:val="single" w:color="auto" w:sz="4" w:space="0"/>
            </w:tcBorders>
          </w:tcPr>
          <w:p w14:paraId="5A941992">
            <w:pPr>
              <w:spacing w:line="276" w:lineRule="auto"/>
            </w:pPr>
            <w:r>
              <w:t>2.Развитие координации</w:t>
            </w:r>
          </w:p>
        </w:tc>
        <w:tc>
          <w:tcPr>
            <w:tcW w:w="850" w:type="dxa"/>
            <w:tcBorders>
              <w:top w:val="single" w:color="auto" w:sz="4" w:space="0"/>
              <w:left w:val="single" w:color="auto" w:sz="4" w:space="0"/>
              <w:bottom w:val="single" w:color="auto" w:sz="4" w:space="0"/>
              <w:right w:val="single" w:color="auto" w:sz="4" w:space="0"/>
            </w:tcBorders>
          </w:tcPr>
          <w:p w14:paraId="5D8593AB">
            <w:pPr>
              <w:spacing w:line="276" w:lineRule="auto"/>
              <w:jc w:val="center"/>
            </w:pPr>
            <w:r>
              <w:t>5</w:t>
            </w:r>
          </w:p>
        </w:tc>
        <w:tc>
          <w:tcPr>
            <w:tcW w:w="709" w:type="dxa"/>
            <w:tcBorders>
              <w:top w:val="single" w:color="auto" w:sz="4" w:space="0"/>
              <w:left w:val="single" w:color="auto" w:sz="4" w:space="0"/>
              <w:bottom w:val="single" w:color="auto" w:sz="4" w:space="0"/>
              <w:right w:val="single" w:color="auto" w:sz="4" w:space="0"/>
            </w:tcBorders>
          </w:tcPr>
          <w:p w14:paraId="0F581247">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462D4D95">
            <w:pPr>
              <w:spacing w:line="276" w:lineRule="auto"/>
              <w:jc w:val="center"/>
            </w:pPr>
            <w:r>
              <w:t>5</w:t>
            </w:r>
          </w:p>
        </w:tc>
        <w:tc>
          <w:tcPr>
            <w:tcW w:w="2316" w:type="dxa"/>
            <w:gridSpan w:val="2"/>
            <w:tcBorders>
              <w:top w:val="single" w:color="auto" w:sz="4" w:space="0"/>
              <w:left w:val="single" w:color="auto" w:sz="4" w:space="0"/>
              <w:right w:val="single" w:color="auto" w:sz="4" w:space="0"/>
            </w:tcBorders>
          </w:tcPr>
          <w:p w14:paraId="3B2C09F1">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2E1D8059">
            <w:pPr>
              <w:spacing w:line="276" w:lineRule="auto"/>
            </w:pPr>
            <w:r>
              <w:t>Пед. наблюдение</w:t>
            </w:r>
          </w:p>
          <w:p w14:paraId="50AA4991">
            <w:pPr>
              <w:spacing w:line="276" w:lineRule="auto"/>
            </w:pPr>
            <w:r>
              <w:t>Практические занятия</w:t>
            </w:r>
          </w:p>
        </w:tc>
      </w:tr>
      <w:tr w14:paraId="0DA9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686" w:type="dxa"/>
            <w:tcBorders>
              <w:top w:val="single" w:color="auto" w:sz="4" w:space="0"/>
              <w:left w:val="single" w:color="auto" w:sz="4" w:space="0"/>
              <w:bottom w:val="single" w:color="auto" w:sz="4" w:space="0"/>
              <w:right w:val="single" w:color="auto" w:sz="4" w:space="0"/>
            </w:tcBorders>
          </w:tcPr>
          <w:p w14:paraId="551B8F2E">
            <w:pPr>
              <w:spacing w:line="276" w:lineRule="auto"/>
            </w:pPr>
            <w:r>
              <w:t xml:space="preserve">3.Развитие ловкости </w:t>
            </w:r>
          </w:p>
        </w:tc>
        <w:tc>
          <w:tcPr>
            <w:tcW w:w="850" w:type="dxa"/>
            <w:tcBorders>
              <w:top w:val="single" w:color="auto" w:sz="4" w:space="0"/>
              <w:left w:val="single" w:color="auto" w:sz="4" w:space="0"/>
              <w:bottom w:val="single" w:color="auto" w:sz="4" w:space="0"/>
              <w:right w:val="single" w:color="auto" w:sz="4" w:space="0"/>
            </w:tcBorders>
          </w:tcPr>
          <w:p w14:paraId="73794146">
            <w:pPr>
              <w:spacing w:line="276" w:lineRule="auto"/>
              <w:jc w:val="center"/>
            </w:pPr>
            <w:r>
              <w:t>5</w:t>
            </w:r>
          </w:p>
        </w:tc>
        <w:tc>
          <w:tcPr>
            <w:tcW w:w="709" w:type="dxa"/>
            <w:tcBorders>
              <w:top w:val="single" w:color="auto" w:sz="4" w:space="0"/>
              <w:left w:val="single" w:color="auto" w:sz="4" w:space="0"/>
              <w:bottom w:val="single" w:color="auto" w:sz="4" w:space="0"/>
              <w:right w:val="single" w:color="auto" w:sz="4" w:space="0"/>
            </w:tcBorders>
          </w:tcPr>
          <w:p w14:paraId="2B5DC092">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7CB74982">
            <w:pPr>
              <w:spacing w:line="276" w:lineRule="auto"/>
              <w:jc w:val="center"/>
            </w:pPr>
            <w:r>
              <w:t>5</w:t>
            </w:r>
          </w:p>
        </w:tc>
        <w:tc>
          <w:tcPr>
            <w:tcW w:w="2316" w:type="dxa"/>
            <w:gridSpan w:val="2"/>
            <w:tcBorders>
              <w:top w:val="single" w:color="auto" w:sz="4" w:space="0"/>
              <w:left w:val="single" w:color="auto" w:sz="4" w:space="0"/>
              <w:right w:val="single" w:color="auto" w:sz="4" w:space="0"/>
            </w:tcBorders>
          </w:tcPr>
          <w:p w14:paraId="41C4B4B3">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1BC95A78">
            <w:pPr>
              <w:spacing w:line="276" w:lineRule="auto"/>
            </w:pPr>
            <w:r>
              <w:t>Пед. наблюдение</w:t>
            </w:r>
          </w:p>
          <w:p w14:paraId="57FF04F1">
            <w:pPr>
              <w:spacing w:line="276" w:lineRule="auto"/>
            </w:pPr>
            <w:r>
              <w:t>Практические занятия</w:t>
            </w:r>
          </w:p>
        </w:tc>
      </w:tr>
      <w:tr w14:paraId="2D25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686" w:type="dxa"/>
            <w:tcBorders>
              <w:top w:val="single" w:color="auto" w:sz="4" w:space="0"/>
              <w:left w:val="single" w:color="auto" w:sz="4" w:space="0"/>
              <w:bottom w:val="single" w:color="auto" w:sz="4" w:space="0"/>
              <w:right w:val="single" w:color="auto" w:sz="4" w:space="0"/>
            </w:tcBorders>
          </w:tcPr>
          <w:p w14:paraId="7E66E9B5">
            <w:pPr>
              <w:spacing w:line="276" w:lineRule="auto"/>
            </w:pPr>
            <w:r>
              <w:t>4.Развитие гибкости</w:t>
            </w:r>
          </w:p>
        </w:tc>
        <w:tc>
          <w:tcPr>
            <w:tcW w:w="850" w:type="dxa"/>
            <w:tcBorders>
              <w:top w:val="single" w:color="auto" w:sz="4" w:space="0"/>
              <w:left w:val="single" w:color="auto" w:sz="4" w:space="0"/>
              <w:bottom w:val="single" w:color="auto" w:sz="4" w:space="0"/>
              <w:right w:val="single" w:color="auto" w:sz="4" w:space="0"/>
            </w:tcBorders>
          </w:tcPr>
          <w:p w14:paraId="78F225EC">
            <w:pPr>
              <w:spacing w:line="276" w:lineRule="auto"/>
              <w:jc w:val="center"/>
            </w:pPr>
            <w:r>
              <w:t>5</w:t>
            </w:r>
          </w:p>
        </w:tc>
        <w:tc>
          <w:tcPr>
            <w:tcW w:w="709" w:type="dxa"/>
            <w:tcBorders>
              <w:top w:val="single" w:color="auto" w:sz="4" w:space="0"/>
              <w:left w:val="single" w:color="auto" w:sz="4" w:space="0"/>
              <w:bottom w:val="single" w:color="auto" w:sz="4" w:space="0"/>
              <w:right w:val="single" w:color="auto" w:sz="4" w:space="0"/>
            </w:tcBorders>
          </w:tcPr>
          <w:p w14:paraId="0261E94F">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44DEA8A4">
            <w:pPr>
              <w:spacing w:line="276" w:lineRule="auto"/>
              <w:jc w:val="center"/>
            </w:pPr>
            <w:r>
              <w:t>5</w:t>
            </w:r>
          </w:p>
        </w:tc>
        <w:tc>
          <w:tcPr>
            <w:tcW w:w="2316" w:type="dxa"/>
            <w:gridSpan w:val="2"/>
            <w:tcBorders>
              <w:top w:val="single" w:color="auto" w:sz="4" w:space="0"/>
              <w:left w:val="single" w:color="auto" w:sz="4" w:space="0"/>
              <w:right w:val="single" w:color="auto" w:sz="4" w:space="0"/>
            </w:tcBorders>
          </w:tcPr>
          <w:p w14:paraId="02CB738D">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4C94BD1D">
            <w:pPr>
              <w:spacing w:line="276" w:lineRule="auto"/>
            </w:pPr>
            <w:r>
              <w:t>Пед. наблюдение</w:t>
            </w:r>
          </w:p>
          <w:p w14:paraId="0856A8E9">
            <w:pPr>
              <w:spacing w:line="276" w:lineRule="auto"/>
            </w:pPr>
            <w:r>
              <w:t>Практические занятия</w:t>
            </w:r>
          </w:p>
        </w:tc>
      </w:tr>
      <w:tr w14:paraId="4BE7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686" w:type="dxa"/>
            <w:tcBorders>
              <w:top w:val="single" w:color="auto" w:sz="4" w:space="0"/>
              <w:left w:val="single" w:color="auto" w:sz="4" w:space="0"/>
              <w:bottom w:val="single" w:color="auto" w:sz="4" w:space="0"/>
              <w:right w:val="single" w:color="auto" w:sz="4" w:space="0"/>
            </w:tcBorders>
          </w:tcPr>
          <w:p w14:paraId="6078FBC8">
            <w:pPr>
              <w:spacing w:line="276" w:lineRule="auto"/>
            </w:pPr>
            <w:r>
              <w:t>5.Развитие скоростных качеств</w:t>
            </w:r>
          </w:p>
        </w:tc>
        <w:tc>
          <w:tcPr>
            <w:tcW w:w="850" w:type="dxa"/>
            <w:tcBorders>
              <w:top w:val="single" w:color="auto" w:sz="4" w:space="0"/>
              <w:left w:val="single" w:color="auto" w:sz="4" w:space="0"/>
              <w:bottom w:val="single" w:color="auto" w:sz="4" w:space="0"/>
              <w:right w:val="single" w:color="auto" w:sz="4" w:space="0"/>
            </w:tcBorders>
          </w:tcPr>
          <w:p w14:paraId="275DBB4C">
            <w:pPr>
              <w:spacing w:line="276" w:lineRule="auto"/>
              <w:jc w:val="center"/>
            </w:pPr>
            <w:r>
              <w:t>8</w:t>
            </w:r>
          </w:p>
        </w:tc>
        <w:tc>
          <w:tcPr>
            <w:tcW w:w="709" w:type="dxa"/>
            <w:tcBorders>
              <w:top w:val="single" w:color="auto" w:sz="4" w:space="0"/>
              <w:left w:val="single" w:color="auto" w:sz="4" w:space="0"/>
              <w:bottom w:val="single" w:color="auto" w:sz="4" w:space="0"/>
              <w:right w:val="single" w:color="auto" w:sz="4" w:space="0"/>
            </w:tcBorders>
          </w:tcPr>
          <w:p w14:paraId="77C40A53">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02E74008">
            <w:pPr>
              <w:spacing w:line="276" w:lineRule="auto"/>
              <w:jc w:val="center"/>
            </w:pPr>
            <w:r>
              <w:t>8</w:t>
            </w:r>
          </w:p>
        </w:tc>
        <w:tc>
          <w:tcPr>
            <w:tcW w:w="2316" w:type="dxa"/>
            <w:gridSpan w:val="2"/>
            <w:tcBorders>
              <w:top w:val="single" w:color="auto" w:sz="4" w:space="0"/>
              <w:left w:val="single" w:color="auto" w:sz="4" w:space="0"/>
              <w:right w:val="single" w:color="auto" w:sz="4" w:space="0"/>
            </w:tcBorders>
          </w:tcPr>
          <w:p w14:paraId="271C94A6">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502C8E40">
            <w:pPr>
              <w:spacing w:line="276" w:lineRule="auto"/>
            </w:pPr>
            <w:r>
              <w:t>Пед. наблюдение</w:t>
            </w:r>
          </w:p>
          <w:p w14:paraId="69C79FC0">
            <w:pPr>
              <w:spacing w:line="276" w:lineRule="auto"/>
            </w:pPr>
            <w:r>
              <w:t>Практические занятия</w:t>
            </w:r>
          </w:p>
        </w:tc>
      </w:tr>
      <w:tr w14:paraId="5D2E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686" w:type="dxa"/>
            <w:tcBorders>
              <w:top w:val="single" w:color="auto" w:sz="4" w:space="0"/>
              <w:left w:val="single" w:color="auto" w:sz="4" w:space="0"/>
              <w:bottom w:val="single" w:color="auto" w:sz="4" w:space="0"/>
              <w:right w:val="single" w:color="auto" w:sz="4" w:space="0"/>
            </w:tcBorders>
          </w:tcPr>
          <w:p w14:paraId="567E14A4">
            <w:pPr>
              <w:spacing w:line="276" w:lineRule="auto"/>
            </w:pPr>
            <w:r>
              <w:t>6.Развитие силы</w:t>
            </w:r>
          </w:p>
        </w:tc>
        <w:tc>
          <w:tcPr>
            <w:tcW w:w="850" w:type="dxa"/>
            <w:tcBorders>
              <w:top w:val="single" w:color="auto" w:sz="4" w:space="0"/>
              <w:left w:val="single" w:color="auto" w:sz="4" w:space="0"/>
              <w:bottom w:val="single" w:color="auto" w:sz="4" w:space="0"/>
              <w:right w:val="single" w:color="auto" w:sz="4" w:space="0"/>
            </w:tcBorders>
          </w:tcPr>
          <w:p w14:paraId="2644F508">
            <w:pPr>
              <w:spacing w:line="276" w:lineRule="auto"/>
              <w:jc w:val="center"/>
            </w:pPr>
            <w:r>
              <w:t>8</w:t>
            </w:r>
          </w:p>
        </w:tc>
        <w:tc>
          <w:tcPr>
            <w:tcW w:w="709" w:type="dxa"/>
            <w:tcBorders>
              <w:top w:val="single" w:color="auto" w:sz="4" w:space="0"/>
              <w:left w:val="single" w:color="auto" w:sz="4" w:space="0"/>
              <w:bottom w:val="single" w:color="auto" w:sz="4" w:space="0"/>
              <w:right w:val="single" w:color="auto" w:sz="4" w:space="0"/>
            </w:tcBorders>
          </w:tcPr>
          <w:p w14:paraId="0C8204D7">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39205C62">
            <w:pPr>
              <w:spacing w:line="276" w:lineRule="auto"/>
              <w:jc w:val="center"/>
            </w:pPr>
            <w:r>
              <w:t>8</w:t>
            </w:r>
          </w:p>
        </w:tc>
        <w:tc>
          <w:tcPr>
            <w:tcW w:w="2316" w:type="dxa"/>
            <w:gridSpan w:val="2"/>
            <w:tcBorders>
              <w:top w:val="single" w:color="auto" w:sz="4" w:space="0"/>
              <w:left w:val="single" w:color="auto" w:sz="4" w:space="0"/>
              <w:right w:val="single" w:color="auto" w:sz="4" w:space="0"/>
            </w:tcBorders>
          </w:tcPr>
          <w:p w14:paraId="72E8AC01">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4758D935">
            <w:pPr>
              <w:spacing w:line="276" w:lineRule="auto"/>
            </w:pPr>
            <w:r>
              <w:t>Пед. наблюдение</w:t>
            </w:r>
          </w:p>
          <w:p w14:paraId="5B612276">
            <w:pPr>
              <w:spacing w:line="276" w:lineRule="auto"/>
            </w:pPr>
            <w:r>
              <w:t>Практические занятия</w:t>
            </w:r>
          </w:p>
        </w:tc>
      </w:tr>
      <w:tr w14:paraId="480D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686" w:type="dxa"/>
            <w:tcBorders>
              <w:top w:val="single" w:color="auto" w:sz="4" w:space="0"/>
              <w:left w:val="single" w:color="auto" w:sz="4" w:space="0"/>
              <w:bottom w:val="single" w:color="auto" w:sz="4" w:space="0"/>
              <w:right w:val="single" w:color="auto" w:sz="4" w:space="0"/>
            </w:tcBorders>
          </w:tcPr>
          <w:p w14:paraId="199092D4">
            <w:pPr>
              <w:spacing w:line="276" w:lineRule="auto"/>
            </w:pPr>
            <w:r>
              <w:t>7.Развитие скоростно-силовых  качеств</w:t>
            </w:r>
          </w:p>
        </w:tc>
        <w:tc>
          <w:tcPr>
            <w:tcW w:w="850" w:type="dxa"/>
            <w:tcBorders>
              <w:top w:val="single" w:color="auto" w:sz="4" w:space="0"/>
              <w:left w:val="single" w:color="auto" w:sz="4" w:space="0"/>
              <w:bottom w:val="single" w:color="auto" w:sz="4" w:space="0"/>
              <w:right w:val="single" w:color="auto" w:sz="4" w:space="0"/>
            </w:tcBorders>
          </w:tcPr>
          <w:p w14:paraId="42D39625">
            <w:pPr>
              <w:spacing w:line="276" w:lineRule="auto"/>
              <w:jc w:val="center"/>
            </w:pPr>
            <w:r>
              <w:t>8</w:t>
            </w:r>
          </w:p>
        </w:tc>
        <w:tc>
          <w:tcPr>
            <w:tcW w:w="709" w:type="dxa"/>
            <w:tcBorders>
              <w:top w:val="single" w:color="auto" w:sz="4" w:space="0"/>
              <w:left w:val="single" w:color="auto" w:sz="4" w:space="0"/>
              <w:bottom w:val="single" w:color="auto" w:sz="4" w:space="0"/>
              <w:right w:val="single" w:color="auto" w:sz="4" w:space="0"/>
            </w:tcBorders>
          </w:tcPr>
          <w:p w14:paraId="08F92270">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5C2AFDC8">
            <w:pPr>
              <w:spacing w:line="276" w:lineRule="auto"/>
              <w:jc w:val="center"/>
            </w:pPr>
            <w:r>
              <w:t>8</w:t>
            </w:r>
          </w:p>
        </w:tc>
        <w:tc>
          <w:tcPr>
            <w:tcW w:w="2316" w:type="dxa"/>
            <w:gridSpan w:val="2"/>
            <w:tcBorders>
              <w:top w:val="single" w:color="auto" w:sz="4" w:space="0"/>
              <w:left w:val="single" w:color="auto" w:sz="4" w:space="0"/>
              <w:right w:val="single" w:color="auto" w:sz="4" w:space="0"/>
            </w:tcBorders>
          </w:tcPr>
          <w:p w14:paraId="73F22C74">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4363339E">
            <w:pPr>
              <w:spacing w:line="276" w:lineRule="auto"/>
            </w:pPr>
            <w:r>
              <w:t>Пед. наблюдение</w:t>
            </w:r>
          </w:p>
          <w:p w14:paraId="11A4CDD7">
            <w:pPr>
              <w:spacing w:line="276" w:lineRule="auto"/>
            </w:pPr>
            <w:r>
              <w:t>Практические занятия</w:t>
            </w:r>
          </w:p>
        </w:tc>
      </w:tr>
      <w:tr w14:paraId="71D6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686" w:type="dxa"/>
            <w:tcBorders>
              <w:top w:val="single" w:color="auto" w:sz="4" w:space="0"/>
              <w:left w:val="single" w:color="auto" w:sz="4" w:space="0"/>
              <w:bottom w:val="single" w:color="auto" w:sz="4" w:space="0"/>
              <w:right w:val="single" w:color="auto" w:sz="4" w:space="0"/>
            </w:tcBorders>
          </w:tcPr>
          <w:p w14:paraId="7079CB0D">
            <w:pPr>
              <w:spacing w:line="276" w:lineRule="auto"/>
            </w:pPr>
            <w:r>
              <w:t>8.Развитие выносливости</w:t>
            </w:r>
          </w:p>
        </w:tc>
        <w:tc>
          <w:tcPr>
            <w:tcW w:w="850" w:type="dxa"/>
            <w:tcBorders>
              <w:top w:val="single" w:color="auto" w:sz="4" w:space="0"/>
              <w:left w:val="single" w:color="auto" w:sz="4" w:space="0"/>
              <w:bottom w:val="single" w:color="auto" w:sz="4" w:space="0"/>
              <w:right w:val="single" w:color="auto" w:sz="4" w:space="0"/>
            </w:tcBorders>
          </w:tcPr>
          <w:p w14:paraId="4488928E">
            <w:pPr>
              <w:spacing w:line="276" w:lineRule="auto"/>
              <w:jc w:val="center"/>
            </w:pPr>
            <w:r>
              <w:t>6</w:t>
            </w:r>
          </w:p>
        </w:tc>
        <w:tc>
          <w:tcPr>
            <w:tcW w:w="709" w:type="dxa"/>
            <w:tcBorders>
              <w:top w:val="single" w:color="auto" w:sz="4" w:space="0"/>
              <w:left w:val="single" w:color="auto" w:sz="4" w:space="0"/>
              <w:bottom w:val="single" w:color="auto" w:sz="4" w:space="0"/>
              <w:right w:val="single" w:color="auto" w:sz="4" w:space="0"/>
            </w:tcBorders>
          </w:tcPr>
          <w:p w14:paraId="2A2090F8">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43FDA61F">
            <w:pPr>
              <w:spacing w:line="276" w:lineRule="auto"/>
              <w:jc w:val="center"/>
            </w:pPr>
            <w:r>
              <w:t>6</w:t>
            </w:r>
          </w:p>
        </w:tc>
        <w:tc>
          <w:tcPr>
            <w:tcW w:w="2316" w:type="dxa"/>
            <w:gridSpan w:val="2"/>
            <w:tcBorders>
              <w:top w:val="single" w:color="auto" w:sz="4" w:space="0"/>
              <w:left w:val="single" w:color="auto" w:sz="4" w:space="0"/>
              <w:right w:val="single" w:color="auto" w:sz="4" w:space="0"/>
            </w:tcBorders>
          </w:tcPr>
          <w:p w14:paraId="28FE1FF7">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3E1F3693">
            <w:pPr>
              <w:spacing w:line="276" w:lineRule="auto"/>
            </w:pPr>
            <w:r>
              <w:t>Пед. наблюдение</w:t>
            </w:r>
          </w:p>
          <w:p w14:paraId="6AE2D7B7">
            <w:pPr>
              <w:spacing w:line="276" w:lineRule="auto"/>
            </w:pPr>
            <w:r>
              <w:t>Практические занятия</w:t>
            </w:r>
          </w:p>
        </w:tc>
      </w:tr>
      <w:tr w14:paraId="7C75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686" w:type="dxa"/>
            <w:tcBorders>
              <w:top w:val="single" w:color="auto" w:sz="4" w:space="0"/>
              <w:left w:val="single" w:color="auto" w:sz="4" w:space="0"/>
              <w:bottom w:val="single" w:color="auto" w:sz="4" w:space="0"/>
              <w:right w:val="single" w:color="auto" w:sz="4" w:space="0"/>
            </w:tcBorders>
          </w:tcPr>
          <w:p w14:paraId="1C93F297">
            <w:pPr>
              <w:spacing w:line="276" w:lineRule="auto"/>
            </w:pPr>
            <w:r>
              <w:t>9.Развитие специальной силовой выносливости</w:t>
            </w:r>
          </w:p>
        </w:tc>
        <w:tc>
          <w:tcPr>
            <w:tcW w:w="850" w:type="dxa"/>
            <w:tcBorders>
              <w:top w:val="single" w:color="auto" w:sz="4" w:space="0"/>
              <w:left w:val="single" w:color="auto" w:sz="4" w:space="0"/>
              <w:bottom w:val="single" w:color="auto" w:sz="4" w:space="0"/>
              <w:right w:val="single" w:color="auto" w:sz="4" w:space="0"/>
            </w:tcBorders>
          </w:tcPr>
          <w:p w14:paraId="2CCF0108">
            <w:pPr>
              <w:spacing w:line="276" w:lineRule="auto"/>
              <w:jc w:val="center"/>
            </w:pPr>
            <w:r>
              <w:t>6</w:t>
            </w:r>
          </w:p>
        </w:tc>
        <w:tc>
          <w:tcPr>
            <w:tcW w:w="709" w:type="dxa"/>
            <w:tcBorders>
              <w:top w:val="single" w:color="auto" w:sz="4" w:space="0"/>
              <w:left w:val="single" w:color="auto" w:sz="4" w:space="0"/>
              <w:bottom w:val="single" w:color="auto" w:sz="4" w:space="0"/>
              <w:right w:val="single" w:color="auto" w:sz="4" w:space="0"/>
            </w:tcBorders>
          </w:tcPr>
          <w:p w14:paraId="67672503">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794FC004">
            <w:pPr>
              <w:spacing w:line="276" w:lineRule="auto"/>
              <w:jc w:val="center"/>
            </w:pPr>
            <w:r>
              <w:t>6</w:t>
            </w:r>
          </w:p>
        </w:tc>
        <w:tc>
          <w:tcPr>
            <w:tcW w:w="2316" w:type="dxa"/>
            <w:gridSpan w:val="2"/>
            <w:tcBorders>
              <w:top w:val="single" w:color="auto" w:sz="4" w:space="0"/>
              <w:left w:val="single" w:color="auto" w:sz="4" w:space="0"/>
              <w:right w:val="single" w:color="auto" w:sz="4" w:space="0"/>
            </w:tcBorders>
          </w:tcPr>
          <w:p w14:paraId="61A55944">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072236AC">
            <w:pPr>
              <w:spacing w:line="276" w:lineRule="auto"/>
            </w:pPr>
            <w:r>
              <w:t>Пед. наблюдение</w:t>
            </w:r>
          </w:p>
          <w:p w14:paraId="45D7616B">
            <w:pPr>
              <w:spacing w:line="276" w:lineRule="auto"/>
            </w:pPr>
            <w:r>
              <w:t>Практические занятия</w:t>
            </w:r>
          </w:p>
        </w:tc>
      </w:tr>
      <w:tr w14:paraId="1201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686" w:type="dxa"/>
            <w:tcBorders>
              <w:top w:val="single" w:color="auto" w:sz="4" w:space="0"/>
              <w:left w:val="single" w:color="auto" w:sz="4" w:space="0"/>
              <w:bottom w:val="single" w:color="auto" w:sz="4" w:space="0"/>
              <w:right w:val="single" w:color="auto" w:sz="4" w:space="0"/>
            </w:tcBorders>
          </w:tcPr>
          <w:p w14:paraId="097636D7">
            <w:pPr>
              <w:spacing w:line="276" w:lineRule="auto"/>
            </w:pPr>
            <w:r>
              <w:t>10.Развитие меткости</w:t>
            </w:r>
          </w:p>
        </w:tc>
        <w:tc>
          <w:tcPr>
            <w:tcW w:w="850" w:type="dxa"/>
            <w:tcBorders>
              <w:top w:val="single" w:color="auto" w:sz="4" w:space="0"/>
              <w:left w:val="single" w:color="auto" w:sz="4" w:space="0"/>
              <w:bottom w:val="single" w:color="auto" w:sz="4" w:space="0"/>
              <w:right w:val="single" w:color="auto" w:sz="4" w:space="0"/>
            </w:tcBorders>
          </w:tcPr>
          <w:p w14:paraId="5EA4F1C2">
            <w:pPr>
              <w:spacing w:line="276" w:lineRule="auto"/>
              <w:jc w:val="center"/>
            </w:pPr>
            <w:r>
              <w:t>6</w:t>
            </w:r>
          </w:p>
        </w:tc>
        <w:tc>
          <w:tcPr>
            <w:tcW w:w="709" w:type="dxa"/>
            <w:tcBorders>
              <w:top w:val="single" w:color="auto" w:sz="4" w:space="0"/>
              <w:left w:val="single" w:color="auto" w:sz="4" w:space="0"/>
              <w:bottom w:val="single" w:color="auto" w:sz="4" w:space="0"/>
              <w:right w:val="single" w:color="auto" w:sz="4" w:space="0"/>
            </w:tcBorders>
          </w:tcPr>
          <w:p w14:paraId="79AF16A4">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22720BD6">
            <w:pPr>
              <w:spacing w:line="276" w:lineRule="auto"/>
              <w:jc w:val="center"/>
            </w:pPr>
            <w:r>
              <w:t>6</w:t>
            </w:r>
          </w:p>
        </w:tc>
        <w:tc>
          <w:tcPr>
            <w:tcW w:w="2316" w:type="dxa"/>
            <w:gridSpan w:val="2"/>
            <w:tcBorders>
              <w:top w:val="single" w:color="auto" w:sz="4" w:space="0"/>
              <w:left w:val="single" w:color="auto" w:sz="4" w:space="0"/>
              <w:right w:val="single" w:color="auto" w:sz="4" w:space="0"/>
            </w:tcBorders>
          </w:tcPr>
          <w:p w14:paraId="616A5209">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504CB7E5">
            <w:pPr>
              <w:spacing w:line="276" w:lineRule="auto"/>
            </w:pPr>
            <w:r>
              <w:t>Пед. наблюдение</w:t>
            </w:r>
          </w:p>
          <w:p w14:paraId="33E217A8">
            <w:pPr>
              <w:spacing w:line="276" w:lineRule="auto"/>
            </w:pPr>
            <w:r>
              <w:t>Практические занятия</w:t>
            </w:r>
          </w:p>
        </w:tc>
      </w:tr>
      <w:tr w14:paraId="69CC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686" w:type="dxa"/>
            <w:tcBorders>
              <w:top w:val="single" w:color="auto" w:sz="4" w:space="0"/>
              <w:left w:val="single" w:color="auto" w:sz="4" w:space="0"/>
              <w:bottom w:val="single" w:color="auto" w:sz="4" w:space="0"/>
              <w:right w:val="single" w:color="auto" w:sz="4" w:space="0"/>
            </w:tcBorders>
          </w:tcPr>
          <w:p w14:paraId="0216F7F0">
            <w:pPr>
              <w:spacing w:line="276" w:lineRule="auto"/>
            </w:pPr>
            <w:r>
              <w:t>11.Развитие прыгучести</w:t>
            </w:r>
          </w:p>
        </w:tc>
        <w:tc>
          <w:tcPr>
            <w:tcW w:w="850" w:type="dxa"/>
            <w:tcBorders>
              <w:top w:val="single" w:color="auto" w:sz="4" w:space="0"/>
              <w:left w:val="single" w:color="auto" w:sz="4" w:space="0"/>
              <w:bottom w:val="single" w:color="auto" w:sz="4" w:space="0"/>
              <w:right w:val="single" w:color="auto" w:sz="4" w:space="0"/>
            </w:tcBorders>
          </w:tcPr>
          <w:p w14:paraId="7F10B06A">
            <w:pPr>
              <w:spacing w:line="276" w:lineRule="auto"/>
              <w:jc w:val="center"/>
            </w:pPr>
            <w:r>
              <w:t>7</w:t>
            </w:r>
          </w:p>
        </w:tc>
        <w:tc>
          <w:tcPr>
            <w:tcW w:w="709" w:type="dxa"/>
            <w:tcBorders>
              <w:top w:val="single" w:color="auto" w:sz="4" w:space="0"/>
              <w:left w:val="single" w:color="auto" w:sz="4" w:space="0"/>
              <w:bottom w:val="single" w:color="auto" w:sz="4" w:space="0"/>
              <w:right w:val="single" w:color="auto" w:sz="4" w:space="0"/>
            </w:tcBorders>
          </w:tcPr>
          <w:p w14:paraId="1DA483FD">
            <w:pPr>
              <w:spacing w:line="276" w:lineRule="auto"/>
              <w:jc w:val="center"/>
            </w:pPr>
            <w:r>
              <w:t>-</w:t>
            </w:r>
          </w:p>
        </w:tc>
        <w:tc>
          <w:tcPr>
            <w:tcW w:w="803" w:type="dxa"/>
            <w:gridSpan w:val="2"/>
            <w:tcBorders>
              <w:top w:val="single" w:color="auto" w:sz="4" w:space="0"/>
              <w:left w:val="single" w:color="auto" w:sz="4" w:space="0"/>
              <w:bottom w:val="single" w:color="auto" w:sz="4" w:space="0"/>
              <w:right w:val="single" w:color="auto" w:sz="4" w:space="0"/>
            </w:tcBorders>
          </w:tcPr>
          <w:p w14:paraId="58A1F9E8">
            <w:pPr>
              <w:spacing w:line="276" w:lineRule="auto"/>
              <w:jc w:val="center"/>
            </w:pPr>
            <w:r>
              <w:t>7</w:t>
            </w:r>
          </w:p>
        </w:tc>
        <w:tc>
          <w:tcPr>
            <w:tcW w:w="2316" w:type="dxa"/>
            <w:gridSpan w:val="2"/>
            <w:tcBorders>
              <w:top w:val="single" w:color="auto" w:sz="4" w:space="0"/>
              <w:left w:val="single" w:color="auto" w:sz="4" w:space="0"/>
              <w:right w:val="single" w:color="auto" w:sz="4" w:space="0"/>
            </w:tcBorders>
          </w:tcPr>
          <w:p w14:paraId="5BA754F7">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00C64D24">
            <w:pPr>
              <w:spacing w:line="276" w:lineRule="auto"/>
            </w:pPr>
            <w:r>
              <w:t>Пед. наблюдение</w:t>
            </w:r>
          </w:p>
          <w:p w14:paraId="2777785A">
            <w:pPr>
              <w:spacing w:line="276" w:lineRule="auto"/>
            </w:pPr>
            <w:r>
              <w:t>Практические занятия</w:t>
            </w:r>
          </w:p>
        </w:tc>
      </w:tr>
      <w:tr w14:paraId="7671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gridSpan w:val="2"/>
            <w:tcBorders>
              <w:top w:val="single" w:color="auto" w:sz="4" w:space="0"/>
              <w:left w:val="single" w:color="auto" w:sz="4" w:space="0"/>
              <w:bottom w:val="single" w:color="auto" w:sz="4" w:space="0"/>
              <w:right w:val="single" w:color="auto" w:sz="4" w:space="0"/>
            </w:tcBorders>
          </w:tcPr>
          <w:p w14:paraId="79322E76">
            <w:pPr>
              <w:spacing w:line="276" w:lineRule="auto"/>
              <w:jc w:val="center"/>
              <w:rPr>
                <w:b/>
              </w:rPr>
            </w:pPr>
          </w:p>
        </w:tc>
        <w:tc>
          <w:tcPr>
            <w:tcW w:w="6379" w:type="dxa"/>
            <w:gridSpan w:val="6"/>
            <w:tcBorders>
              <w:top w:val="single" w:color="auto" w:sz="4" w:space="0"/>
              <w:left w:val="single" w:color="auto" w:sz="4" w:space="0"/>
              <w:bottom w:val="single" w:color="auto" w:sz="4" w:space="0"/>
              <w:right w:val="single" w:color="auto" w:sz="4" w:space="0"/>
            </w:tcBorders>
          </w:tcPr>
          <w:p w14:paraId="4A4F22F9">
            <w:pPr>
              <w:spacing w:line="276" w:lineRule="auto"/>
              <w:jc w:val="center"/>
              <w:rPr>
                <w:b/>
              </w:rPr>
            </w:pPr>
            <w:r>
              <w:rPr>
                <w:b/>
              </w:rPr>
              <w:t>Всего:   70 часов</w:t>
            </w:r>
          </w:p>
        </w:tc>
      </w:tr>
      <w:tr w14:paraId="7B76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86" w:type="dxa"/>
            <w:tcBorders>
              <w:top w:val="single" w:color="auto" w:sz="4" w:space="0"/>
              <w:left w:val="single" w:color="auto" w:sz="4" w:space="0"/>
              <w:bottom w:val="single" w:color="auto" w:sz="4" w:space="0"/>
              <w:right w:val="single" w:color="auto" w:sz="4" w:space="0"/>
            </w:tcBorders>
          </w:tcPr>
          <w:p w14:paraId="63F24D47">
            <w:pPr>
              <w:spacing w:line="276" w:lineRule="auto"/>
              <w:rPr>
                <w:b/>
              </w:rPr>
            </w:pPr>
            <w:r>
              <w:rPr>
                <w:b/>
                <w:lang w:val="en-US"/>
              </w:rPr>
              <w:t>III.</w:t>
            </w:r>
            <w:r>
              <w:rPr>
                <w:b/>
              </w:rPr>
              <w:t>Практика СФП</w:t>
            </w:r>
          </w:p>
        </w:tc>
        <w:tc>
          <w:tcPr>
            <w:tcW w:w="850" w:type="dxa"/>
            <w:tcBorders>
              <w:top w:val="single" w:color="auto" w:sz="4" w:space="0"/>
              <w:left w:val="single" w:color="auto" w:sz="4" w:space="0"/>
              <w:bottom w:val="single" w:color="auto" w:sz="4" w:space="0"/>
              <w:right w:val="single" w:color="auto" w:sz="4" w:space="0"/>
            </w:tcBorders>
          </w:tcPr>
          <w:p w14:paraId="73E5ACD7">
            <w:pPr>
              <w:spacing w:line="276" w:lineRule="auto"/>
            </w:pPr>
          </w:p>
        </w:tc>
        <w:tc>
          <w:tcPr>
            <w:tcW w:w="709" w:type="dxa"/>
            <w:tcBorders>
              <w:top w:val="single" w:color="auto" w:sz="4" w:space="0"/>
              <w:left w:val="single" w:color="auto" w:sz="4" w:space="0"/>
              <w:bottom w:val="single" w:color="auto" w:sz="4" w:space="0"/>
              <w:right w:val="single" w:color="auto" w:sz="4" w:space="0"/>
            </w:tcBorders>
          </w:tcPr>
          <w:p w14:paraId="0EACB31E">
            <w:pPr>
              <w:spacing w:line="276" w:lineRule="auto"/>
              <w:jc w:val="center"/>
              <w:rPr>
                <w:rFonts w:ascii="Calibri" w:hAnsi="Calibri"/>
              </w:rPr>
            </w:pPr>
          </w:p>
        </w:tc>
        <w:tc>
          <w:tcPr>
            <w:tcW w:w="851" w:type="dxa"/>
            <w:gridSpan w:val="3"/>
            <w:tcBorders>
              <w:top w:val="single" w:color="auto" w:sz="4" w:space="0"/>
              <w:left w:val="single" w:color="auto" w:sz="4" w:space="0"/>
              <w:bottom w:val="single" w:color="auto" w:sz="4" w:space="0"/>
              <w:right w:val="single" w:color="auto" w:sz="4" w:space="0"/>
            </w:tcBorders>
          </w:tcPr>
          <w:p w14:paraId="34C0B69F">
            <w:pPr>
              <w:spacing w:line="276" w:lineRule="auto"/>
              <w:jc w:val="center"/>
            </w:pPr>
          </w:p>
        </w:tc>
        <w:tc>
          <w:tcPr>
            <w:tcW w:w="2268" w:type="dxa"/>
            <w:tcBorders>
              <w:top w:val="single" w:color="auto" w:sz="4" w:space="0"/>
              <w:left w:val="single" w:color="auto" w:sz="4" w:space="0"/>
              <w:bottom w:val="single" w:color="auto" w:sz="4" w:space="0"/>
              <w:right w:val="single" w:color="auto" w:sz="4" w:space="0"/>
            </w:tcBorders>
          </w:tcPr>
          <w:p w14:paraId="58218B7A">
            <w:pPr>
              <w:spacing w:line="276" w:lineRule="auto"/>
              <w:jc w:val="center"/>
            </w:pPr>
          </w:p>
        </w:tc>
        <w:tc>
          <w:tcPr>
            <w:tcW w:w="2551" w:type="dxa"/>
            <w:tcBorders>
              <w:top w:val="single" w:color="auto" w:sz="4" w:space="0"/>
              <w:left w:val="single" w:color="auto" w:sz="4" w:space="0"/>
              <w:bottom w:val="single" w:color="auto" w:sz="4" w:space="0"/>
              <w:right w:val="single" w:color="auto" w:sz="4" w:space="0"/>
            </w:tcBorders>
          </w:tcPr>
          <w:p w14:paraId="21DF1BB6">
            <w:pPr>
              <w:spacing w:line="276" w:lineRule="auto"/>
            </w:pPr>
          </w:p>
        </w:tc>
      </w:tr>
      <w:tr w14:paraId="1785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686" w:type="dxa"/>
            <w:tcBorders>
              <w:top w:val="single" w:color="auto" w:sz="4" w:space="0"/>
              <w:left w:val="single" w:color="auto" w:sz="4" w:space="0"/>
              <w:bottom w:val="single" w:color="auto" w:sz="4" w:space="0"/>
              <w:right w:val="single" w:color="auto" w:sz="4" w:space="0"/>
            </w:tcBorders>
          </w:tcPr>
          <w:p w14:paraId="22B6432C">
            <w:pPr>
              <w:spacing w:line="276" w:lineRule="auto"/>
            </w:pPr>
            <w:r>
              <w:t>1.Специальные силовые и скоростно-силовые упражнения</w:t>
            </w:r>
          </w:p>
        </w:tc>
        <w:tc>
          <w:tcPr>
            <w:tcW w:w="850" w:type="dxa"/>
            <w:tcBorders>
              <w:top w:val="single" w:color="auto" w:sz="4" w:space="0"/>
              <w:left w:val="single" w:color="auto" w:sz="4" w:space="0"/>
              <w:bottom w:val="single" w:color="auto" w:sz="4" w:space="0"/>
              <w:right w:val="single" w:color="auto" w:sz="4" w:space="0"/>
            </w:tcBorders>
          </w:tcPr>
          <w:p w14:paraId="1EB7659D">
            <w:pPr>
              <w:spacing w:line="276" w:lineRule="auto"/>
              <w:jc w:val="center"/>
              <w:rPr>
                <w:lang w:val="en-US"/>
              </w:rPr>
            </w:pPr>
            <w:r>
              <w:rPr>
                <w:lang w:val="en-US"/>
              </w:rPr>
              <w:t xml:space="preserve">8 </w:t>
            </w:r>
          </w:p>
        </w:tc>
        <w:tc>
          <w:tcPr>
            <w:tcW w:w="709" w:type="dxa"/>
            <w:tcBorders>
              <w:top w:val="single" w:color="auto" w:sz="4" w:space="0"/>
              <w:left w:val="single" w:color="auto" w:sz="4" w:space="0"/>
              <w:bottom w:val="single" w:color="auto" w:sz="4" w:space="0"/>
              <w:right w:val="single" w:color="auto" w:sz="4" w:space="0"/>
            </w:tcBorders>
          </w:tcPr>
          <w:p w14:paraId="1843F379">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6BB8223F">
            <w:pPr>
              <w:spacing w:line="276" w:lineRule="auto"/>
              <w:jc w:val="center"/>
              <w:rPr>
                <w:lang w:val="en-US"/>
              </w:rPr>
            </w:pPr>
            <w:r>
              <w:rPr>
                <w:lang w:val="en-US"/>
              </w:rPr>
              <w:t>8</w:t>
            </w:r>
          </w:p>
        </w:tc>
        <w:tc>
          <w:tcPr>
            <w:tcW w:w="2268" w:type="dxa"/>
            <w:tcBorders>
              <w:top w:val="single" w:color="auto" w:sz="4" w:space="0"/>
              <w:left w:val="single" w:color="auto" w:sz="4" w:space="0"/>
              <w:right w:val="single" w:color="auto" w:sz="4" w:space="0"/>
            </w:tcBorders>
          </w:tcPr>
          <w:p w14:paraId="7BC23624">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018CC499">
            <w:pPr>
              <w:spacing w:line="276" w:lineRule="auto"/>
            </w:pPr>
            <w:r>
              <w:t>Пед. наблюдение</w:t>
            </w:r>
          </w:p>
          <w:p w14:paraId="397060DD">
            <w:pPr>
              <w:spacing w:line="276" w:lineRule="auto"/>
            </w:pPr>
            <w:r>
              <w:t>Практические занятия</w:t>
            </w:r>
          </w:p>
        </w:tc>
      </w:tr>
      <w:tr w14:paraId="55F7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686" w:type="dxa"/>
            <w:tcBorders>
              <w:top w:val="single" w:color="auto" w:sz="4" w:space="0"/>
              <w:left w:val="single" w:color="auto" w:sz="4" w:space="0"/>
              <w:bottom w:val="single" w:color="auto" w:sz="4" w:space="0"/>
              <w:right w:val="single" w:color="auto" w:sz="4" w:space="0"/>
            </w:tcBorders>
          </w:tcPr>
          <w:p w14:paraId="5F4E7AB0">
            <w:pPr>
              <w:spacing w:line="276" w:lineRule="auto"/>
            </w:pPr>
            <w:r>
              <w:t>2.Специальные упражнения на выносливость</w:t>
            </w:r>
          </w:p>
        </w:tc>
        <w:tc>
          <w:tcPr>
            <w:tcW w:w="850" w:type="dxa"/>
            <w:tcBorders>
              <w:top w:val="single" w:color="auto" w:sz="4" w:space="0"/>
              <w:left w:val="single" w:color="auto" w:sz="4" w:space="0"/>
              <w:bottom w:val="single" w:color="auto" w:sz="4" w:space="0"/>
              <w:right w:val="single" w:color="auto" w:sz="4" w:space="0"/>
            </w:tcBorders>
          </w:tcPr>
          <w:p w14:paraId="3E520266">
            <w:pPr>
              <w:spacing w:line="276" w:lineRule="auto"/>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0117D842">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3287A750">
            <w:pPr>
              <w:spacing w:line="276" w:lineRule="auto"/>
              <w:jc w:val="center"/>
              <w:rPr>
                <w:lang w:val="en-US"/>
              </w:rPr>
            </w:pPr>
            <w:r>
              <w:rPr>
                <w:lang w:val="en-US"/>
              </w:rPr>
              <w:t>8</w:t>
            </w:r>
          </w:p>
        </w:tc>
        <w:tc>
          <w:tcPr>
            <w:tcW w:w="2268" w:type="dxa"/>
            <w:tcBorders>
              <w:top w:val="single" w:color="auto" w:sz="4" w:space="0"/>
              <w:left w:val="single" w:color="auto" w:sz="4" w:space="0"/>
              <w:right w:val="single" w:color="auto" w:sz="4" w:space="0"/>
            </w:tcBorders>
          </w:tcPr>
          <w:p w14:paraId="23B6E280">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5B09C74D">
            <w:pPr>
              <w:spacing w:line="276" w:lineRule="auto"/>
            </w:pPr>
            <w:r>
              <w:t>Пед. наблюдение</w:t>
            </w:r>
          </w:p>
          <w:p w14:paraId="651A5EE2">
            <w:pPr>
              <w:spacing w:line="276" w:lineRule="auto"/>
            </w:pPr>
            <w:r>
              <w:t>Практические занятия</w:t>
            </w:r>
          </w:p>
        </w:tc>
      </w:tr>
      <w:tr w14:paraId="609F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3686" w:type="dxa"/>
            <w:tcBorders>
              <w:top w:val="single" w:color="auto" w:sz="4" w:space="0"/>
              <w:left w:val="single" w:color="auto" w:sz="4" w:space="0"/>
              <w:bottom w:val="single" w:color="auto" w:sz="4" w:space="0"/>
              <w:right w:val="single" w:color="auto" w:sz="4" w:space="0"/>
            </w:tcBorders>
          </w:tcPr>
          <w:p w14:paraId="7AA922C9">
            <w:pPr>
              <w:spacing w:line="276" w:lineRule="auto"/>
            </w:pPr>
            <w:r>
              <w:t>3.Специальные упражнения для развития быстроты и скорости передвижения</w:t>
            </w:r>
          </w:p>
        </w:tc>
        <w:tc>
          <w:tcPr>
            <w:tcW w:w="850" w:type="dxa"/>
            <w:tcBorders>
              <w:top w:val="single" w:color="auto" w:sz="4" w:space="0"/>
              <w:left w:val="single" w:color="auto" w:sz="4" w:space="0"/>
              <w:bottom w:val="single" w:color="auto" w:sz="4" w:space="0"/>
              <w:right w:val="single" w:color="auto" w:sz="4" w:space="0"/>
            </w:tcBorders>
          </w:tcPr>
          <w:p w14:paraId="0E269D80">
            <w:pPr>
              <w:spacing w:line="276" w:lineRule="auto"/>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7744A5F3">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0DADA3C4">
            <w:pPr>
              <w:spacing w:line="276" w:lineRule="auto"/>
              <w:jc w:val="center"/>
              <w:rPr>
                <w:lang w:val="en-US"/>
              </w:rPr>
            </w:pPr>
            <w:r>
              <w:rPr>
                <w:lang w:val="en-US"/>
              </w:rPr>
              <w:t>8</w:t>
            </w:r>
          </w:p>
        </w:tc>
        <w:tc>
          <w:tcPr>
            <w:tcW w:w="2268" w:type="dxa"/>
            <w:tcBorders>
              <w:top w:val="single" w:color="auto" w:sz="4" w:space="0"/>
              <w:left w:val="single" w:color="auto" w:sz="4" w:space="0"/>
              <w:right w:val="single" w:color="auto" w:sz="4" w:space="0"/>
            </w:tcBorders>
          </w:tcPr>
          <w:p w14:paraId="17DF7EFE">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0E73002F">
            <w:pPr>
              <w:spacing w:line="276" w:lineRule="auto"/>
            </w:pPr>
            <w:r>
              <w:t>Пед. наблюдение</w:t>
            </w:r>
          </w:p>
          <w:p w14:paraId="36265C11">
            <w:pPr>
              <w:spacing w:line="276" w:lineRule="auto"/>
            </w:pPr>
            <w:r>
              <w:t>Практические занятия</w:t>
            </w:r>
          </w:p>
        </w:tc>
      </w:tr>
      <w:tr w14:paraId="746D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3686" w:type="dxa"/>
            <w:tcBorders>
              <w:top w:val="single" w:color="auto" w:sz="4" w:space="0"/>
              <w:left w:val="single" w:color="auto" w:sz="4" w:space="0"/>
              <w:bottom w:val="single" w:color="auto" w:sz="4" w:space="0"/>
              <w:right w:val="single" w:color="auto" w:sz="4" w:space="0"/>
            </w:tcBorders>
          </w:tcPr>
          <w:p w14:paraId="0AAC0957">
            <w:pPr>
              <w:spacing w:line="276" w:lineRule="auto"/>
            </w:pPr>
            <w:r>
              <w:t>4.Специальные упражнения для развития гибкости</w:t>
            </w:r>
          </w:p>
        </w:tc>
        <w:tc>
          <w:tcPr>
            <w:tcW w:w="850" w:type="dxa"/>
            <w:tcBorders>
              <w:top w:val="single" w:color="auto" w:sz="4" w:space="0"/>
              <w:left w:val="single" w:color="auto" w:sz="4" w:space="0"/>
              <w:bottom w:val="single" w:color="auto" w:sz="4" w:space="0"/>
              <w:right w:val="single" w:color="auto" w:sz="4" w:space="0"/>
            </w:tcBorders>
          </w:tcPr>
          <w:p w14:paraId="453D194F">
            <w:pPr>
              <w:spacing w:line="276" w:lineRule="auto"/>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24DE3BA1">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16CA4E29">
            <w:pPr>
              <w:spacing w:line="276" w:lineRule="auto"/>
              <w:jc w:val="center"/>
              <w:rPr>
                <w:lang w:val="en-US"/>
              </w:rPr>
            </w:pPr>
            <w:r>
              <w:rPr>
                <w:lang w:val="en-US"/>
              </w:rPr>
              <w:t>8</w:t>
            </w:r>
          </w:p>
        </w:tc>
        <w:tc>
          <w:tcPr>
            <w:tcW w:w="2268" w:type="dxa"/>
            <w:tcBorders>
              <w:top w:val="single" w:color="auto" w:sz="4" w:space="0"/>
              <w:left w:val="single" w:color="auto" w:sz="4" w:space="0"/>
              <w:right w:val="single" w:color="auto" w:sz="4" w:space="0"/>
            </w:tcBorders>
          </w:tcPr>
          <w:p w14:paraId="4254C622">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130EB7BF">
            <w:pPr>
              <w:spacing w:line="276" w:lineRule="auto"/>
            </w:pPr>
            <w:r>
              <w:t>Пед. наблюдение</w:t>
            </w:r>
          </w:p>
          <w:p w14:paraId="02F0CAD8">
            <w:pPr>
              <w:spacing w:line="276" w:lineRule="auto"/>
            </w:pPr>
            <w:r>
              <w:t>Практические занятия</w:t>
            </w:r>
          </w:p>
        </w:tc>
      </w:tr>
      <w:tr w14:paraId="42B3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686" w:type="dxa"/>
            <w:tcBorders>
              <w:top w:val="single" w:color="auto" w:sz="4" w:space="0"/>
              <w:left w:val="single" w:color="auto" w:sz="4" w:space="0"/>
              <w:bottom w:val="single" w:color="auto" w:sz="4" w:space="0"/>
              <w:right w:val="single" w:color="auto" w:sz="4" w:space="0"/>
            </w:tcBorders>
          </w:tcPr>
          <w:p w14:paraId="439E692D">
            <w:pPr>
              <w:spacing w:line="276" w:lineRule="auto"/>
            </w:pPr>
            <w:r>
              <w:t>5.Специальные упражнения для ловкости</w:t>
            </w:r>
          </w:p>
        </w:tc>
        <w:tc>
          <w:tcPr>
            <w:tcW w:w="850" w:type="dxa"/>
            <w:tcBorders>
              <w:top w:val="single" w:color="auto" w:sz="4" w:space="0"/>
              <w:left w:val="single" w:color="auto" w:sz="4" w:space="0"/>
              <w:bottom w:val="single" w:color="auto" w:sz="4" w:space="0"/>
              <w:right w:val="single" w:color="auto" w:sz="4" w:space="0"/>
            </w:tcBorders>
          </w:tcPr>
          <w:p w14:paraId="537A78C9">
            <w:pPr>
              <w:spacing w:line="276" w:lineRule="auto"/>
              <w:jc w:val="center"/>
              <w:rPr>
                <w:lang w:val="en-US"/>
              </w:rPr>
            </w:pPr>
            <w:r>
              <w:rPr>
                <w:lang w:val="en-US"/>
              </w:rPr>
              <w:t>8</w:t>
            </w:r>
          </w:p>
        </w:tc>
        <w:tc>
          <w:tcPr>
            <w:tcW w:w="709" w:type="dxa"/>
            <w:tcBorders>
              <w:top w:val="single" w:color="auto" w:sz="4" w:space="0"/>
              <w:left w:val="single" w:color="auto" w:sz="4" w:space="0"/>
              <w:bottom w:val="single" w:color="auto" w:sz="4" w:space="0"/>
              <w:right w:val="single" w:color="auto" w:sz="4" w:space="0"/>
            </w:tcBorders>
          </w:tcPr>
          <w:p w14:paraId="438FC223">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20433CAD">
            <w:pPr>
              <w:spacing w:line="276" w:lineRule="auto"/>
              <w:jc w:val="center"/>
              <w:rPr>
                <w:lang w:val="en-US"/>
              </w:rPr>
            </w:pPr>
            <w:r>
              <w:rPr>
                <w:lang w:val="en-US"/>
              </w:rPr>
              <w:t>8</w:t>
            </w:r>
          </w:p>
        </w:tc>
        <w:tc>
          <w:tcPr>
            <w:tcW w:w="2268" w:type="dxa"/>
            <w:tcBorders>
              <w:top w:val="single" w:color="auto" w:sz="4" w:space="0"/>
              <w:left w:val="single" w:color="auto" w:sz="4" w:space="0"/>
              <w:right w:val="single" w:color="auto" w:sz="4" w:space="0"/>
            </w:tcBorders>
          </w:tcPr>
          <w:p w14:paraId="031B336E">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24D5B2AF">
            <w:pPr>
              <w:spacing w:line="276" w:lineRule="auto"/>
            </w:pPr>
            <w:r>
              <w:t>Пед. наблюдение</w:t>
            </w:r>
          </w:p>
          <w:p w14:paraId="0A2B5368">
            <w:pPr>
              <w:spacing w:line="276" w:lineRule="auto"/>
            </w:pPr>
            <w:r>
              <w:t>Практические занятия</w:t>
            </w:r>
          </w:p>
        </w:tc>
      </w:tr>
      <w:tr w14:paraId="3F4B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686" w:type="dxa"/>
            <w:tcBorders>
              <w:top w:val="single" w:color="auto" w:sz="4" w:space="0"/>
              <w:left w:val="single" w:color="auto" w:sz="4" w:space="0"/>
              <w:bottom w:val="single" w:color="auto" w:sz="4" w:space="0"/>
              <w:right w:val="single" w:color="auto" w:sz="4" w:space="0"/>
            </w:tcBorders>
          </w:tcPr>
          <w:p w14:paraId="064F81D0">
            <w:pPr>
              <w:spacing w:line="276" w:lineRule="auto"/>
            </w:pPr>
            <w:r>
              <w:t>6.Специальные подвижные игры, эстафеты</w:t>
            </w:r>
          </w:p>
        </w:tc>
        <w:tc>
          <w:tcPr>
            <w:tcW w:w="850" w:type="dxa"/>
            <w:tcBorders>
              <w:top w:val="single" w:color="auto" w:sz="4" w:space="0"/>
              <w:left w:val="single" w:color="auto" w:sz="4" w:space="0"/>
              <w:bottom w:val="single" w:color="auto" w:sz="4" w:space="0"/>
              <w:right w:val="single" w:color="auto" w:sz="4" w:space="0"/>
            </w:tcBorders>
          </w:tcPr>
          <w:p w14:paraId="77574044">
            <w:pPr>
              <w:spacing w:line="276" w:lineRule="auto"/>
              <w:jc w:val="center"/>
              <w:rPr>
                <w:lang w:val="en-US"/>
              </w:rPr>
            </w:pPr>
            <w:r>
              <w:rPr>
                <w:lang w:val="en-US"/>
              </w:rPr>
              <w:t>5</w:t>
            </w:r>
          </w:p>
        </w:tc>
        <w:tc>
          <w:tcPr>
            <w:tcW w:w="709" w:type="dxa"/>
            <w:tcBorders>
              <w:top w:val="single" w:color="auto" w:sz="4" w:space="0"/>
              <w:left w:val="single" w:color="auto" w:sz="4" w:space="0"/>
              <w:bottom w:val="single" w:color="auto" w:sz="4" w:space="0"/>
              <w:right w:val="single" w:color="auto" w:sz="4" w:space="0"/>
            </w:tcBorders>
          </w:tcPr>
          <w:p w14:paraId="74ADD696">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6DC9B432">
            <w:pPr>
              <w:spacing w:line="276" w:lineRule="auto"/>
              <w:jc w:val="center"/>
              <w:rPr>
                <w:lang w:val="en-US"/>
              </w:rPr>
            </w:pPr>
            <w:r>
              <w:rPr>
                <w:lang w:val="en-US"/>
              </w:rPr>
              <w:t>5</w:t>
            </w:r>
          </w:p>
        </w:tc>
        <w:tc>
          <w:tcPr>
            <w:tcW w:w="2268" w:type="dxa"/>
            <w:tcBorders>
              <w:top w:val="single" w:color="auto" w:sz="4" w:space="0"/>
              <w:left w:val="single" w:color="auto" w:sz="4" w:space="0"/>
              <w:right w:val="single" w:color="auto" w:sz="4" w:space="0"/>
            </w:tcBorders>
          </w:tcPr>
          <w:p w14:paraId="03DDC5CB">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1D78D5B1">
            <w:pPr>
              <w:spacing w:line="276" w:lineRule="auto"/>
            </w:pPr>
            <w:r>
              <w:t>Пед. наблюдение</w:t>
            </w:r>
          </w:p>
          <w:p w14:paraId="308AE501">
            <w:pPr>
              <w:spacing w:line="276" w:lineRule="auto"/>
            </w:pPr>
            <w:r>
              <w:t>Практические занятия</w:t>
            </w:r>
          </w:p>
        </w:tc>
      </w:tr>
      <w:tr w14:paraId="4A6A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686" w:type="dxa"/>
            <w:tcBorders>
              <w:top w:val="single" w:color="auto" w:sz="4" w:space="0"/>
              <w:left w:val="single" w:color="auto" w:sz="4" w:space="0"/>
              <w:bottom w:val="single" w:color="auto" w:sz="4" w:space="0"/>
              <w:right w:val="single" w:color="auto" w:sz="4" w:space="0"/>
            </w:tcBorders>
          </w:tcPr>
          <w:p w14:paraId="423B7980">
            <w:pPr>
              <w:spacing w:line="276" w:lineRule="auto"/>
            </w:pPr>
            <w:r>
              <w:t>7.Психологическая подготовка</w:t>
            </w:r>
          </w:p>
        </w:tc>
        <w:tc>
          <w:tcPr>
            <w:tcW w:w="850" w:type="dxa"/>
            <w:tcBorders>
              <w:top w:val="single" w:color="auto" w:sz="4" w:space="0"/>
              <w:left w:val="single" w:color="auto" w:sz="4" w:space="0"/>
              <w:bottom w:val="single" w:color="auto" w:sz="4" w:space="0"/>
              <w:right w:val="single" w:color="auto" w:sz="4" w:space="0"/>
            </w:tcBorders>
          </w:tcPr>
          <w:p w14:paraId="795402DC">
            <w:pPr>
              <w:spacing w:line="276" w:lineRule="auto"/>
              <w:jc w:val="center"/>
              <w:rPr>
                <w:lang w:val="en-US"/>
              </w:rPr>
            </w:pPr>
            <w:r>
              <w:rPr>
                <w:lang w:val="en-US"/>
              </w:rPr>
              <w:t>5</w:t>
            </w:r>
          </w:p>
        </w:tc>
        <w:tc>
          <w:tcPr>
            <w:tcW w:w="709" w:type="dxa"/>
            <w:tcBorders>
              <w:top w:val="single" w:color="auto" w:sz="4" w:space="0"/>
              <w:left w:val="single" w:color="auto" w:sz="4" w:space="0"/>
              <w:bottom w:val="single" w:color="auto" w:sz="4" w:space="0"/>
              <w:right w:val="single" w:color="auto" w:sz="4" w:space="0"/>
            </w:tcBorders>
          </w:tcPr>
          <w:p w14:paraId="425BCFC7">
            <w:pPr>
              <w:spacing w:line="276" w:lineRule="auto"/>
              <w:jc w:val="center"/>
            </w:pPr>
            <w:r>
              <w:t>-</w:t>
            </w:r>
          </w:p>
        </w:tc>
        <w:tc>
          <w:tcPr>
            <w:tcW w:w="851" w:type="dxa"/>
            <w:gridSpan w:val="3"/>
            <w:tcBorders>
              <w:top w:val="single" w:color="auto" w:sz="4" w:space="0"/>
              <w:left w:val="single" w:color="auto" w:sz="4" w:space="0"/>
              <w:bottom w:val="single" w:color="auto" w:sz="4" w:space="0"/>
              <w:right w:val="single" w:color="auto" w:sz="4" w:space="0"/>
            </w:tcBorders>
          </w:tcPr>
          <w:p w14:paraId="7A8E3783">
            <w:pPr>
              <w:spacing w:line="276" w:lineRule="auto"/>
              <w:jc w:val="center"/>
              <w:rPr>
                <w:lang w:val="en-US"/>
              </w:rPr>
            </w:pPr>
            <w:r>
              <w:rPr>
                <w:lang w:val="en-US"/>
              </w:rPr>
              <w:t>5</w:t>
            </w:r>
          </w:p>
        </w:tc>
        <w:tc>
          <w:tcPr>
            <w:tcW w:w="2268" w:type="dxa"/>
            <w:tcBorders>
              <w:top w:val="single" w:color="auto" w:sz="4" w:space="0"/>
              <w:left w:val="single" w:color="auto" w:sz="4" w:space="0"/>
              <w:right w:val="single" w:color="auto" w:sz="4" w:space="0"/>
            </w:tcBorders>
          </w:tcPr>
          <w:p w14:paraId="378607FC">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0F689D2B">
            <w:pPr>
              <w:spacing w:line="276" w:lineRule="auto"/>
            </w:pPr>
            <w:r>
              <w:t>Пед. наблюдение</w:t>
            </w:r>
          </w:p>
          <w:p w14:paraId="035C677D">
            <w:pPr>
              <w:spacing w:line="276" w:lineRule="auto"/>
            </w:pPr>
            <w:r>
              <w:t>Практические занятия</w:t>
            </w:r>
          </w:p>
        </w:tc>
      </w:tr>
      <w:tr w14:paraId="7A98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gridSpan w:val="2"/>
            <w:tcBorders>
              <w:top w:val="single" w:color="auto" w:sz="4" w:space="0"/>
              <w:left w:val="single" w:color="auto" w:sz="4" w:space="0"/>
              <w:bottom w:val="single" w:color="auto" w:sz="4" w:space="0"/>
              <w:right w:val="single" w:color="auto" w:sz="4" w:space="0"/>
            </w:tcBorders>
          </w:tcPr>
          <w:p w14:paraId="56809936">
            <w:pPr>
              <w:spacing w:line="276" w:lineRule="auto"/>
              <w:jc w:val="center"/>
              <w:rPr>
                <w:b/>
              </w:rPr>
            </w:pPr>
          </w:p>
        </w:tc>
        <w:tc>
          <w:tcPr>
            <w:tcW w:w="6379" w:type="dxa"/>
            <w:gridSpan w:val="6"/>
            <w:tcBorders>
              <w:top w:val="single" w:color="auto" w:sz="4" w:space="0"/>
              <w:left w:val="single" w:color="auto" w:sz="4" w:space="0"/>
              <w:bottom w:val="single" w:color="auto" w:sz="4" w:space="0"/>
              <w:right w:val="single" w:color="auto" w:sz="4" w:space="0"/>
            </w:tcBorders>
          </w:tcPr>
          <w:p w14:paraId="410DA142">
            <w:pPr>
              <w:spacing w:line="276" w:lineRule="auto"/>
              <w:jc w:val="center"/>
              <w:rPr>
                <w:b/>
              </w:rPr>
            </w:pPr>
            <w:r>
              <w:rPr>
                <w:b/>
              </w:rPr>
              <w:t xml:space="preserve">Всего:   </w:t>
            </w:r>
            <w:r>
              <w:rPr>
                <w:b/>
                <w:lang w:val="en-US"/>
              </w:rPr>
              <w:t>50</w:t>
            </w:r>
            <w:r>
              <w:rPr>
                <w:b/>
              </w:rPr>
              <w:t xml:space="preserve"> часов</w:t>
            </w:r>
          </w:p>
        </w:tc>
      </w:tr>
      <w:tr w14:paraId="6B95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686" w:type="dxa"/>
            <w:tcBorders>
              <w:top w:val="single" w:color="auto" w:sz="4" w:space="0"/>
              <w:left w:val="single" w:color="auto" w:sz="4" w:space="0"/>
              <w:bottom w:val="single" w:color="auto" w:sz="4" w:space="0"/>
              <w:right w:val="single" w:color="auto" w:sz="4" w:space="0"/>
            </w:tcBorders>
          </w:tcPr>
          <w:p w14:paraId="42ACCB67">
            <w:pPr>
              <w:spacing w:line="276" w:lineRule="auto"/>
              <w:rPr>
                <w:b/>
              </w:rPr>
            </w:pPr>
            <w:r>
              <w:rPr>
                <w:b/>
                <w:lang w:val="en-US"/>
              </w:rPr>
              <w:t>IV.</w:t>
            </w:r>
            <w:r>
              <w:rPr>
                <w:b/>
              </w:rPr>
              <w:t>Техника</w:t>
            </w:r>
          </w:p>
        </w:tc>
        <w:tc>
          <w:tcPr>
            <w:tcW w:w="850" w:type="dxa"/>
            <w:tcBorders>
              <w:top w:val="single" w:color="auto" w:sz="4" w:space="0"/>
              <w:left w:val="single" w:color="auto" w:sz="4" w:space="0"/>
              <w:bottom w:val="single" w:color="auto" w:sz="4" w:space="0"/>
              <w:right w:val="single" w:color="auto" w:sz="4" w:space="0"/>
            </w:tcBorders>
          </w:tcPr>
          <w:p w14:paraId="6CCB6818">
            <w:pPr>
              <w:spacing w:line="276" w:lineRule="auto"/>
            </w:pPr>
          </w:p>
        </w:tc>
        <w:tc>
          <w:tcPr>
            <w:tcW w:w="709" w:type="dxa"/>
            <w:tcBorders>
              <w:top w:val="single" w:color="auto" w:sz="4" w:space="0"/>
              <w:left w:val="single" w:color="auto" w:sz="4" w:space="0"/>
              <w:bottom w:val="single" w:color="auto" w:sz="4" w:space="0"/>
              <w:right w:val="single" w:color="auto" w:sz="4" w:space="0"/>
            </w:tcBorders>
          </w:tcPr>
          <w:p w14:paraId="4828D215">
            <w:pPr>
              <w:spacing w:line="276" w:lineRule="auto"/>
              <w:jc w:val="center"/>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44974F2D">
            <w:pPr>
              <w:spacing w:line="276" w:lineRule="auto"/>
              <w:jc w:val="center"/>
            </w:pPr>
          </w:p>
        </w:tc>
        <w:tc>
          <w:tcPr>
            <w:tcW w:w="2410" w:type="dxa"/>
            <w:gridSpan w:val="3"/>
            <w:tcBorders>
              <w:top w:val="single" w:color="auto" w:sz="4" w:space="0"/>
              <w:left w:val="single" w:color="auto" w:sz="4" w:space="0"/>
              <w:bottom w:val="single" w:color="auto" w:sz="4" w:space="0"/>
              <w:right w:val="single" w:color="auto" w:sz="4" w:space="0"/>
            </w:tcBorders>
          </w:tcPr>
          <w:p w14:paraId="1F867FBF">
            <w:pPr>
              <w:spacing w:line="276" w:lineRule="auto"/>
              <w:jc w:val="center"/>
            </w:pPr>
          </w:p>
        </w:tc>
        <w:tc>
          <w:tcPr>
            <w:tcW w:w="2551" w:type="dxa"/>
            <w:tcBorders>
              <w:top w:val="single" w:color="auto" w:sz="4" w:space="0"/>
              <w:left w:val="single" w:color="auto" w:sz="4" w:space="0"/>
              <w:bottom w:val="single" w:color="auto" w:sz="4" w:space="0"/>
              <w:right w:val="single" w:color="auto" w:sz="4" w:space="0"/>
            </w:tcBorders>
          </w:tcPr>
          <w:p w14:paraId="06314E13">
            <w:pPr>
              <w:spacing w:line="276" w:lineRule="auto"/>
            </w:pPr>
          </w:p>
        </w:tc>
      </w:tr>
      <w:tr w14:paraId="7E7A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3686" w:type="dxa"/>
            <w:tcBorders>
              <w:top w:val="single" w:color="auto" w:sz="4" w:space="0"/>
              <w:left w:val="single" w:color="auto" w:sz="4" w:space="0"/>
              <w:bottom w:val="single" w:color="auto" w:sz="4" w:space="0"/>
              <w:right w:val="single" w:color="auto" w:sz="4" w:space="0"/>
            </w:tcBorders>
          </w:tcPr>
          <w:p w14:paraId="2A5A6CE8">
            <w:pPr>
              <w:spacing w:line="276" w:lineRule="auto"/>
            </w:pPr>
            <w:r>
              <w:t>1.Закрепление передвижений, остановок, поворотов и стоек</w:t>
            </w:r>
          </w:p>
        </w:tc>
        <w:tc>
          <w:tcPr>
            <w:tcW w:w="850" w:type="dxa"/>
            <w:tcBorders>
              <w:top w:val="single" w:color="auto" w:sz="4" w:space="0"/>
              <w:left w:val="single" w:color="auto" w:sz="4" w:space="0"/>
              <w:bottom w:val="single" w:color="auto" w:sz="4" w:space="0"/>
              <w:right w:val="single" w:color="auto" w:sz="4" w:space="0"/>
            </w:tcBorders>
          </w:tcPr>
          <w:p w14:paraId="2BD995F7">
            <w:pPr>
              <w:spacing w:line="276" w:lineRule="auto"/>
              <w:jc w:val="center"/>
            </w:pPr>
            <w:r>
              <w:t>4</w:t>
            </w:r>
          </w:p>
          <w:p w14:paraId="3859579C">
            <w:pPr>
              <w:spacing w:line="276" w:lineRule="auto"/>
              <w:jc w:val="center"/>
            </w:pPr>
          </w:p>
        </w:tc>
        <w:tc>
          <w:tcPr>
            <w:tcW w:w="709" w:type="dxa"/>
            <w:tcBorders>
              <w:top w:val="single" w:color="auto" w:sz="4" w:space="0"/>
              <w:left w:val="single" w:color="auto" w:sz="4" w:space="0"/>
              <w:bottom w:val="single" w:color="auto" w:sz="4" w:space="0"/>
              <w:right w:val="single" w:color="auto" w:sz="4" w:space="0"/>
            </w:tcBorders>
          </w:tcPr>
          <w:p w14:paraId="262BB889">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5FE0663A">
            <w:pPr>
              <w:spacing w:line="276" w:lineRule="auto"/>
              <w:jc w:val="center"/>
            </w:pPr>
            <w:r>
              <w:t>4</w:t>
            </w:r>
          </w:p>
        </w:tc>
        <w:tc>
          <w:tcPr>
            <w:tcW w:w="2410" w:type="dxa"/>
            <w:gridSpan w:val="3"/>
            <w:tcBorders>
              <w:top w:val="single" w:color="auto" w:sz="4" w:space="0"/>
              <w:left w:val="single" w:color="auto" w:sz="4" w:space="0"/>
              <w:right w:val="single" w:color="auto" w:sz="4" w:space="0"/>
            </w:tcBorders>
          </w:tcPr>
          <w:p w14:paraId="4418168E">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322D320C">
            <w:pPr>
              <w:spacing w:line="276" w:lineRule="auto"/>
            </w:pPr>
            <w:r>
              <w:t>Пед. наблюдение</w:t>
            </w:r>
          </w:p>
          <w:p w14:paraId="191A2B24">
            <w:pPr>
              <w:spacing w:line="276" w:lineRule="auto"/>
            </w:pPr>
            <w:r>
              <w:t>Практические занятия</w:t>
            </w:r>
          </w:p>
        </w:tc>
      </w:tr>
      <w:tr w14:paraId="7031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686" w:type="dxa"/>
            <w:tcBorders>
              <w:top w:val="single" w:color="auto" w:sz="4" w:space="0"/>
              <w:left w:val="single" w:color="auto" w:sz="4" w:space="0"/>
              <w:bottom w:val="single" w:color="auto" w:sz="4" w:space="0"/>
              <w:right w:val="single" w:color="auto" w:sz="4" w:space="0"/>
            </w:tcBorders>
          </w:tcPr>
          <w:p w14:paraId="40D825EE">
            <w:pPr>
              <w:spacing w:line="276" w:lineRule="auto"/>
            </w:pPr>
            <w:r>
              <w:t>2. Закрепление ловли и передачи мяча</w:t>
            </w:r>
          </w:p>
        </w:tc>
        <w:tc>
          <w:tcPr>
            <w:tcW w:w="850" w:type="dxa"/>
            <w:tcBorders>
              <w:top w:val="single" w:color="auto" w:sz="4" w:space="0"/>
              <w:left w:val="single" w:color="auto" w:sz="4" w:space="0"/>
              <w:bottom w:val="single" w:color="auto" w:sz="4" w:space="0"/>
              <w:right w:val="single" w:color="auto" w:sz="4" w:space="0"/>
            </w:tcBorders>
          </w:tcPr>
          <w:p w14:paraId="5C8A128A">
            <w:pPr>
              <w:spacing w:line="276" w:lineRule="auto"/>
              <w:jc w:val="center"/>
            </w:pPr>
            <w:r>
              <w:t>4</w:t>
            </w:r>
          </w:p>
        </w:tc>
        <w:tc>
          <w:tcPr>
            <w:tcW w:w="709" w:type="dxa"/>
            <w:tcBorders>
              <w:top w:val="single" w:color="auto" w:sz="4" w:space="0"/>
              <w:left w:val="single" w:color="auto" w:sz="4" w:space="0"/>
              <w:bottom w:val="single" w:color="auto" w:sz="4" w:space="0"/>
              <w:right w:val="single" w:color="auto" w:sz="4" w:space="0"/>
            </w:tcBorders>
          </w:tcPr>
          <w:p w14:paraId="2213DAB8">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2903BCDF">
            <w:pPr>
              <w:spacing w:line="276" w:lineRule="auto"/>
              <w:jc w:val="center"/>
            </w:pPr>
            <w:r>
              <w:t>4</w:t>
            </w:r>
          </w:p>
        </w:tc>
        <w:tc>
          <w:tcPr>
            <w:tcW w:w="2410" w:type="dxa"/>
            <w:gridSpan w:val="3"/>
            <w:tcBorders>
              <w:top w:val="single" w:color="auto" w:sz="4" w:space="0"/>
              <w:left w:val="single" w:color="auto" w:sz="4" w:space="0"/>
              <w:right w:val="single" w:color="auto" w:sz="4" w:space="0"/>
            </w:tcBorders>
          </w:tcPr>
          <w:p w14:paraId="5AAAF798">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3886494B">
            <w:pPr>
              <w:spacing w:line="276" w:lineRule="auto"/>
            </w:pPr>
            <w:r>
              <w:t>Пед. наблюдение</w:t>
            </w:r>
          </w:p>
          <w:p w14:paraId="61534745">
            <w:pPr>
              <w:spacing w:line="276" w:lineRule="auto"/>
            </w:pPr>
            <w:r>
              <w:t>Практические занятия</w:t>
            </w:r>
          </w:p>
        </w:tc>
      </w:tr>
      <w:tr w14:paraId="0220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686" w:type="dxa"/>
            <w:tcBorders>
              <w:top w:val="single" w:color="auto" w:sz="4" w:space="0"/>
              <w:left w:val="single" w:color="auto" w:sz="4" w:space="0"/>
              <w:bottom w:val="single" w:color="auto" w:sz="4" w:space="0"/>
              <w:right w:val="single" w:color="auto" w:sz="4" w:space="0"/>
            </w:tcBorders>
          </w:tcPr>
          <w:p w14:paraId="320D61BF">
            <w:pPr>
              <w:spacing w:line="276" w:lineRule="auto"/>
            </w:pPr>
            <w:r>
              <w:t>3. Закрепление  техники ведение мяча</w:t>
            </w:r>
          </w:p>
        </w:tc>
        <w:tc>
          <w:tcPr>
            <w:tcW w:w="850" w:type="dxa"/>
            <w:tcBorders>
              <w:top w:val="single" w:color="auto" w:sz="4" w:space="0"/>
              <w:left w:val="single" w:color="auto" w:sz="4" w:space="0"/>
              <w:bottom w:val="single" w:color="auto" w:sz="4" w:space="0"/>
              <w:right w:val="single" w:color="auto" w:sz="4" w:space="0"/>
            </w:tcBorders>
          </w:tcPr>
          <w:p w14:paraId="6D225B4C">
            <w:pPr>
              <w:spacing w:line="276" w:lineRule="auto"/>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14EA51EB">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55F42447">
            <w:pPr>
              <w:spacing w:line="276" w:lineRule="auto"/>
              <w:jc w:val="center"/>
              <w:rPr>
                <w:lang w:val="en-US"/>
              </w:rPr>
            </w:pPr>
            <w:r>
              <w:rPr>
                <w:lang w:val="en-US"/>
              </w:rPr>
              <w:t>6</w:t>
            </w:r>
          </w:p>
        </w:tc>
        <w:tc>
          <w:tcPr>
            <w:tcW w:w="2410" w:type="dxa"/>
            <w:gridSpan w:val="3"/>
            <w:tcBorders>
              <w:top w:val="single" w:color="auto" w:sz="4" w:space="0"/>
              <w:left w:val="single" w:color="auto" w:sz="4" w:space="0"/>
              <w:right w:val="single" w:color="auto" w:sz="4" w:space="0"/>
            </w:tcBorders>
          </w:tcPr>
          <w:p w14:paraId="0FCF4D2A">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363E0FBE">
            <w:pPr>
              <w:spacing w:line="276" w:lineRule="auto"/>
            </w:pPr>
            <w:r>
              <w:t>Пед. наблюдение</w:t>
            </w:r>
          </w:p>
          <w:p w14:paraId="55171DDB">
            <w:pPr>
              <w:spacing w:line="276" w:lineRule="auto"/>
            </w:pPr>
            <w:r>
              <w:t>Практические занятия</w:t>
            </w:r>
          </w:p>
        </w:tc>
      </w:tr>
      <w:tr w14:paraId="7574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686" w:type="dxa"/>
            <w:tcBorders>
              <w:top w:val="single" w:color="auto" w:sz="4" w:space="0"/>
              <w:left w:val="single" w:color="auto" w:sz="4" w:space="0"/>
              <w:bottom w:val="single" w:color="auto" w:sz="4" w:space="0"/>
              <w:right w:val="single" w:color="auto" w:sz="4" w:space="0"/>
            </w:tcBorders>
          </w:tcPr>
          <w:p w14:paraId="1A64FDEA">
            <w:pPr>
              <w:spacing w:line="276" w:lineRule="auto"/>
            </w:pPr>
            <w:r>
              <w:t>4. Закрепление техники бросков мяча</w:t>
            </w:r>
          </w:p>
        </w:tc>
        <w:tc>
          <w:tcPr>
            <w:tcW w:w="850" w:type="dxa"/>
            <w:tcBorders>
              <w:top w:val="single" w:color="auto" w:sz="4" w:space="0"/>
              <w:left w:val="single" w:color="auto" w:sz="4" w:space="0"/>
              <w:bottom w:val="single" w:color="auto" w:sz="4" w:space="0"/>
              <w:right w:val="single" w:color="auto" w:sz="4" w:space="0"/>
            </w:tcBorders>
          </w:tcPr>
          <w:p w14:paraId="7C44BA5B">
            <w:pPr>
              <w:spacing w:line="276" w:lineRule="auto"/>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73A236F6">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7DCA7523">
            <w:pPr>
              <w:spacing w:line="276" w:lineRule="auto"/>
              <w:jc w:val="center"/>
              <w:rPr>
                <w:lang w:val="en-US"/>
              </w:rPr>
            </w:pPr>
            <w:r>
              <w:rPr>
                <w:lang w:val="en-US"/>
              </w:rPr>
              <w:t>6</w:t>
            </w:r>
          </w:p>
        </w:tc>
        <w:tc>
          <w:tcPr>
            <w:tcW w:w="2410" w:type="dxa"/>
            <w:gridSpan w:val="3"/>
            <w:tcBorders>
              <w:top w:val="single" w:color="auto" w:sz="4" w:space="0"/>
              <w:left w:val="single" w:color="auto" w:sz="4" w:space="0"/>
              <w:right w:val="single" w:color="auto" w:sz="4" w:space="0"/>
            </w:tcBorders>
          </w:tcPr>
          <w:p w14:paraId="3A42DDE0">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52651CAA">
            <w:pPr>
              <w:spacing w:line="276" w:lineRule="auto"/>
            </w:pPr>
            <w:r>
              <w:t>Пед. наблюдение</w:t>
            </w:r>
          </w:p>
          <w:p w14:paraId="0CCA9953">
            <w:pPr>
              <w:spacing w:line="276" w:lineRule="auto"/>
            </w:pPr>
            <w:r>
              <w:t>Практические занятия</w:t>
            </w:r>
          </w:p>
        </w:tc>
      </w:tr>
      <w:tr w14:paraId="5465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686" w:type="dxa"/>
            <w:tcBorders>
              <w:top w:val="single" w:color="auto" w:sz="4" w:space="0"/>
              <w:left w:val="single" w:color="auto" w:sz="4" w:space="0"/>
              <w:bottom w:val="single" w:color="auto" w:sz="4" w:space="0"/>
              <w:right w:val="single" w:color="auto" w:sz="4" w:space="0"/>
            </w:tcBorders>
          </w:tcPr>
          <w:p w14:paraId="40C6CB3A">
            <w:pPr>
              <w:spacing w:line="276" w:lineRule="auto"/>
            </w:pPr>
            <w:r>
              <w:t>5. Закрепление  индивидуальной техники защиты</w:t>
            </w:r>
          </w:p>
        </w:tc>
        <w:tc>
          <w:tcPr>
            <w:tcW w:w="850" w:type="dxa"/>
            <w:tcBorders>
              <w:top w:val="single" w:color="auto" w:sz="4" w:space="0"/>
              <w:left w:val="single" w:color="auto" w:sz="4" w:space="0"/>
              <w:bottom w:val="single" w:color="auto" w:sz="4" w:space="0"/>
              <w:right w:val="single" w:color="auto" w:sz="4" w:space="0"/>
            </w:tcBorders>
          </w:tcPr>
          <w:p w14:paraId="05A5BAFE">
            <w:pPr>
              <w:spacing w:line="276" w:lineRule="auto"/>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6F061FD8">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29ABB4DB">
            <w:pPr>
              <w:spacing w:line="276" w:lineRule="auto"/>
              <w:jc w:val="center"/>
              <w:rPr>
                <w:lang w:val="en-US"/>
              </w:rPr>
            </w:pPr>
            <w:r>
              <w:rPr>
                <w:lang w:val="en-US"/>
              </w:rPr>
              <w:t>6</w:t>
            </w:r>
          </w:p>
        </w:tc>
        <w:tc>
          <w:tcPr>
            <w:tcW w:w="2410" w:type="dxa"/>
            <w:gridSpan w:val="3"/>
            <w:tcBorders>
              <w:top w:val="single" w:color="auto" w:sz="4" w:space="0"/>
              <w:left w:val="single" w:color="auto" w:sz="4" w:space="0"/>
              <w:right w:val="single" w:color="auto" w:sz="4" w:space="0"/>
            </w:tcBorders>
          </w:tcPr>
          <w:p w14:paraId="2AAA8EBB">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31A7273D">
            <w:pPr>
              <w:spacing w:line="276" w:lineRule="auto"/>
            </w:pPr>
            <w:r>
              <w:t>Пед. наблюдение</w:t>
            </w:r>
          </w:p>
          <w:p w14:paraId="3EC1AA98">
            <w:pPr>
              <w:spacing w:line="276" w:lineRule="auto"/>
            </w:pPr>
            <w:r>
              <w:t>Практические занятия</w:t>
            </w:r>
          </w:p>
        </w:tc>
      </w:tr>
      <w:tr w14:paraId="37FF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686" w:type="dxa"/>
            <w:tcBorders>
              <w:top w:val="single" w:color="auto" w:sz="4" w:space="0"/>
              <w:left w:val="single" w:color="auto" w:sz="4" w:space="0"/>
              <w:bottom w:val="single" w:color="auto" w:sz="4" w:space="0"/>
              <w:right w:val="single" w:color="auto" w:sz="4" w:space="0"/>
            </w:tcBorders>
          </w:tcPr>
          <w:p w14:paraId="283B5494">
            <w:pPr>
              <w:spacing w:line="276" w:lineRule="auto"/>
            </w:pPr>
            <w:r>
              <w:t>6. Закрепление техники владения мячом</w:t>
            </w:r>
          </w:p>
        </w:tc>
        <w:tc>
          <w:tcPr>
            <w:tcW w:w="850" w:type="dxa"/>
            <w:tcBorders>
              <w:top w:val="single" w:color="auto" w:sz="4" w:space="0"/>
              <w:left w:val="single" w:color="auto" w:sz="4" w:space="0"/>
              <w:bottom w:val="single" w:color="auto" w:sz="4" w:space="0"/>
              <w:right w:val="single" w:color="auto" w:sz="4" w:space="0"/>
            </w:tcBorders>
          </w:tcPr>
          <w:p w14:paraId="56F9CE8D">
            <w:pPr>
              <w:spacing w:line="276" w:lineRule="auto"/>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28E90F4E">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1C9A6DAA">
            <w:pPr>
              <w:spacing w:line="276" w:lineRule="auto"/>
              <w:jc w:val="center"/>
              <w:rPr>
                <w:lang w:val="en-US"/>
              </w:rPr>
            </w:pPr>
            <w:r>
              <w:rPr>
                <w:lang w:val="en-US"/>
              </w:rPr>
              <w:t>6</w:t>
            </w:r>
          </w:p>
        </w:tc>
        <w:tc>
          <w:tcPr>
            <w:tcW w:w="2410" w:type="dxa"/>
            <w:gridSpan w:val="3"/>
            <w:tcBorders>
              <w:top w:val="single" w:color="auto" w:sz="4" w:space="0"/>
              <w:left w:val="single" w:color="auto" w:sz="4" w:space="0"/>
              <w:right w:val="single" w:color="auto" w:sz="4" w:space="0"/>
            </w:tcBorders>
          </w:tcPr>
          <w:p w14:paraId="291DCC4B">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46F38341">
            <w:pPr>
              <w:spacing w:line="276" w:lineRule="auto"/>
            </w:pPr>
            <w:r>
              <w:t>Пед. наблюдение</w:t>
            </w:r>
          </w:p>
          <w:p w14:paraId="1811B3C0">
            <w:pPr>
              <w:spacing w:line="276" w:lineRule="auto"/>
            </w:pPr>
            <w:r>
              <w:t>Практические занятия</w:t>
            </w:r>
          </w:p>
        </w:tc>
      </w:tr>
      <w:tr w14:paraId="6966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686" w:type="dxa"/>
            <w:tcBorders>
              <w:top w:val="single" w:color="auto" w:sz="4" w:space="0"/>
              <w:left w:val="single" w:color="auto" w:sz="4" w:space="0"/>
              <w:bottom w:val="single" w:color="auto" w:sz="4" w:space="0"/>
              <w:right w:val="single" w:color="auto" w:sz="4" w:space="0"/>
            </w:tcBorders>
          </w:tcPr>
          <w:p w14:paraId="2D8763ED">
            <w:pPr>
              <w:spacing w:line="276" w:lineRule="auto"/>
            </w:pPr>
            <w:r>
              <w:t>7. Закрепление техники перемещения, владение мячом</w:t>
            </w:r>
          </w:p>
        </w:tc>
        <w:tc>
          <w:tcPr>
            <w:tcW w:w="850" w:type="dxa"/>
            <w:tcBorders>
              <w:top w:val="single" w:color="auto" w:sz="4" w:space="0"/>
              <w:left w:val="single" w:color="auto" w:sz="4" w:space="0"/>
              <w:bottom w:val="single" w:color="auto" w:sz="4" w:space="0"/>
              <w:right w:val="single" w:color="auto" w:sz="4" w:space="0"/>
            </w:tcBorders>
          </w:tcPr>
          <w:p w14:paraId="0333A21A">
            <w:pPr>
              <w:spacing w:line="276" w:lineRule="auto"/>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34ABF396">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4F856FCB">
            <w:pPr>
              <w:spacing w:line="276" w:lineRule="auto"/>
              <w:jc w:val="center"/>
              <w:rPr>
                <w:lang w:val="en-US"/>
              </w:rPr>
            </w:pPr>
            <w:r>
              <w:rPr>
                <w:lang w:val="en-US"/>
              </w:rPr>
              <w:t>6</w:t>
            </w:r>
          </w:p>
        </w:tc>
        <w:tc>
          <w:tcPr>
            <w:tcW w:w="2410" w:type="dxa"/>
            <w:gridSpan w:val="3"/>
            <w:tcBorders>
              <w:top w:val="single" w:color="auto" w:sz="4" w:space="0"/>
              <w:left w:val="single" w:color="auto" w:sz="4" w:space="0"/>
              <w:right w:val="single" w:color="auto" w:sz="4" w:space="0"/>
            </w:tcBorders>
          </w:tcPr>
          <w:p w14:paraId="6C7D4B03">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46CC1FDA">
            <w:pPr>
              <w:spacing w:line="276" w:lineRule="auto"/>
            </w:pPr>
            <w:r>
              <w:t>Пед. наблюдение</w:t>
            </w:r>
          </w:p>
          <w:p w14:paraId="691FDF04">
            <w:pPr>
              <w:spacing w:line="276" w:lineRule="auto"/>
            </w:pPr>
            <w:r>
              <w:t>Практические занятия</w:t>
            </w:r>
          </w:p>
        </w:tc>
      </w:tr>
      <w:tr w14:paraId="3C21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686" w:type="dxa"/>
            <w:tcBorders>
              <w:top w:val="single" w:color="auto" w:sz="4" w:space="0"/>
              <w:left w:val="single" w:color="auto" w:sz="4" w:space="0"/>
              <w:bottom w:val="single" w:color="auto" w:sz="4" w:space="0"/>
              <w:right w:val="single" w:color="auto" w:sz="4" w:space="0"/>
            </w:tcBorders>
          </w:tcPr>
          <w:p w14:paraId="31F365FE">
            <w:pPr>
              <w:spacing w:line="276" w:lineRule="auto"/>
            </w:pPr>
            <w:r>
              <w:t>8. Закрепление тактики игры. Нападение. Защиты</w:t>
            </w:r>
          </w:p>
        </w:tc>
        <w:tc>
          <w:tcPr>
            <w:tcW w:w="850" w:type="dxa"/>
            <w:tcBorders>
              <w:top w:val="single" w:color="auto" w:sz="4" w:space="0"/>
              <w:left w:val="single" w:color="auto" w:sz="4" w:space="0"/>
              <w:bottom w:val="single" w:color="auto" w:sz="4" w:space="0"/>
              <w:right w:val="single" w:color="auto" w:sz="4" w:space="0"/>
            </w:tcBorders>
          </w:tcPr>
          <w:p w14:paraId="0E4A22DE">
            <w:pPr>
              <w:spacing w:line="276" w:lineRule="auto"/>
              <w:jc w:val="center"/>
              <w:rPr>
                <w:lang w:val="en-US"/>
              </w:rPr>
            </w:pPr>
            <w:r>
              <w:rPr>
                <w:lang w:val="en-US"/>
              </w:rPr>
              <w:t>6</w:t>
            </w:r>
          </w:p>
        </w:tc>
        <w:tc>
          <w:tcPr>
            <w:tcW w:w="709" w:type="dxa"/>
            <w:tcBorders>
              <w:top w:val="single" w:color="auto" w:sz="4" w:space="0"/>
              <w:left w:val="single" w:color="auto" w:sz="4" w:space="0"/>
              <w:bottom w:val="single" w:color="auto" w:sz="4" w:space="0"/>
              <w:right w:val="single" w:color="auto" w:sz="4" w:space="0"/>
            </w:tcBorders>
          </w:tcPr>
          <w:p w14:paraId="2E209576">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74F29006">
            <w:pPr>
              <w:spacing w:line="276" w:lineRule="auto"/>
              <w:jc w:val="center"/>
            </w:pPr>
            <w:r>
              <w:t>8</w:t>
            </w:r>
          </w:p>
        </w:tc>
        <w:tc>
          <w:tcPr>
            <w:tcW w:w="2410" w:type="dxa"/>
            <w:gridSpan w:val="3"/>
            <w:tcBorders>
              <w:top w:val="single" w:color="auto" w:sz="4" w:space="0"/>
              <w:left w:val="single" w:color="auto" w:sz="4" w:space="0"/>
              <w:right w:val="single" w:color="auto" w:sz="4" w:space="0"/>
            </w:tcBorders>
          </w:tcPr>
          <w:p w14:paraId="03D74E0F">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1AAE904D">
            <w:pPr>
              <w:spacing w:line="276" w:lineRule="auto"/>
            </w:pPr>
            <w:r>
              <w:t>Пед. наблюдение</w:t>
            </w:r>
          </w:p>
          <w:p w14:paraId="4548734A">
            <w:pPr>
              <w:spacing w:line="276" w:lineRule="auto"/>
            </w:pPr>
            <w:r>
              <w:t>Практические занятия</w:t>
            </w:r>
          </w:p>
        </w:tc>
      </w:tr>
      <w:tr w14:paraId="25B6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gridSpan w:val="2"/>
            <w:tcBorders>
              <w:top w:val="single" w:color="auto" w:sz="4" w:space="0"/>
              <w:left w:val="single" w:color="auto" w:sz="4" w:space="0"/>
              <w:bottom w:val="single" w:color="auto" w:sz="4" w:space="0"/>
              <w:right w:val="single" w:color="auto" w:sz="4" w:space="0"/>
            </w:tcBorders>
          </w:tcPr>
          <w:p w14:paraId="15F213A0">
            <w:pPr>
              <w:spacing w:line="276" w:lineRule="auto"/>
              <w:jc w:val="center"/>
              <w:rPr>
                <w:b/>
              </w:rPr>
            </w:pPr>
          </w:p>
        </w:tc>
        <w:tc>
          <w:tcPr>
            <w:tcW w:w="6379" w:type="dxa"/>
            <w:gridSpan w:val="6"/>
            <w:tcBorders>
              <w:top w:val="single" w:color="auto" w:sz="4" w:space="0"/>
              <w:left w:val="single" w:color="auto" w:sz="4" w:space="0"/>
              <w:bottom w:val="single" w:color="auto" w:sz="4" w:space="0"/>
              <w:right w:val="single" w:color="auto" w:sz="4" w:space="0"/>
            </w:tcBorders>
          </w:tcPr>
          <w:p w14:paraId="6F458642">
            <w:pPr>
              <w:spacing w:line="276" w:lineRule="auto"/>
              <w:jc w:val="center"/>
              <w:rPr>
                <w:b/>
              </w:rPr>
            </w:pPr>
            <w:r>
              <w:rPr>
                <w:b/>
              </w:rPr>
              <w:t xml:space="preserve">Всего:   </w:t>
            </w:r>
            <w:r>
              <w:rPr>
                <w:b/>
                <w:lang w:val="en-US"/>
              </w:rPr>
              <w:t>46</w:t>
            </w:r>
            <w:r>
              <w:rPr>
                <w:b/>
              </w:rPr>
              <w:t xml:space="preserve"> часов</w:t>
            </w:r>
          </w:p>
        </w:tc>
      </w:tr>
      <w:tr w14:paraId="1952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686" w:type="dxa"/>
            <w:tcBorders>
              <w:top w:val="single" w:color="auto" w:sz="4" w:space="0"/>
              <w:left w:val="single" w:color="auto" w:sz="4" w:space="0"/>
              <w:bottom w:val="single" w:color="auto" w:sz="4" w:space="0"/>
              <w:right w:val="single" w:color="auto" w:sz="4" w:space="0"/>
            </w:tcBorders>
          </w:tcPr>
          <w:p w14:paraId="683BDF43">
            <w:pPr>
              <w:spacing w:line="276" w:lineRule="auto"/>
              <w:rPr>
                <w:b/>
              </w:rPr>
            </w:pPr>
            <w:r>
              <w:rPr>
                <w:b/>
                <w:lang w:val="en-US"/>
              </w:rPr>
              <w:t>V</w:t>
            </w:r>
            <w:r>
              <w:rPr>
                <w:b/>
              </w:rPr>
              <w:t>.Игровая подготовка</w:t>
            </w:r>
          </w:p>
        </w:tc>
        <w:tc>
          <w:tcPr>
            <w:tcW w:w="850" w:type="dxa"/>
            <w:tcBorders>
              <w:top w:val="single" w:color="auto" w:sz="4" w:space="0"/>
              <w:left w:val="single" w:color="auto" w:sz="4" w:space="0"/>
              <w:bottom w:val="single" w:color="auto" w:sz="4" w:space="0"/>
              <w:right w:val="single" w:color="auto" w:sz="4" w:space="0"/>
            </w:tcBorders>
          </w:tcPr>
          <w:p w14:paraId="621E85F3">
            <w:pPr>
              <w:spacing w:line="276" w:lineRule="auto"/>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6DAB0160">
            <w:pPr>
              <w:spacing w:line="276" w:lineRule="auto"/>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69750AD9">
            <w:pPr>
              <w:spacing w:line="276" w:lineRule="auto"/>
              <w:jc w:val="center"/>
            </w:pPr>
          </w:p>
        </w:tc>
        <w:tc>
          <w:tcPr>
            <w:tcW w:w="2410" w:type="dxa"/>
            <w:gridSpan w:val="3"/>
            <w:tcBorders>
              <w:top w:val="single" w:color="auto" w:sz="4" w:space="0"/>
              <w:left w:val="single" w:color="auto" w:sz="4" w:space="0"/>
              <w:bottom w:val="single" w:color="auto" w:sz="4" w:space="0"/>
              <w:right w:val="single" w:color="auto" w:sz="4" w:space="0"/>
            </w:tcBorders>
          </w:tcPr>
          <w:p w14:paraId="72982745">
            <w:pPr>
              <w:spacing w:line="276" w:lineRule="auto"/>
              <w:jc w:val="center"/>
              <w:rPr>
                <w:rFonts w:ascii="Calibri" w:hAnsi="Calibri"/>
              </w:rPr>
            </w:pPr>
          </w:p>
        </w:tc>
        <w:tc>
          <w:tcPr>
            <w:tcW w:w="2551" w:type="dxa"/>
            <w:tcBorders>
              <w:top w:val="single" w:color="auto" w:sz="4" w:space="0"/>
              <w:left w:val="single" w:color="auto" w:sz="4" w:space="0"/>
              <w:bottom w:val="single" w:color="auto" w:sz="4" w:space="0"/>
              <w:right w:val="single" w:color="auto" w:sz="4" w:space="0"/>
            </w:tcBorders>
          </w:tcPr>
          <w:p w14:paraId="4EDC7776">
            <w:pPr>
              <w:spacing w:line="276" w:lineRule="auto"/>
              <w:rPr>
                <w:rFonts w:ascii="Calibri" w:hAnsi="Calibri"/>
              </w:rPr>
            </w:pPr>
          </w:p>
        </w:tc>
      </w:tr>
      <w:tr w14:paraId="60BF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686" w:type="dxa"/>
            <w:tcBorders>
              <w:top w:val="single" w:color="auto" w:sz="4" w:space="0"/>
              <w:left w:val="single" w:color="auto" w:sz="4" w:space="0"/>
              <w:bottom w:val="single" w:color="auto" w:sz="4" w:space="0"/>
              <w:right w:val="single" w:color="auto" w:sz="4" w:space="0"/>
            </w:tcBorders>
          </w:tcPr>
          <w:p w14:paraId="6F896022">
            <w:pPr>
              <w:spacing w:line="276" w:lineRule="auto"/>
            </w:pPr>
            <w:r>
              <w:t>1.Продолжение овладение игрой</w:t>
            </w:r>
          </w:p>
        </w:tc>
        <w:tc>
          <w:tcPr>
            <w:tcW w:w="850" w:type="dxa"/>
            <w:tcBorders>
              <w:top w:val="single" w:color="auto" w:sz="4" w:space="0"/>
              <w:left w:val="single" w:color="auto" w:sz="4" w:space="0"/>
              <w:bottom w:val="single" w:color="auto" w:sz="4" w:space="0"/>
              <w:right w:val="single" w:color="auto" w:sz="4" w:space="0"/>
            </w:tcBorders>
          </w:tcPr>
          <w:p w14:paraId="1029CF11">
            <w:pPr>
              <w:spacing w:line="276" w:lineRule="auto"/>
              <w:jc w:val="center"/>
            </w:pPr>
            <w:r>
              <w:t>6</w:t>
            </w:r>
          </w:p>
        </w:tc>
        <w:tc>
          <w:tcPr>
            <w:tcW w:w="709" w:type="dxa"/>
            <w:tcBorders>
              <w:top w:val="single" w:color="auto" w:sz="4" w:space="0"/>
              <w:left w:val="single" w:color="auto" w:sz="4" w:space="0"/>
              <w:bottom w:val="single" w:color="auto" w:sz="4" w:space="0"/>
              <w:right w:val="single" w:color="auto" w:sz="4" w:space="0"/>
            </w:tcBorders>
          </w:tcPr>
          <w:p w14:paraId="70E8A546">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70F24142">
            <w:pPr>
              <w:spacing w:line="276" w:lineRule="auto"/>
              <w:jc w:val="center"/>
            </w:pPr>
            <w:r>
              <w:t>6</w:t>
            </w:r>
          </w:p>
        </w:tc>
        <w:tc>
          <w:tcPr>
            <w:tcW w:w="2410" w:type="dxa"/>
            <w:gridSpan w:val="3"/>
            <w:tcBorders>
              <w:top w:val="single" w:color="auto" w:sz="4" w:space="0"/>
              <w:left w:val="single" w:color="auto" w:sz="4" w:space="0"/>
              <w:right w:val="single" w:color="auto" w:sz="4" w:space="0"/>
            </w:tcBorders>
          </w:tcPr>
          <w:p w14:paraId="0CCC2180">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4284BA52">
            <w:pPr>
              <w:spacing w:line="276" w:lineRule="auto"/>
            </w:pPr>
            <w:r>
              <w:t>Практические занятия,</w:t>
            </w:r>
          </w:p>
          <w:p w14:paraId="6D8DD66E">
            <w:pPr>
              <w:spacing w:line="276" w:lineRule="auto"/>
            </w:pPr>
            <w:r>
              <w:t>учебная игра</w:t>
            </w:r>
          </w:p>
        </w:tc>
      </w:tr>
      <w:tr w14:paraId="0139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686" w:type="dxa"/>
            <w:tcBorders>
              <w:top w:val="single" w:color="auto" w:sz="4" w:space="0"/>
              <w:left w:val="single" w:color="auto" w:sz="4" w:space="0"/>
              <w:bottom w:val="single" w:color="auto" w:sz="4" w:space="0"/>
              <w:right w:val="single" w:color="auto" w:sz="4" w:space="0"/>
            </w:tcBorders>
          </w:tcPr>
          <w:p w14:paraId="450DD3ED">
            <w:pPr>
              <w:spacing w:line="276" w:lineRule="auto"/>
            </w:pPr>
            <w:r>
              <w:t>2.Мини-баскетбол</w:t>
            </w:r>
          </w:p>
        </w:tc>
        <w:tc>
          <w:tcPr>
            <w:tcW w:w="850" w:type="dxa"/>
            <w:tcBorders>
              <w:top w:val="single" w:color="auto" w:sz="4" w:space="0"/>
              <w:left w:val="single" w:color="auto" w:sz="4" w:space="0"/>
              <w:bottom w:val="single" w:color="auto" w:sz="4" w:space="0"/>
              <w:right w:val="single" w:color="auto" w:sz="4" w:space="0"/>
            </w:tcBorders>
          </w:tcPr>
          <w:p w14:paraId="6CDDD145">
            <w:pPr>
              <w:spacing w:line="276" w:lineRule="auto"/>
              <w:jc w:val="center"/>
            </w:pPr>
            <w:r>
              <w:t>5</w:t>
            </w:r>
          </w:p>
        </w:tc>
        <w:tc>
          <w:tcPr>
            <w:tcW w:w="709" w:type="dxa"/>
            <w:tcBorders>
              <w:top w:val="single" w:color="auto" w:sz="4" w:space="0"/>
              <w:left w:val="single" w:color="auto" w:sz="4" w:space="0"/>
              <w:bottom w:val="single" w:color="auto" w:sz="4" w:space="0"/>
              <w:right w:val="single" w:color="auto" w:sz="4" w:space="0"/>
            </w:tcBorders>
          </w:tcPr>
          <w:p w14:paraId="368CDFAD">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2D3A62C0">
            <w:pPr>
              <w:spacing w:line="276" w:lineRule="auto"/>
              <w:jc w:val="center"/>
            </w:pPr>
            <w:r>
              <w:t>5</w:t>
            </w:r>
          </w:p>
        </w:tc>
        <w:tc>
          <w:tcPr>
            <w:tcW w:w="2410" w:type="dxa"/>
            <w:gridSpan w:val="3"/>
            <w:tcBorders>
              <w:top w:val="single" w:color="auto" w:sz="4" w:space="0"/>
              <w:left w:val="single" w:color="auto" w:sz="4" w:space="0"/>
              <w:right w:val="single" w:color="auto" w:sz="4" w:space="0"/>
            </w:tcBorders>
          </w:tcPr>
          <w:p w14:paraId="54189B26">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10C728E2">
            <w:pPr>
              <w:spacing w:line="276" w:lineRule="auto"/>
            </w:pPr>
            <w:r>
              <w:t>Практические занятия,</w:t>
            </w:r>
          </w:p>
          <w:p w14:paraId="400EA8AD">
            <w:pPr>
              <w:spacing w:line="276" w:lineRule="auto"/>
            </w:pPr>
            <w:r>
              <w:t>соревнования</w:t>
            </w:r>
          </w:p>
        </w:tc>
      </w:tr>
      <w:tr w14:paraId="43EA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686" w:type="dxa"/>
            <w:tcBorders>
              <w:top w:val="single" w:color="auto" w:sz="4" w:space="0"/>
              <w:left w:val="single" w:color="auto" w:sz="4" w:space="0"/>
              <w:bottom w:val="single" w:color="auto" w:sz="4" w:space="0"/>
              <w:right w:val="single" w:color="auto" w:sz="4" w:space="0"/>
            </w:tcBorders>
          </w:tcPr>
          <w:p w14:paraId="2AB7B47A">
            <w:pPr>
              <w:spacing w:line="276" w:lineRule="auto"/>
            </w:pPr>
            <w:r>
              <w:t>3.Игра по упрощенным правилам баскетбола</w:t>
            </w:r>
          </w:p>
        </w:tc>
        <w:tc>
          <w:tcPr>
            <w:tcW w:w="850" w:type="dxa"/>
            <w:tcBorders>
              <w:top w:val="single" w:color="auto" w:sz="4" w:space="0"/>
              <w:left w:val="single" w:color="auto" w:sz="4" w:space="0"/>
              <w:bottom w:val="single" w:color="auto" w:sz="4" w:space="0"/>
              <w:right w:val="single" w:color="auto" w:sz="4" w:space="0"/>
            </w:tcBorders>
          </w:tcPr>
          <w:p w14:paraId="4A75A34A">
            <w:pPr>
              <w:spacing w:line="276" w:lineRule="auto"/>
              <w:jc w:val="center"/>
            </w:pPr>
            <w:r>
              <w:t>5</w:t>
            </w:r>
          </w:p>
        </w:tc>
        <w:tc>
          <w:tcPr>
            <w:tcW w:w="709" w:type="dxa"/>
            <w:tcBorders>
              <w:top w:val="single" w:color="auto" w:sz="4" w:space="0"/>
              <w:left w:val="single" w:color="auto" w:sz="4" w:space="0"/>
              <w:bottom w:val="single" w:color="auto" w:sz="4" w:space="0"/>
              <w:right w:val="single" w:color="auto" w:sz="4" w:space="0"/>
            </w:tcBorders>
          </w:tcPr>
          <w:p w14:paraId="16F89F4D">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042A86FA">
            <w:pPr>
              <w:spacing w:line="276" w:lineRule="auto"/>
              <w:jc w:val="center"/>
            </w:pPr>
            <w:r>
              <w:t>5</w:t>
            </w:r>
          </w:p>
        </w:tc>
        <w:tc>
          <w:tcPr>
            <w:tcW w:w="2410" w:type="dxa"/>
            <w:gridSpan w:val="3"/>
            <w:tcBorders>
              <w:top w:val="single" w:color="auto" w:sz="4" w:space="0"/>
              <w:left w:val="single" w:color="auto" w:sz="4" w:space="0"/>
              <w:right w:val="single" w:color="auto" w:sz="4" w:space="0"/>
            </w:tcBorders>
          </w:tcPr>
          <w:p w14:paraId="028FA24C">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7720748A">
            <w:pPr>
              <w:spacing w:line="276" w:lineRule="auto"/>
            </w:pPr>
            <w:r>
              <w:t>Практические занятия,</w:t>
            </w:r>
          </w:p>
          <w:p w14:paraId="3B85BDBA">
            <w:pPr>
              <w:spacing w:line="276" w:lineRule="auto"/>
            </w:pPr>
            <w:r>
              <w:t>соревнования</w:t>
            </w:r>
          </w:p>
        </w:tc>
      </w:tr>
      <w:tr w14:paraId="1012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686" w:type="dxa"/>
            <w:tcBorders>
              <w:top w:val="single" w:color="auto" w:sz="4" w:space="0"/>
              <w:left w:val="single" w:color="auto" w:sz="4" w:space="0"/>
              <w:bottom w:val="single" w:color="auto" w:sz="4" w:space="0"/>
              <w:right w:val="single" w:color="auto" w:sz="4" w:space="0"/>
            </w:tcBorders>
          </w:tcPr>
          <w:p w14:paraId="4C2C0843">
            <w:pPr>
              <w:spacing w:line="276" w:lineRule="auto"/>
            </w:pPr>
            <w:r>
              <w:t>4.Игра с заданием</w:t>
            </w:r>
          </w:p>
        </w:tc>
        <w:tc>
          <w:tcPr>
            <w:tcW w:w="850" w:type="dxa"/>
            <w:tcBorders>
              <w:top w:val="single" w:color="auto" w:sz="4" w:space="0"/>
              <w:left w:val="single" w:color="auto" w:sz="4" w:space="0"/>
              <w:bottom w:val="single" w:color="auto" w:sz="4" w:space="0"/>
              <w:right w:val="single" w:color="auto" w:sz="4" w:space="0"/>
            </w:tcBorders>
          </w:tcPr>
          <w:p w14:paraId="3E2BDD77">
            <w:pPr>
              <w:spacing w:line="276" w:lineRule="auto"/>
              <w:jc w:val="center"/>
            </w:pPr>
            <w:r>
              <w:t>6</w:t>
            </w:r>
          </w:p>
        </w:tc>
        <w:tc>
          <w:tcPr>
            <w:tcW w:w="709" w:type="dxa"/>
            <w:tcBorders>
              <w:top w:val="single" w:color="auto" w:sz="4" w:space="0"/>
              <w:left w:val="single" w:color="auto" w:sz="4" w:space="0"/>
              <w:bottom w:val="single" w:color="auto" w:sz="4" w:space="0"/>
              <w:right w:val="single" w:color="auto" w:sz="4" w:space="0"/>
            </w:tcBorders>
          </w:tcPr>
          <w:p w14:paraId="4EA9177D">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05A696B0">
            <w:pPr>
              <w:spacing w:line="276" w:lineRule="auto"/>
              <w:jc w:val="center"/>
            </w:pPr>
            <w:r>
              <w:t>6</w:t>
            </w:r>
          </w:p>
        </w:tc>
        <w:tc>
          <w:tcPr>
            <w:tcW w:w="2410" w:type="dxa"/>
            <w:gridSpan w:val="3"/>
            <w:tcBorders>
              <w:top w:val="single" w:color="auto" w:sz="4" w:space="0"/>
              <w:left w:val="single" w:color="auto" w:sz="4" w:space="0"/>
              <w:right w:val="single" w:color="auto" w:sz="4" w:space="0"/>
            </w:tcBorders>
          </w:tcPr>
          <w:p w14:paraId="14B69785">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24E088BE">
            <w:pPr>
              <w:spacing w:line="276" w:lineRule="auto"/>
            </w:pPr>
            <w:r>
              <w:t>Практические занятия,</w:t>
            </w:r>
          </w:p>
          <w:p w14:paraId="70C0656D">
            <w:pPr>
              <w:spacing w:line="276" w:lineRule="auto"/>
            </w:pPr>
            <w:r>
              <w:t>Учебная игра</w:t>
            </w:r>
          </w:p>
        </w:tc>
      </w:tr>
      <w:tr w14:paraId="094E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686" w:type="dxa"/>
            <w:tcBorders>
              <w:top w:val="single" w:color="auto" w:sz="4" w:space="0"/>
              <w:left w:val="single" w:color="auto" w:sz="4" w:space="0"/>
              <w:bottom w:val="single" w:color="auto" w:sz="4" w:space="0"/>
              <w:right w:val="single" w:color="auto" w:sz="4" w:space="0"/>
            </w:tcBorders>
          </w:tcPr>
          <w:p w14:paraId="29DFFDE3">
            <w:pPr>
              <w:spacing w:line="276" w:lineRule="auto"/>
            </w:pPr>
            <w:r>
              <w:t>5.Учебно – тренировочная игра</w:t>
            </w:r>
          </w:p>
        </w:tc>
        <w:tc>
          <w:tcPr>
            <w:tcW w:w="850" w:type="dxa"/>
            <w:tcBorders>
              <w:top w:val="single" w:color="auto" w:sz="4" w:space="0"/>
              <w:left w:val="single" w:color="auto" w:sz="4" w:space="0"/>
              <w:bottom w:val="single" w:color="auto" w:sz="4" w:space="0"/>
              <w:right w:val="single" w:color="auto" w:sz="4" w:space="0"/>
            </w:tcBorders>
          </w:tcPr>
          <w:p w14:paraId="46826423">
            <w:pPr>
              <w:spacing w:line="276" w:lineRule="auto"/>
              <w:jc w:val="center"/>
            </w:pPr>
            <w:r>
              <w:t>18</w:t>
            </w:r>
          </w:p>
        </w:tc>
        <w:tc>
          <w:tcPr>
            <w:tcW w:w="709" w:type="dxa"/>
            <w:tcBorders>
              <w:top w:val="single" w:color="auto" w:sz="4" w:space="0"/>
              <w:left w:val="single" w:color="auto" w:sz="4" w:space="0"/>
              <w:bottom w:val="single" w:color="auto" w:sz="4" w:space="0"/>
              <w:right w:val="single" w:color="auto" w:sz="4" w:space="0"/>
            </w:tcBorders>
          </w:tcPr>
          <w:p w14:paraId="6CB2BC67">
            <w:pPr>
              <w:spacing w:line="276" w:lineRule="auto"/>
              <w:jc w:val="center"/>
            </w:pPr>
            <w:r>
              <w:t>-</w:t>
            </w:r>
          </w:p>
        </w:tc>
        <w:tc>
          <w:tcPr>
            <w:tcW w:w="709" w:type="dxa"/>
            <w:tcBorders>
              <w:top w:val="single" w:color="auto" w:sz="4" w:space="0"/>
              <w:left w:val="single" w:color="auto" w:sz="4" w:space="0"/>
              <w:bottom w:val="single" w:color="auto" w:sz="4" w:space="0"/>
              <w:right w:val="single" w:color="auto" w:sz="4" w:space="0"/>
            </w:tcBorders>
          </w:tcPr>
          <w:p w14:paraId="446D381D">
            <w:pPr>
              <w:spacing w:line="276" w:lineRule="auto"/>
              <w:jc w:val="center"/>
            </w:pPr>
            <w:r>
              <w:t>18</w:t>
            </w:r>
          </w:p>
        </w:tc>
        <w:tc>
          <w:tcPr>
            <w:tcW w:w="2410" w:type="dxa"/>
            <w:gridSpan w:val="3"/>
            <w:tcBorders>
              <w:top w:val="single" w:color="auto" w:sz="4" w:space="0"/>
              <w:left w:val="single" w:color="auto" w:sz="4" w:space="0"/>
              <w:right w:val="single" w:color="auto" w:sz="4" w:space="0"/>
            </w:tcBorders>
          </w:tcPr>
          <w:p w14:paraId="6281DA4A">
            <w:pPr>
              <w:spacing w:line="276" w:lineRule="auto"/>
              <w:jc w:val="center"/>
            </w:pPr>
            <w:r>
              <w:t>групповая</w:t>
            </w:r>
          </w:p>
        </w:tc>
        <w:tc>
          <w:tcPr>
            <w:tcW w:w="2551" w:type="dxa"/>
            <w:tcBorders>
              <w:top w:val="single" w:color="auto" w:sz="4" w:space="0"/>
              <w:left w:val="single" w:color="auto" w:sz="4" w:space="0"/>
              <w:bottom w:val="single" w:color="auto" w:sz="4" w:space="0"/>
              <w:right w:val="single" w:color="auto" w:sz="4" w:space="0"/>
            </w:tcBorders>
          </w:tcPr>
          <w:p w14:paraId="7F68FDE8">
            <w:pPr>
              <w:spacing w:line="276" w:lineRule="auto"/>
            </w:pPr>
            <w:r>
              <w:t>Практические занятия,</w:t>
            </w:r>
          </w:p>
          <w:p w14:paraId="4A25DA3E">
            <w:pPr>
              <w:spacing w:line="276" w:lineRule="auto"/>
            </w:pPr>
            <w:r>
              <w:t>Учебная игра</w:t>
            </w:r>
          </w:p>
        </w:tc>
      </w:tr>
      <w:tr w14:paraId="1D80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gridSpan w:val="2"/>
            <w:tcBorders>
              <w:top w:val="single" w:color="auto" w:sz="4" w:space="0"/>
              <w:left w:val="single" w:color="auto" w:sz="4" w:space="0"/>
              <w:bottom w:val="single" w:color="auto" w:sz="4" w:space="0"/>
              <w:right w:val="single" w:color="auto" w:sz="4" w:space="0"/>
            </w:tcBorders>
          </w:tcPr>
          <w:p w14:paraId="5094BDED">
            <w:pPr>
              <w:spacing w:line="276" w:lineRule="auto"/>
              <w:jc w:val="center"/>
              <w:rPr>
                <w:b/>
              </w:rPr>
            </w:pPr>
          </w:p>
        </w:tc>
        <w:tc>
          <w:tcPr>
            <w:tcW w:w="6379" w:type="dxa"/>
            <w:gridSpan w:val="6"/>
            <w:tcBorders>
              <w:top w:val="single" w:color="auto" w:sz="4" w:space="0"/>
              <w:left w:val="single" w:color="auto" w:sz="4" w:space="0"/>
              <w:bottom w:val="single" w:color="auto" w:sz="4" w:space="0"/>
              <w:right w:val="single" w:color="auto" w:sz="4" w:space="0"/>
            </w:tcBorders>
          </w:tcPr>
          <w:p w14:paraId="771E1267">
            <w:pPr>
              <w:spacing w:line="276" w:lineRule="auto"/>
              <w:jc w:val="center"/>
              <w:rPr>
                <w:b/>
              </w:rPr>
            </w:pPr>
            <w:r>
              <w:rPr>
                <w:b/>
              </w:rPr>
              <w:t>Всего:   40 часов</w:t>
            </w:r>
          </w:p>
        </w:tc>
      </w:tr>
      <w:tr w14:paraId="1099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686" w:type="dxa"/>
            <w:tcBorders>
              <w:top w:val="single" w:color="auto" w:sz="4" w:space="0"/>
              <w:left w:val="single" w:color="auto" w:sz="4" w:space="0"/>
              <w:bottom w:val="single" w:color="auto" w:sz="4" w:space="0"/>
              <w:right w:val="single" w:color="auto" w:sz="4" w:space="0"/>
            </w:tcBorders>
          </w:tcPr>
          <w:p w14:paraId="3F6D5D97">
            <w:pPr>
              <w:pStyle w:val="18"/>
              <w:rPr>
                <w:b/>
              </w:rPr>
            </w:pPr>
            <w:r>
              <w:rPr>
                <w:rFonts w:ascii="Times New Roman" w:hAnsi="Times New Roman"/>
                <w:sz w:val="24"/>
                <w:szCs w:val="24"/>
                <w:lang w:val="en-US"/>
              </w:rPr>
              <w:t>VI</w:t>
            </w:r>
            <w:r>
              <w:rPr>
                <w:rFonts w:ascii="Times New Roman" w:hAnsi="Times New Roman"/>
                <w:sz w:val="24"/>
                <w:szCs w:val="24"/>
              </w:rPr>
              <w:t xml:space="preserve">. </w:t>
            </w:r>
            <w:r>
              <w:rPr>
                <w:rFonts w:ascii="Times New Roman" w:hAnsi="Times New Roman"/>
              </w:rPr>
              <w:t>Формы подведения итогов реализации программы</w:t>
            </w:r>
          </w:p>
        </w:tc>
        <w:tc>
          <w:tcPr>
            <w:tcW w:w="850" w:type="dxa"/>
            <w:tcBorders>
              <w:top w:val="single" w:color="auto" w:sz="4" w:space="0"/>
              <w:left w:val="single" w:color="auto" w:sz="4" w:space="0"/>
              <w:bottom w:val="single" w:color="auto" w:sz="4" w:space="0"/>
              <w:right w:val="single" w:color="auto" w:sz="4" w:space="0"/>
            </w:tcBorders>
          </w:tcPr>
          <w:p w14:paraId="3023F16C">
            <w:pPr>
              <w:spacing w:line="276" w:lineRule="auto"/>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4A4A638E">
            <w:pPr>
              <w:spacing w:line="276" w:lineRule="auto"/>
              <w:rPr>
                <w:rFonts w:ascii="Calibri" w:hAnsi="Calibri"/>
              </w:rPr>
            </w:pPr>
          </w:p>
        </w:tc>
        <w:tc>
          <w:tcPr>
            <w:tcW w:w="709" w:type="dxa"/>
            <w:tcBorders>
              <w:top w:val="single" w:color="auto" w:sz="4" w:space="0"/>
              <w:left w:val="single" w:color="auto" w:sz="4" w:space="0"/>
              <w:bottom w:val="single" w:color="auto" w:sz="4" w:space="0"/>
              <w:right w:val="single" w:color="auto" w:sz="4" w:space="0"/>
            </w:tcBorders>
          </w:tcPr>
          <w:p w14:paraId="17064E4B">
            <w:pPr>
              <w:spacing w:line="276" w:lineRule="auto"/>
            </w:pPr>
          </w:p>
        </w:tc>
        <w:tc>
          <w:tcPr>
            <w:tcW w:w="2410" w:type="dxa"/>
            <w:gridSpan w:val="3"/>
            <w:tcBorders>
              <w:top w:val="single" w:color="auto" w:sz="4" w:space="0"/>
              <w:left w:val="single" w:color="auto" w:sz="4" w:space="0"/>
              <w:bottom w:val="single" w:color="auto" w:sz="4" w:space="0"/>
              <w:right w:val="single" w:color="auto" w:sz="4" w:space="0"/>
            </w:tcBorders>
          </w:tcPr>
          <w:p w14:paraId="1B6A936A">
            <w:pPr>
              <w:spacing w:line="276" w:lineRule="auto"/>
              <w:jc w:val="center"/>
              <w:rPr>
                <w:rFonts w:ascii="Calibri" w:hAnsi="Calibri"/>
              </w:rPr>
            </w:pPr>
          </w:p>
        </w:tc>
        <w:tc>
          <w:tcPr>
            <w:tcW w:w="2551" w:type="dxa"/>
            <w:tcBorders>
              <w:top w:val="single" w:color="auto" w:sz="4" w:space="0"/>
              <w:left w:val="single" w:color="auto" w:sz="4" w:space="0"/>
              <w:bottom w:val="single" w:color="auto" w:sz="4" w:space="0"/>
              <w:right w:val="single" w:color="auto" w:sz="4" w:space="0"/>
            </w:tcBorders>
          </w:tcPr>
          <w:p w14:paraId="1FB2BC99">
            <w:pPr>
              <w:spacing w:line="276" w:lineRule="auto"/>
              <w:rPr>
                <w:rFonts w:ascii="Calibri" w:hAnsi="Calibri"/>
              </w:rPr>
            </w:pPr>
          </w:p>
        </w:tc>
      </w:tr>
      <w:tr w14:paraId="029B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686" w:type="dxa"/>
            <w:tcBorders>
              <w:top w:val="single" w:color="auto" w:sz="4" w:space="0"/>
              <w:left w:val="single" w:color="auto" w:sz="4" w:space="0"/>
              <w:bottom w:val="single" w:color="auto" w:sz="4" w:space="0"/>
              <w:right w:val="single" w:color="auto" w:sz="4" w:space="0"/>
            </w:tcBorders>
          </w:tcPr>
          <w:p w14:paraId="38BB6B99">
            <w:pPr>
              <w:pStyle w:val="18"/>
              <w:rPr>
                <w:rFonts w:ascii="Times New Roman" w:hAnsi="Times New Roman"/>
                <w:sz w:val="24"/>
                <w:szCs w:val="24"/>
              </w:rPr>
            </w:pPr>
            <w:r>
              <w:rPr>
                <w:rFonts w:ascii="Times New Roman" w:hAnsi="Times New Roman"/>
                <w:sz w:val="24"/>
                <w:szCs w:val="24"/>
              </w:rPr>
              <w:t>1.Входная диагностика</w:t>
            </w:r>
          </w:p>
          <w:p w14:paraId="3CECA96B">
            <w:pPr>
              <w:pStyle w:val="18"/>
            </w:pPr>
          </w:p>
        </w:tc>
        <w:tc>
          <w:tcPr>
            <w:tcW w:w="850" w:type="dxa"/>
            <w:tcBorders>
              <w:top w:val="single" w:color="auto" w:sz="4" w:space="0"/>
              <w:left w:val="single" w:color="auto" w:sz="4" w:space="0"/>
              <w:bottom w:val="single" w:color="auto" w:sz="4" w:space="0"/>
              <w:right w:val="single" w:color="auto" w:sz="4" w:space="0"/>
            </w:tcBorders>
          </w:tcPr>
          <w:p w14:paraId="60DBBEAC">
            <w:pPr>
              <w:spacing w:line="276" w:lineRule="auto"/>
            </w:pPr>
            <w:r>
              <w:t>1</w:t>
            </w:r>
          </w:p>
        </w:tc>
        <w:tc>
          <w:tcPr>
            <w:tcW w:w="709" w:type="dxa"/>
            <w:tcBorders>
              <w:top w:val="single" w:color="auto" w:sz="4" w:space="0"/>
              <w:left w:val="single" w:color="auto" w:sz="4" w:space="0"/>
              <w:bottom w:val="single" w:color="auto" w:sz="4" w:space="0"/>
              <w:right w:val="single" w:color="auto" w:sz="4" w:space="0"/>
            </w:tcBorders>
          </w:tcPr>
          <w:p w14:paraId="5D6C87A8">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54267BB8">
            <w:pPr>
              <w:spacing w:line="276" w:lineRule="auto"/>
            </w:pPr>
            <w:r>
              <w:t>2</w:t>
            </w:r>
          </w:p>
        </w:tc>
        <w:tc>
          <w:tcPr>
            <w:tcW w:w="2410" w:type="dxa"/>
            <w:gridSpan w:val="3"/>
            <w:tcBorders>
              <w:top w:val="single" w:color="auto" w:sz="4" w:space="0"/>
              <w:left w:val="single" w:color="auto" w:sz="4" w:space="0"/>
              <w:bottom w:val="single" w:color="auto" w:sz="4" w:space="0"/>
              <w:right w:val="single" w:color="auto" w:sz="4" w:space="0"/>
            </w:tcBorders>
          </w:tcPr>
          <w:p w14:paraId="0E6446D7">
            <w:r>
              <w:t>Индивидуальная</w:t>
            </w:r>
          </w:p>
        </w:tc>
        <w:tc>
          <w:tcPr>
            <w:tcW w:w="2551" w:type="dxa"/>
            <w:tcBorders>
              <w:top w:val="single" w:color="auto" w:sz="4" w:space="0"/>
              <w:left w:val="single" w:color="auto" w:sz="4" w:space="0"/>
              <w:bottom w:val="single" w:color="auto" w:sz="4" w:space="0"/>
              <w:right w:val="single" w:color="auto" w:sz="4" w:space="0"/>
            </w:tcBorders>
          </w:tcPr>
          <w:p w14:paraId="40C76C40">
            <w:r>
              <w:t>Сдачи контрольных нормативов в форме тестирования.</w:t>
            </w:r>
          </w:p>
        </w:tc>
      </w:tr>
      <w:tr w14:paraId="1BCF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686" w:type="dxa"/>
            <w:tcBorders>
              <w:top w:val="single" w:color="auto" w:sz="4" w:space="0"/>
              <w:left w:val="single" w:color="auto" w:sz="4" w:space="0"/>
              <w:bottom w:val="single" w:color="auto" w:sz="4" w:space="0"/>
              <w:right w:val="single" w:color="auto" w:sz="4" w:space="0"/>
            </w:tcBorders>
          </w:tcPr>
          <w:p w14:paraId="6DA0B0F1">
            <w:pPr>
              <w:pStyle w:val="18"/>
              <w:rPr>
                <w:rFonts w:ascii="Times New Roman" w:hAnsi="Times New Roman"/>
                <w:sz w:val="24"/>
                <w:szCs w:val="24"/>
              </w:rPr>
            </w:pPr>
            <w:r>
              <w:rPr>
                <w:rFonts w:ascii="Times New Roman" w:hAnsi="Times New Roman"/>
                <w:sz w:val="24"/>
                <w:szCs w:val="24"/>
              </w:rPr>
              <w:t>2.Аттестация за первое полугодие</w:t>
            </w:r>
          </w:p>
          <w:p w14:paraId="1E3C85E6">
            <w:pPr>
              <w:pStyle w:val="18"/>
            </w:pPr>
          </w:p>
        </w:tc>
        <w:tc>
          <w:tcPr>
            <w:tcW w:w="850" w:type="dxa"/>
            <w:tcBorders>
              <w:top w:val="single" w:color="auto" w:sz="4" w:space="0"/>
              <w:left w:val="single" w:color="auto" w:sz="4" w:space="0"/>
              <w:bottom w:val="single" w:color="auto" w:sz="4" w:space="0"/>
              <w:right w:val="single" w:color="auto" w:sz="4" w:space="0"/>
            </w:tcBorders>
          </w:tcPr>
          <w:p w14:paraId="3AF63B1B">
            <w:pPr>
              <w:spacing w:line="276" w:lineRule="auto"/>
            </w:pPr>
            <w:r>
              <w:t>1</w:t>
            </w:r>
          </w:p>
        </w:tc>
        <w:tc>
          <w:tcPr>
            <w:tcW w:w="709" w:type="dxa"/>
            <w:tcBorders>
              <w:top w:val="single" w:color="auto" w:sz="4" w:space="0"/>
              <w:left w:val="single" w:color="auto" w:sz="4" w:space="0"/>
              <w:bottom w:val="single" w:color="auto" w:sz="4" w:space="0"/>
              <w:right w:val="single" w:color="auto" w:sz="4" w:space="0"/>
            </w:tcBorders>
          </w:tcPr>
          <w:p w14:paraId="40B48E29">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6222E953">
            <w:pPr>
              <w:spacing w:line="276" w:lineRule="auto"/>
            </w:pPr>
            <w:r>
              <w:t>2</w:t>
            </w:r>
          </w:p>
        </w:tc>
        <w:tc>
          <w:tcPr>
            <w:tcW w:w="2410" w:type="dxa"/>
            <w:gridSpan w:val="3"/>
            <w:tcBorders>
              <w:top w:val="single" w:color="auto" w:sz="4" w:space="0"/>
              <w:left w:val="single" w:color="auto" w:sz="4" w:space="0"/>
              <w:bottom w:val="single" w:color="auto" w:sz="4" w:space="0"/>
              <w:right w:val="single" w:color="auto" w:sz="4" w:space="0"/>
            </w:tcBorders>
          </w:tcPr>
          <w:p w14:paraId="3249F740">
            <w:r>
              <w:t>Индивидуальная</w:t>
            </w:r>
          </w:p>
        </w:tc>
        <w:tc>
          <w:tcPr>
            <w:tcW w:w="2551" w:type="dxa"/>
            <w:tcBorders>
              <w:top w:val="single" w:color="auto" w:sz="4" w:space="0"/>
              <w:left w:val="single" w:color="auto" w:sz="4" w:space="0"/>
              <w:bottom w:val="single" w:color="auto" w:sz="4" w:space="0"/>
              <w:right w:val="single" w:color="auto" w:sz="4" w:space="0"/>
            </w:tcBorders>
          </w:tcPr>
          <w:p w14:paraId="4171833B">
            <w:r>
              <w:t>Сдачи контрольных нормативов в форме тестирования.</w:t>
            </w:r>
          </w:p>
        </w:tc>
      </w:tr>
      <w:tr w14:paraId="6070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686" w:type="dxa"/>
            <w:tcBorders>
              <w:top w:val="single" w:color="auto" w:sz="4" w:space="0"/>
              <w:left w:val="single" w:color="auto" w:sz="4" w:space="0"/>
              <w:bottom w:val="single" w:color="auto" w:sz="4" w:space="0"/>
              <w:right w:val="single" w:color="auto" w:sz="4" w:space="0"/>
            </w:tcBorders>
          </w:tcPr>
          <w:p w14:paraId="6DA2CBE5">
            <w:pPr>
              <w:numPr>
                <w:ilvl w:val="0"/>
                <w:numId w:val="3"/>
              </w:numPr>
              <w:spacing w:line="276" w:lineRule="auto"/>
            </w:pPr>
            <w:r>
              <w:rPr>
                <w:b/>
              </w:rPr>
              <w:t>Аттестация по завершении освоения программы</w:t>
            </w:r>
          </w:p>
        </w:tc>
        <w:tc>
          <w:tcPr>
            <w:tcW w:w="850" w:type="dxa"/>
            <w:tcBorders>
              <w:top w:val="single" w:color="auto" w:sz="4" w:space="0"/>
              <w:left w:val="single" w:color="auto" w:sz="4" w:space="0"/>
              <w:bottom w:val="single" w:color="auto" w:sz="4" w:space="0"/>
              <w:right w:val="single" w:color="auto" w:sz="4" w:space="0"/>
            </w:tcBorders>
          </w:tcPr>
          <w:p w14:paraId="488C7C1F">
            <w:pPr>
              <w:spacing w:line="276" w:lineRule="auto"/>
            </w:pPr>
            <w:r>
              <w:t>1</w:t>
            </w:r>
          </w:p>
        </w:tc>
        <w:tc>
          <w:tcPr>
            <w:tcW w:w="709" w:type="dxa"/>
            <w:tcBorders>
              <w:top w:val="single" w:color="auto" w:sz="4" w:space="0"/>
              <w:left w:val="single" w:color="auto" w:sz="4" w:space="0"/>
              <w:bottom w:val="single" w:color="auto" w:sz="4" w:space="0"/>
              <w:right w:val="single" w:color="auto" w:sz="4" w:space="0"/>
            </w:tcBorders>
          </w:tcPr>
          <w:p w14:paraId="2F311896">
            <w:pPr>
              <w:spacing w:line="276" w:lineRule="auto"/>
              <w:jc w:val="center"/>
            </w:pPr>
            <w:r>
              <w:t>1</w:t>
            </w:r>
          </w:p>
        </w:tc>
        <w:tc>
          <w:tcPr>
            <w:tcW w:w="709" w:type="dxa"/>
            <w:tcBorders>
              <w:top w:val="single" w:color="auto" w:sz="4" w:space="0"/>
              <w:left w:val="single" w:color="auto" w:sz="4" w:space="0"/>
              <w:bottom w:val="single" w:color="auto" w:sz="4" w:space="0"/>
              <w:right w:val="single" w:color="auto" w:sz="4" w:space="0"/>
            </w:tcBorders>
          </w:tcPr>
          <w:p w14:paraId="03795053">
            <w:pPr>
              <w:spacing w:line="276" w:lineRule="auto"/>
            </w:pPr>
            <w:r>
              <w:t>2</w:t>
            </w:r>
          </w:p>
        </w:tc>
        <w:tc>
          <w:tcPr>
            <w:tcW w:w="2410" w:type="dxa"/>
            <w:gridSpan w:val="3"/>
            <w:tcBorders>
              <w:top w:val="single" w:color="auto" w:sz="4" w:space="0"/>
              <w:left w:val="single" w:color="auto" w:sz="4" w:space="0"/>
              <w:bottom w:val="single" w:color="auto" w:sz="4" w:space="0"/>
              <w:right w:val="single" w:color="auto" w:sz="4" w:space="0"/>
            </w:tcBorders>
          </w:tcPr>
          <w:p w14:paraId="0DBADE2C">
            <w:r>
              <w:t>Индивидуальная</w:t>
            </w:r>
          </w:p>
        </w:tc>
        <w:tc>
          <w:tcPr>
            <w:tcW w:w="2551" w:type="dxa"/>
            <w:tcBorders>
              <w:top w:val="single" w:color="auto" w:sz="4" w:space="0"/>
              <w:left w:val="single" w:color="auto" w:sz="4" w:space="0"/>
              <w:bottom w:val="single" w:color="auto" w:sz="4" w:space="0"/>
              <w:right w:val="single" w:color="auto" w:sz="4" w:space="0"/>
            </w:tcBorders>
          </w:tcPr>
          <w:p w14:paraId="3B236FB4">
            <w:r>
              <w:t>Сдачи контрольных нормативов в форме тестирования.</w:t>
            </w:r>
          </w:p>
        </w:tc>
      </w:tr>
      <w:tr w14:paraId="2458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5" w:type="dxa"/>
            <w:gridSpan w:val="8"/>
            <w:tcBorders>
              <w:top w:val="single" w:color="auto" w:sz="4" w:space="0"/>
              <w:left w:val="single" w:color="auto" w:sz="4" w:space="0"/>
              <w:bottom w:val="single" w:color="auto" w:sz="4" w:space="0"/>
              <w:right w:val="single" w:color="auto" w:sz="4" w:space="0"/>
            </w:tcBorders>
          </w:tcPr>
          <w:p w14:paraId="2F4CA717">
            <w:pPr>
              <w:spacing w:line="276" w:lineRule="auto"/>
              <w:jc w:val="center"/>
              <w:rPr>
                <w:b/>
              </w:rPr>
            </w:pPr>
            <w:r>
              <w:rPr>
                <w:b/>
              </w:rPr>
              <w:t>Всего:   6 часа</w:t>
            </w:r>
          </w:p>
        </w:tc>
      </w:tr>
      <w:tr w14:paraId="7854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5" w:type="dxa"/>
            <w:gridSpan w:val="8"/>
            <w:tcBorders>
              <w:top w:val="single" w:color="auto" w:sz="4" w:space="0"/>
              <w:left w:val="single" w:color="auto" w:sz="4" w:space="0"/>
              <w:bottom w:val="single" w:color="auto" w:sz="4" w:space="0"/>
              <w:right w:val="single" w:color="auto" w:sz="4" w:space="0"/>
            </w:tcBorders>
          </w:tcPr>
          <w:p w14:paraId="3C575220">
            <w:pPr>
              <w:spacing w:line="276" w:lineRule="auto"/>
              <w:jc w:val="center"/>
              <w:rPr>
                <w:b/>
              </w:rPr>
            </w:pPr>
            <w:r>
              <w:rPr>
                <w:b/>
              </w:rPr>
              <w:t>Всего за год  216 часов</w:t>
            </w:r>
          </w:p>
        </w:tc>
      </w:tr>
    </w:tbl>
    <w:p w14:paraId="77B61A69">
      <w:pPr>
        <w:spacing w:line="360" w:lineRule="auto"/>
        <w:jc w:val="center"/>
        <w:rPr>
          <w:b/>
          <w:i/>
          <w:color w:val="000000"/>
        </w:rPr>
      </w:pPr>
      <w:r>
        <w:rPr>
          <w:b/>
          <w:i/>
          <w:color w:val="000000"/>
        </w:rPr>
        <w:t xml:space="preserve"> </w:t>
      </w:r>
    </w:p>
    <w:p w14:paraId="5F1BD805">
      <w:pPr>
        <w:spacing w:line="360" w:lineRule="auto"/>
        <w:jc w:val="center"/>
        <w:rPr>
          <w:b/>
          <w:i/>
          <w:color w:val="000000"/>
        </w:rPr>
      </w:pPr>
      <w:r>
        <w:rPr>
          <w:b/>
          <w:i/>
          <w:color w:val="000000"/>
        </w:rPr>
        <w:t>Содержание учебного плана</w:t>
      </w:r>
    </w:p>
    <w:p w14:paraId="6E65D22E">
      <w:pPr>
        <w:spacing w:line="360" w:lineRule="auto"/>
        <w:jc w:val="both"/>
        <w:rPr>
          <w:color w:val="000000"/>
        </w:rPr>
      </w:pPr>
      <w:r>
        <w:rPr>
          <w:b/>
          <w:i/>
          <w:color w:val="000000"/>
        </w:rPr>
        <w:t>Основы знаний</w:t>
      </w:r>
      <w:r>
        <w:rPr>
          <w:color w:val="000000"/>
        </w:rPr>
        <w:t xml:space="preserve"> Цель: расширить объем знаний по спортивным играм.</w:t>
      </w:r>
      <w:r>
        <w:t xml:space="preserve"> </w:t>
      </w:r>
    </w:p>
    <w:p w14:paraId="3EEF842F">
      <w:pPr>
        <w:spacing w:line="360" w:lineRule="auto"/>
        <w:jc w:val="both"/>
      </w:pPr>
      <w:r>
        <w:t>Техника безопасности. Оказание первой медицинской помощи. История баскетбола. Правила и техника игры.</w:t>
      </w:r>
    </w:p>
    <w:p w14:paraId="247C891E">
      <w:pPr>
        <w:spacing w:line="360" w:lineRule="auto"/>
        <w:jc w:val="both"/>
        <w:rPr>
          <w:b/>
          <w:i/>
          <w:color w:val="000000"/>
        </w:rPr>
      </w:pPr>
      <w:r>
        <w:rPr>
          <w:b/>
          <w:i/>
        </w:rPr>
        <w:t>Общая физическая подготовка</w:t>
      </w:r>
      <w:r>
        <w:rPr>
          <w:b/>
          <w:i/>
          <w:color w:val="000000"/>
        </w:rPr>
        <w:t xml:space="preserve"> </w:t>
      </w:r>
      <w:r>
        <w:t>Цель: повысить функциональные возможности организма занимающихся, несущих основную нагрузку в игре.</w:t>
      </w:r>
    </w:p>
    <w:p w14:paraId="665C69CE">
      <w:pPr>
        <w:spacing w:line="360" w:lineRule="auto"/>
        <w:jc w:val="both"/>
      </w:pPr>
      <w:r>
        <w:t>Упражнения для всех групп мышц, для развития силы, быстроты, ловкости, скоростно-силовых качеств, общей выносливости.</w:t>
      </w:r>
    </w:p>
    <w:p w14:paraId="2BF120CC">
      <w:pPr>
        <w:spacing w:line="360" w:lineRule="auto"/>
        <w:jc w:val="both"/>
        <w:rPr>
          <w:b/>
          <w:i/>
          <w:color w:val="000000"/>
        </w:rPr>
      </w:pPr>
      <w:r>
        <w:rPr>
          <w:b/>
          <w:i/>
        </w:rPr>
        <w:t>Специальная физическая подготовка</w:t>
      </w:r>
      <w:r>
        <w:rPr>
          <w:b/>
          <w:i/>
          <w:color w:val="000000"/>
        </w:rPr>
        <w:t xml:space="preserve"> </w:t>
      </w:r>
      <w:r>
        <w:t>Цель: воспитать физические качества, специфичные для игровой деятельности.</w:t>
      </w:r>
    </w:p>
    <w:p w14:paraId="5F1CE63F">
      <w:pPr>
        <w:spacing w:line="360" w:lineRule="auto"/>
        <w:jc w:val="both"/>
      </w:pPr>
      <w:r>
        <w:t>Упражнения для развития быстроты движения и прыгучести, качеств, необходимых для выполнения броска, игровой ловкости, специальная выносливости.</w:t>
      </w:r>
    </w:p>
    <w:p w14:paraId="1A1FA0A9">
      <w:pPr>
        <w:spacing w:line="360" w:lineRule="auto"/>
        <w:jc w:val="both"/>
        <w:rPr>
          <w:b/>
          <w:i/>
        </w:rPr>
      </w:pPr>
      <w:r>
        <w:rPr>
          <w:b/>
          <w:i/>
        </w:rPr>
        <w:t xml:space="preserve">Техническая подготовка </w:t>
      </w:r>
      <w:r>
        <w:t>Цель: закрепления освоения технических действий.</w:t>
      </w:r>
    </w:p>
    <w:p w14:paraId="3DFE320E">
      <w:pPr>
        <w:spacing w:line="360" w:lineRule="auto"/>
        <w:jc w:val="both"/>
      </w:pPr>
      <w:r>
        <w:t>Закрепление техники передвижений, остановок, поворотов, ловля и передача мяча на месте и в движении различными способами, ведение мяча с изменением направления и скорости без сопротивления и с сопротивлением защитника, броски одной и двумя руками с места и в движении после ведения и ловли без сопротивления и с пассивным сопротивлением защитника, техника защита – вырывание и выбивание мяча , перехват мяча.</w:t>
      </w:r>
    </w:p>
    <w:p w14:paraId="52B57611">
      <w:pPr>
        <w:spacing w:line="360" w:lineRule="auto"/>
        <w:jc w:val="both"/>
        <w:rPr>
          <w:b/>
          <w:i/>
        </w:rPr>
      </w:pPr>
      <w:r>
        <w:rPr>
          <w:b/>
          <w:i/>
        </w:rPr>
        <w:t xml:space="preserve">Тактическая подготовка </w:t>
      </w:r>
      <w:r>
        <w:t>Цель: проявить умение выполнять тактические приемы индивидуально и во взаимодействии с партнером.</w:t>
      </w:r>
    </w:p>
    <w:p w14:paraId="1ECDB736">
      <w:pPr>
        <w:spacing w:line="360" w:lineRule="auto"/>
        <w:jc w:val="both"/>
      </w:pPr>
      <w:r>
        <w:t>Тактика нападения: выход для получения мяча, розыгрыш мяча, атака корзины. Быстрый прорыв, взаимодействие двух игроков «отдай мяч и выйди», позиционное нападение.</w:t>
      </w:r>
    </w:p>
    <w:p w14:paraId="0E31C969">
      <w:pPr>
        <w:spacing w:line="360" w:lineRule="auto"/>
        <w:jc w:val="both"/>
      </w:pPr>
      <w:r>
        <w:t>Тактика защиты: противодействие получению мяча, подстраховка, система личной защиты. Взаимодействие двух игроков в защите через заслон, противодействие розыгрышу мяча.</w:t>
      </w:r>
    </w:p>
    <w:p w14:paraId="727599DD">
      <w:pPr>
        <w:spacing w:line="360" w:lineRule="auto"/>
        <w:jc w:val="both"/>
        <w:rPr>
          <w:b/>
          <w:i/>
        </w:rPr>
      </w:pPr>
      <w:r>
        <w:rPr>
          <w:b/>
          <w:i/>
        </w:rPr>
        <w:t xml:space="preserve">Игровая подготовка </w:t>
      </w:r>
      <w:r>
        <w:t>Цель: привитие навыков соревновательной деятельности в соответствии с правилами игры.</w:t>
      </w:r>
    </w:p>
    <w:p w14:paraId="332E80E7">
      <w:pPr>
        <w:spacing w:line="360" w:lineRule="auto"/>
        <w:jc w:val="both"/>
        <w:rPr>
          <w:b/>
          <w:i/>
        </w:rPr>
      </w:pPr>
      <w:r>
        <w:rPr>
          <w:b/>
          <w:i/>
        </w:rPr>
        <w:t xml:space="preserve"> Входная диагностика.  Аттестация за первое полугодие и окончания учебного года  </w:t>
      </w:r>
      <w:r>
        <w:t>Цель: определить уровень общей, специальной и технической подготовленности обучающихся. Сдача нормативов проводится в форме тестирования.</w:t>
      </w:r>
    </w:p>
    <w:p w14:paraId="4213C72E">
      <w:pPr>
        <w:spacing w:line="360" w:lineRule="auto"/>
        <w:jc w:val="both"/>
        <w:rPr>
          <w:b/>
          <w:i/>
        </w:rPr>
      </w:pPr>
      <w:r>
        <w:t>Цель: определить уровень общей, специальной и технической подготовленности обучающихся.</w:t>
      </w:r>
    </w:p>
    <w:p w14:paraId="17F236D2">
      <w:pPr>
        <w:spacing w:line="360" w:lineRule="auto"/>
        <w:jc w:val="both"/>
        <w:rPr>
          <w:color w:val="000000"/>
        </w:rPr>
      </w:pPr>
      <w:r>
        <w:t>Промежуточный и итоговый контроль. Сдача нормативов проводится в форме тестирования.</w:t>
      </w:r>
    </w:p>
    <w:p w14:paraId="41C49FA9">
      <w:pPr>
        <w:spacing w:line="360" w:lineRule="auto"/>
        <w:rPr>
          <w:b/>
          <w:i/>
          <w:color w:val="000000"/>
          <w:u w:val="single"/>
        </w:rPr>
      </w:pPr>
      <w:r>
        <w:rPr>
          <w:b/>
          <w:i/>
          <w:color w:val="000000"/>
          <w:u w:val="single"/>
        </w:rPr>
        <w:t>Контрольные нормативы</w:t>
      </w:r>
    </w:p>
    <w:tbl>
      <w:tblPr>
        <w:tblStyle w:val="6"/>
        <w:tblW w:w="10518"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28"/>
        <w:gridCol w:w="1276"/>
        <w:gridCol w:w="992"/>
        <w:gridCol w:w="1134"/>
        <w:gridCol w:w="1134"/>
        <w:gridCol w:w="1134"/>
        <w:gridCol w:w="1020"/>
      </w:tblGrid>
      <w:tr w14:paraId="4FA31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3828" w:type="dxa"/>
            <w:vAlign w:val="center"/>
          </w:tcPr>
          <w:p w14:paraId="02DCFCAB">
            <w:pPr>
              <w:jc w:val="center"/>
              <w:rPr>
                <w:rFonts w:eastAsia="Calibri"/>
                <w:b/>
                <w:bCs/>
              </w:rPr>
            </w:pPr>
            <w:r>
              <w:rPr>
                <w:rFonts w:eastAsia="Calibri"/>
                <w:b/>
                <w:bCs/>
              </w:rPr>
              <w:t xml:space="preserve">ОФП </w:t>
            </w:r>
          </w:p>
          <w:p w14:paraId="3CE0F340">
            <w:pPr>
              <w:jc w:val="center"/>
              <w:rPr>
                <w:rFonts w:eastAsia="Calibri"/>
                <w:bCs/>
              </w:rPr>
            </w:pPr>
          </w:p>
        </w:tc>
        <w:tc>
          <w:tcPr>
            <w:tcW w:w="6690" w:type="dxa"/>
            <w:gridSpan w:val="6"/>
            <w:vAlign w:val="center"/>
          </w:tcPr>
          <w:p w14:paraId="65BB8220">
            <w:pPr>
              <w:jc w:val="center"/>
              <w:textAlignment w:val="baseline"/>
              <w:rPr>
                <w:rFonts w:eastAsia="Calibri"/>
                <w:bCs/>
              </w:rPr>
            </w:pPr>
            <w:r>
              <w:rPr>
                <w:bCs/>
              </w:rPr>
              <w:t xml:space="preserve">Показатели , возраст 13 – 14 лет </w:t>
            </w:r>
          </w:p>
        </w:tc>
      </w:tr>
      <w:tr w14:paraId="7FE08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3828" w:type="dxa"/>
            <w:vAlign w:val="center"/>
          </w:tcPr>
          <w:p w14:paraId="0F90665E">
            <w:pPr>
              <w:jc w:val="center"/>
              <w:rPr>
                <w:rFonts w:eastAsia="Calibri"/>
              </w:rPr>
            </w:pPr>
            <w:r>
              <w:rPr>
                <w:rFonts w:eastAsia="Calibri"/>
              </w:rPr>
              <w:t>Учащиеся </w:t>
            </w:r>
            <w:r>
              <w:rPr>
                <w:rFonts w:eastAsia="Calibri"/>
              </w:rPr>
              <w:br w:type="textWrapping"/>
            </w:r>
          </w:p>
        </w:tc>
        <w:tc>
          <w:tcPr>
            <w:tcW w:w="3402" w:type="dxa"/>
            <w:gridSpan w:val="3"/>
            <w:vAlign w:val="center"/>
          </w:tcPr>
          <w:p w14:paraId="3ACEAF90">
            <w:pPr>
              <w:jc w:val="center"/>
              <w:textAlignment w:val="baseline"/>
              <w:rPr>
                <w:rFonts w:eastAsia="Calibri"/>
              </w:rPr>
            </w:pPr>
            <w:r>
              <w:rPr>
                <w:rFonts w:eastAsia="Calibri"/>
                <w:bCs/>
              </w:rPr>
              <w:t>Мальчики</w:t>
            </w:r>
          </w:p>
        </w:tc>
        <w:tc>
          <w:tcPr>
            <w:tcW w:w="3288" w:type="dxa"/>
            <w:gridSpan w:val="3"/>
            <w:vAlign w:val="center"/>
          </w:tcPr>
          <w:p w14:paraId="7469ED38">
            <w:pPr>
              <w:jc w:val="center"/>
              <w:rPr>
                <w:rFonts w:eastAsia="Calibri"/>
              </w:rPr>
            </w:pPr>
            <w:r>
              <w:rPr>
                <w:rFonts w:eastAsia="Calibri"/>
                <w:bCs/>
              </w:rPr>
              <w:t>Девочки</w:t>
            </w:r>
            <w:r>
              <w:rPr>
                <w:rFonts w:eastAsia="Calibri"/>
              </w:rPr>
              <w:t> </w:t>
            </w:r>
            <w:r>
              <w:rPr>
                <w:rFonts w:eastAsia="Calibri"/>
              </w:rPr>
              <w:br w:type="textWrapping"/>
            </w:r>
          </w:p>
        </w:tc>
      </w:tr>
      <w:tr w14:paraId="0CBC8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3828" w:type="dxa"/>
            <w:vAlign w:val="center"/>
          </w:tcPr>
          <w:p w14:paraId="6A307A33">
            <w:pPr>
              <w:jc w:val="center"/>
              <w:rPr>
                <w:rFonts w:eastAsia="Calibri"/>
              </w:rPr>
            </w:pPr>
            <w:r>
              <w:t>Оценка</w:t>
            </w:r>
          </w:p>
        </w:tc>
        <w:tc>
          <w:tcPr>
            <w:tcW w:w="1276" w:type="dxa"/>
            <w:vAlign w:val="center"/>
          </w:tcPr>
          <w:p w14:paraId="60335039">
            <w:pPr>
              <w:jc w:val="center"/>
              <w:rPr>
                <w:rFonts w:eastAsia="Calibri"/>
              </w:rPr>
            </w:pPr>
            <w:r>
              <w:rPr>
                <w:rFonts w:eastAsia="Calibri"/>
                <w:bCs/>
              </w:rPr>
              <w:t>“5”</w:t>
            </w:r>
            <w:r>
              <w:rPr>
                <w:rFonts w:eastAsia="Calibri"/>
              </w:rPr>
              <w:t> </w:t>
            </w:r>
            <w:r>
              <w:rPr>
                <w:rFonts w:eastAsia="Calibri"/>
              </w:rPr>
              <w:br w:type="textWrapping"/>
            </w:r>
          </w:p>
        </w:tc>
        <w:tc>
          <w:tcPr>
            <w:tcW w:w="992" w:type="dxa"/>
            <w:vAlign w:val="center"/>
          </w:tcPr>
          <w:p w14:paraId="41863C3B">
            <w:pPr>
              <w:jc w:val="center"/>
              <w:rPr>
                <w:rFonts w:eastAsia="Calibri"/>
              </w:rPr>
            </w:pPr>
            <w:r>
              <w:rPr>
                <w:rFonts w:eastAsia="Calibri"/>
                <w:bCs/>
              </w:rPr>
              <w:t>“4”</w:t>
            </w:r>
            <w:r>
              <w:rPr>
                <w:rFonts w:eastAsia="Calibri"/>
              </w:rPr>
              <w:t> </w:t>
            </w:r>
            <w:r>
              <w:rPr>
                <w:rFonts w:eastAsia="Calibri"/>
              </w:rPr>
              <w:br w:type="textWrapping"/>
            </w:r>
          </w:p>
        </w:tc>
        <w:tc>
          <w:tcPr>
            <w:tcW w:w="1134" w:type="dxa"/>
            <w:vAlign w:val="center"/>
          </w:tcPr>
          <w:p w14:paraId="4CF2E2DF">
            <w:pPr>
              <w:jc w:val="center"/>
              <w:rPr>
                <w:rFonts w:eastAsia="Calibri"/>
              </w:rPr>
            </w:pPr>
            <w:r>
              <w:rPr>
                <w:rFonts w:eastAsia="Calibri"/>
                <w:bCs/>
              </w:rPr>
              <w:t>“3”</w:t>
            </w:r>
            <w:r>
              <w:rPr>
                <w:rFonts w:eastAsia="Calibri"/>
              </w:rPr>
              <w:t> </w:t>
            </w:r>
            <w:r>
              <w:rPr>
                <w:rFonts w:eastAsia="Calibri"/>
              </w:rPr>
              <w:br w:type="textWrapping"/>
            </w:r>
          </w:p>
        </w:tc>
        <w:tc>
          <w:tcPr>
            <w:tcW w:w="1134" w:type="dxa"/>
            <w:vAlign w:val="center"/>
          </w:tcPr>
          <w:p w14:paraId="5730E4A4">
            <w:pPr>
              <w:jc w:val="center"/>
              <w:rPr>
                <w:rFonts w:eastAsia="Calibri"/>
              </w:rPr>
            </w:pPr>
            <w:r>
              <w:rPr>
                <w:rFonts w:eastAsia="Calibri"/>
                <w:bCs/>
              </w:rPr>
              <w:t>“5”</w:t>
            </w:r>
            <w:r>
              <w:rPr>
                <w:rFonts w:eastAsia="Calibri"/>
              </w:rPr>
              <w:t> </w:t>
            </w:r>
            <w:r>
              <w:rPr>
                <w:rFonts w:eastAsia="Calibri"/>
              </w:rPr>
              <w:br w:type="textWrapping"/>
            </w:r>
          </w:p>
        </w:tc>
        <w:tc>
          <w:tcPr>
            <w:tcW w:w="1134" w:type="dxa"/>
            <w:vAlign w:val="center"/>
          </w:tcPr>
          <w:p w14:paraId="54B77CC6">
            <w:pPr>
              <w:jc w:val="center"/>
              <w:rPr>
                <w:rFonts w:eastAsia="Calibri"/>
              </w:rPr>
            </w:pPr>
            <w:r>
              <w:rPr>
                <w:rFonts w:eastAsia="Calibri"/>
                <w:bCs/>
              </w:rPr>
              <w:t>“4”</w:t>
            </w:r>
            <w:r>
              <w:rPr>
                <w:rFonts w:eastAsia="Calibri"/>
              </w:rPr>
              <w:t> </w:t>
            </w:r>
            <w:r>
              <w:rPr>
                <w:rFonts w:eastAsia="Calibri"/>
              </w:rPr>
              <w:br w:type="textWrapping"/>
            </w:r>
          </w:p>
        </w:tc>
        <w:tc>
          <w:tcPr>
            <w:tcW w:w="1020" w:type="dxa"/>
            <w:vAlign w:val="center"/>
          </w:tcPr>
          <w:p w14:paraId="54C7D0DC">
            <w:pPr>
              <w:jc w:val="center"/>
              <w:rPr>
                <w:rFonts w:eastAsia="Calibri"/>
              </w:rPr>
            </w:pPr>
            <w:r>
              <w:rPr>
                <w:rFonts w:eastAsia="Calibri"/>
                <w:bCs/>
              </w:rPr>
              <w:t>“3”</w:t>
            </w:r>
            <w:r>
              <w:rPr>
                <w:rFonts w:eastAsia="Calibri"/>
              </w:rPr>
              <w:t> </w:t>
            </w:r>
            <w:r>
              <w:rPr>
                <w:rFonts w:eastAsia="Calibri"/>
              </w:rPr>
              <w:br w:type="textWrapping"/>
            </w:r>
          </w:p>
        </w:tc>
      </w:tr>
      <w:tr w14:paraId="1C8ED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3828" w:type="dxa"/>
          </w:tcPr>
          <w:p w14:paraId="2C681AC1">
            <w:r>
              <w:rPr>
                <w:bCs/>
              </w:rPr>
              <w:t>Челночный бег 4</w:t>
            </w:r>
            <w:r>
              <w:rPr>
                <w:bCs/>
                <w:lang w:val="en-US"/>
              </w:rPr>
              <w:t>x</w:t>
            </w:r>
            <w:r>
              <w:rPr>
                <w:bCs/>
              </w:rPr>
              <w:t>9 м, сек</w:t>
            </w:r>
          </w:p>
        </w:tc>
        <w:tc>
          <w:tcPr>
            <w:tcW w:w="1276" w:type="dxa"/>
          </w:tcPr>
          <w:p w14:paraId="3CA8FD9C">
            <w:pPr>
              <w:jc w:val="center"/>
            </w:pPr>
            <w:r>
              <w:t>9,4</w:t>
            </w:r>
          </w:p>
        </w:tc>
        <w:tc>
          <w:tcPr>
            <w:tcW w:w="992" w:type="dxa"/>
          </w:tcPr>
          <w:p w14:paraId="7342E155">
            <w:pPr>
              <w:jc w:val="center"/>
            </w:pPr>
            <w:r>
              <w:t>9,9</w:t>
            </w:r>
          </w:p>
        </w:tc>
        <w:tc>
          <w:tcPr>
            <w:tcW w:w="1134" w:type="dxa"/>
          </w:tcPr>
          <w:p w14:paraId="750E4AE3">
            <w:pPr>
              <w:jc w:val="center"/>
            </w:pPr>
            <w:r>
              <w:t>10,4</w:t>
            </w:r>
          </w:p>
        </w:tc>
        <w:tc>
          <w:tcPr>
            <w:tcW w:w="1134" w:type="dxa"/>
          </w:tcPr>
          <w:p w14:paraId="10847D79">
            <w:pPr>
              <w:jc w:val="center"/>
            </w:pPr>
            <w:r>
              <w:t>9,8</w:t>
            </w:r>
          </w:p>
        </w:tc>
        <w:tc>
          <w:tcPr>
            <w:tcW w:w="1134" w:type="dxa"/>
          </w:tcPr>
          <w:p w14:paraId="1C3EB879">
            <w:pPr>
              <w:jc w:val="center"/>
            </w:pPr>
            <w:r>
              <w:t>10,2</w:t>
            </w:r>
          </w:p>
        </w:tc>
        <w:tc>
          <w:tcPr>
            <w:tcW w:w="1020" w:type="dxa"/>
          </w:tcPr>
          <w:p w14:paraId="261B336C">
            <w:pPr>
              <w:jc w:val="center"/>
            </w:pPr>
            <w:r>
              <w:t>11,0</w:t>
            </w:r>
          </w:p>
        </w:tc>
      </w:tr>
      <w:tr w14:paraId="525D7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3828" w:type="dxa"/>
            <w:vAlign w:val="center"/>
          </w:tcPr>
          <w:p w14:paraId="4FC2FB27">
            <w:pPr>
              <w:rPr>
                <w:rFonts w:eastAsia="Calibri"/>
              </w:rPr>
            </w:pPr>
            <w:r>
              <w:rPr>
                <w:rFonts w:eastAsia="Calibri"/>
                <w:bCs/>
              </w:rPr>
              <w:t>Прыжки  в длину с места</w:t>
            </w:r>
            <w:r>
              <w:t> </w:t>
            </w:r>
          </w:p>
        </w:tc>
        <w:tc>
          <w:tcPr>
            <w:tcW w:w="1276" w:type="dxa"/>
            <w:vAlign w:val="center"/>
          </w:tcPr>
          <w:p w14:paraId="74201706">
            <w:pPr>
              <w:spacing w:after="360"/>
              <w:jc w:val="center"/>
              <w:textAlignment w:val="baseline"/>
              <w:rPr>
                <w:rFonts w:eastAsia="Calibri"/>
              </w:rPr>
            </w:pPr>
            <w:r>
              <w:rPr>
                <w:rFonts w:eastAsia="Calibri"/>
              </w:rPr>
              <w:t>220</w:t>
            </w:r>
          </w:p>
        </w:tc>
        <w:tc>
          <w:tcPr>
            <w:tcW w:w="992" w:type="dxa"/>
            <w:vAlign w:val="center"/>
          </w:tcPr>
          <w:p w14:paraId="2ABEE2CB">
            <w:pPr>
              <w:spacing w:after="360"/>
              <w:jc w:val="center"/>
              <w:textAlignment w:val="baseline"/>
              <w:rPr>
                <w:rFonts w:eastAsia="Calibri"/>
              </w:rPr>
            </w:pPr>
            <w:r>
              <w:rPr>
                <w:rFonts w:eastAsia="Calibri"/>
              </w:rPr>
              <w:t>190</w:t>
            </w:r>
          </w:p>
        </w:tc>
        <w:tc>
          <w:tcPr>
            <w:tcW w:w="1134" w:type="dxa"/>
            <w:vAlign w:val="center"/>
          </w:tcPr>
          <w:p w14:paraId="777CCDA8">
            <w:pPr>
              <w:spacing w:after="360"/>
              <w:jc w:val="center"/>
              <w:textAlignment w:val="baseline"/>
              <w:rPr>
                <w:rFonts w:eastAsia="Calibri"/>
              </w:rPr>
            </w:pPr>
            <w:r>
              <w:rPr>
                <w:rFonts w:eastAsia="Calibri"/>
              </w:rPr>
              <w:t>180</w:t>
            </w:r>
          </w:p>
        </w:tc>
        <w:tc>
          <w:tcPr>
            <w:tcW w:w="1134" w:type="dxa"/>
            <w:vAlign w:val="center"/>
          </w:tcPr>
          <w:p w14:paraId="413A477B">
            <w:pPr>
              <w:spacing w:after="360"/>
              <w:jc w:val="center"/>
              <w:textAlignment w:val="baseline"/>
              <w:rPr>
                <w:rFonts w:eastAsia="Calibri"/>
              </w:rPr>
            </w:pPr>
            <w:r>
              <w:rPr>
                <w:rFonts w:eastAsia="Calibri"/>
              </w:rPr>
              <w:t>185</w:t>
            </w:r>
          </w:p>
        </w:tc>
        <w:tc>
          <w:tcPr>
            <w:tcW w:w="1134" w:type="dxa"/>
            <w:vAlign w:val="center"/>
          </w:tcPr>
          <w:p w14:paraId="3A6842B3">
            <w:pPr>
              <w:spacing w:after="360"/>
              <w:jc w:val="center"/>
              <w:textAlignment w:val="baseline"/>
              <w:rPr>
                <w:rFonts w:eastAsia="Calibri"/>
              </w:rPr>
            </w:pPr>
            <w:r>
              <w:rPr>
                <w:rFonts w:eastAsia="Calibri"/>
              </w:rPr>
              <w:t>170</w:t>
            </w:r>
          </w:p>
        </w:tc>
        <w:tc>
          <w:tcPr>
            <w:tcW w:w="1020" w:type="dxa"/>
            <w:vAlign w:val="center"/>
          </w:tcPr>
          <w:p w14:paraId="2AFAA11C">
            <w:pPr>
              <w:spacing w:after="360"/>
              <w:jc w:val="center"/>
              <w:textAlignment w:val="baseline"/>
              <w:rPr>
                <w:rFonts w:eastAsia="Calibri"/>
              </w:rPr>
            </w:pPr>
            <w:r>
              <w:rPr>
                <w:rFonts w:eastAsia="Calibri"/>
              </w:rPr>
              <w:t>160</w:t>
            </w:r>
          </w:p>
        </w:tc>
      </w:tr>
      <w:tr w14:paraId="20B6B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3828" w:type="dxa"/>
            <w:vAlign w:val="center"/>
          </w:tcPr>
          <w:p w14:paraId="1E691D28">
            <w:pPr>
              <w:rPr>
                <w:rFonts w:eastAsia="Calibri"/>
              </w:rPr>
            </w:pPr>
            <w:r>
              <w:rPr>
                <w:rFonts w:eastAsia="Calibri"/>
                <w:bCs/>
              </w:rPr>
              <w:t>Подъем туловища за 1 мин. из положения лежа</w:t>
            </w:r>
            <w:r>
              <w:rPr>
                <w:rFonts w:eastAsia="Calibri"/>
              </w:rPr>
              <w:t> </w:t>
            </w:r>
          </w:p>
        </w:tc>
        <w:tc>
          <w:tcPr>
            <w:tcW w:w="1276" w:type="dxa"/>
            <w:vAlign w:val="center"/>
          </w:tcPr>
          <w:p w14:paraId="2C7DED45">
            <w:pPr>
              <w:spacing w:before="100" w:beforeAutospacing="1" w:after="100" w:afterAutospacing="1"/>
              <w:jc w:val="center"/>
            </w:pPr>
            <w:r>
              <w:t>50</w:t>
            </w:r>
          </w:p>
        </w:tc>
        <w:tc>
          <w:tcPr>
            <w:tcW w:w="992" w:type="dxa"/>
            <w:vAlign w:val="center"/>
          </w:tcPr>
          <w:p w14:paraId="7CF085F7">
            <w:pPr>
              <w:spacing w:before="100" w:beforeAutospacing="1" w:after="100" w:afterAutospacing="1"/>
              <w:jc w:val="center"/>
            </w:pPr>
            <w:r>
              <w:t>45</w:t>
            </w:r>
          </w:p>
        </w:tc>
        <w:tc>
          <w:tcPr>
            <w:tcW w:w="1134" w:type="dxa"/>
            <w:vAlign w:val="center"/>
          </w:tcPr>
          <w:p w14:paraId="482673AA">
            <w:pPr>
              <w:spacing w:before="100" w:beforeAutospacing="1" w:after="100" w:afterAutospacing="1"/>
              <w:jc w:val="center"/>
            </w:pPr>
            <w:r>
              <w:t>40</w:t>
            </w:r>
          </w:p>
        </w:tc>
        <w:tc>
          <w:tcPr>
            <w:tcW w:w="1134" w:type="dxa"/>
            <w:vAlign w:val="center"/>
          </w:tcPr>
          <w:p w14:paraId="409512E1">
            <w:pPr>
              <w:spacing w:before="100" w:beforeAutospacing="1" w:after="100" w:afterAutospacing="1"/>
              <w:jc w:val="center"/>
            </w:pPr>
            <w:r>
              <w:t>40</w:t>
            </w:r>
          </w:p>
        </w:tc>
        <w:tc>
          <w:tcPr>
            <w:tcW w:w="1134" w:type="dxa"/>
            <w:vAlign w:val="center"/>
          </w:tcPr>
          <w:p w14:paraId="6EFF5E32">
            <w:pPr>
              <w:spacing w:before="100" w:beforeAutospacing="1" w:after="100" w:afterAutospacing="1"/>
              <w:jc w:val="center"/>
            </w:pPr>
            <w:r>
              <w:t>35</w:t>
            </w:r>
          </w:p>
        </w:tc>
        <w:tc>
          <w:tcPr>
            <w:tcW w:w="1020" w:type="dxa"/>
            <w:vAlign w:val="center"/>
          </w:tcPr>
          <w:p w14:paraId="50E88CB4">
            <w:pPr>
              <w:spacing w:before="100" w:beforeAutospacing="1" w:after="100" w:afterAutospacing="1"/>
              <w:jc w:val="center"/>
            </w:pPr>
            <w:r>
              <w:t>26</w:t>
            </w:r>
          </w:p>
        </w:tc>
      </w:tr>
    </w:tbl>
    <w:p w14:paraId="47C72ACE">
      <w:pPr>
        <w:spacing w:line="360" w:lineRule="auto"/>
        <w:rPr>
          <w:b/>
          <w:i/>
          <w:u w:val="single"/>
        </w:rPr>
      </w:pPr>
    </w:p>
    <w:tbl>
      <w:tblPr>
        <w:tblStyle w:val="6"/>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104"/>
        <w:gridCol w:w="850"/>
        <w:gridCol w:w="851"/>
        <w:gridCol w:w="850"/>
        <w:gridCol w:w="709"/>
        <w:gridCol w:w="709"/>
        <w:gridCol w:w="850"/>
      </w:tblGrid>
      <w:tr w14:paraId="2667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restart"/>
            <w:shd w:val="clear" w:color="auto" w:fill="auto"/>
          </w:tcPr>
          <w:p w14:paraId="1D6B9E58">
            <w:pPr>
              <w:spacing w:line="360" w:lineRule="auto"/>
            </w:pPr>
            <w:r>
              <w:t>№</w:t>
            </w:r>
          </w:p>
        </w:tc>
        <w:tc>
          <w:tcPr>
            <w:tcW w:w="5104" w:type="dxa"/>
            <w:vMerge w:val="restart"/>
            <w:shd w:val="clear" w:color="auto" w:fill="auto"/>
          </w:tcPr>
          <w:p w14:paraId="7FCBE8AC">
            <w:pPr>
              <w:spacing w:line="360" w:lineRule="auto"/>
              <w:jc w:val="center"/>
              <w:rPr>
                <w:b/>
              </w:rPr>
            </w:pPr>
            <w:r>
              <w:rPr>
                <w:b/>
              </w:rPr>
              <w:t xml:space="preserve">СФП </w:t>
            </w:r>
          </w:p>
          <w:p w14:paraId="0ED0B95F">
            <w:pPr>
              <w:spacing w:line="360" w:lineRule="auto"/>
              <w:jc w:val="center"/>
            </w:pPr>
            <w:r>
              <w:t>(возраст 13-14 лет )</w:t>
            </w:r>
          </w:p>
        </w:tc>
        <w:tc>
          <w:tcPr>
            <w:tcW w:w="2551" w:type="dxa"/>
            <w:gridSpan w:val="3"/>
            <w:shd w:val="clear" w:color="auto" w:fill="auto"/>
          </w:tcPr>
          <w:p w14:paraId="75463C28">
            <w:pPr>
              <w:spacing w:line="360" w:lineRule="auto"/>
              <w:jc w:val="center"/>
            </w:pPr>
            <w:r>
              <w:t>М</w:t>
            </w:r>
          </w:p>
        </w:tc>
        <w:tc>
          <w:tcPr>
            <w:tcW w:w="2268" w:type="dxa"/>
            <w:gridSpan w:val="3"/>
            <w:shd w:val="clear" w:color="auto" w:fill="auto"/>
          </w:tcPr>
          <w:p w14:paraId="7DE92FEA">
            <w:pPr>
              <w:spacing w:line="360" w:lineRule="auto"/>
              <w:jc w:val="center"/>
            </w:pPr>
            <w:r>
              <w:t>Д</w:t>
            </w:r>
          </w:p>
        </w:tc>
      </w:tr>
      <w:tr w14:paraId="0207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shd w:val="clear" w:color="auto" w:fill="auto"/>
          </w:tcPr>
          <w:p w14:paraId="192E761B">
            <w:pPr>
              <w:spacing w:line="360" w:lineRule="auto"/>
              <w:rPr>
                <w:b/>
                <w:u w:val="single"/>
              </w:rPr>
            </w:pPr>
          </w:p>
        </w:tc>
        <w:tc>
          <w:tcPr>
            <w:tcW w:w="5104" w:type="dxa"/>
            <w:vMerge w:val="continue"/>
            <w:shd w:val="clear" w:color="auto" w:fill="auto"/>
          </w:tcPr>
          <w:p w14:paraId="1C5F2DF0">
            <w:pPr>
              <w:spacing w:line="360" w:lineRule="auto"/>
              <w:rPr>
                <w:b/>
                <w:u w:val="single"/>
              </w:rPr>
            </w:pPr>
          </w:p>
        </w:tc>
        <w:tc>
          <w:tcPr>
            <w:tcW w:w="850" w:type="dxa"/>
            <w:shd w:val="clear" w:color="auto" w:fill="auto"/>
            <w:vAlign w:val="center"/>
          </w:tcPr>
          <w:p w14:paraId="3C2A055D">
            <w:pPr>
              <w:jc w:val="center"/>
              <w:rPr>
                <w:rFonts w:eastAsia="Calibri"/>
              </w:rPr>
            </w:pPr>
            <w:r>
              <w:rPr>
                <w:rFonts w:eastAsia="Calibri"/>
                <w:bCs/>
              </w:rPr>
              <w:t>“5”</w:t>
            </w:r>
            <w:r>
              <w:rPr>
                <w:rFonts w:eastAsia="Calibri"/>
              </w:rPr>
              <w:t> </w:t>
            </w:r>
            <w:r>
              <w:rPr>
                <w:rFonts w:eastAsia="Calibri"/>
              </w:rPr>
              <w:br w:type="textWrapping"/>
            </w:r>
          </w:p>
        </w:tc>
        <w:tc>
          <w:tcPr>
            <w:tcW w:w="851" w:type="dxa"/>
            <w:shd w:val="clear" w:color="auto" w:fill="auto"/>
            <w:vAlign w:val="center"/>
          </w:tcPr>
          <w:p w14:paraId="1248A4F3">
            <w:pPr>
              <w:jc w:val="center"/>
              <w:rPr>
                <w:rFonts w:eastAsia="Calibri"/>
              </w:rPr>
            </w:pPr>
            <w:r>
              <w:rPr>
                <w:rFonts w:eastAsia="Calibri"/>
                <w:bCs/>
              </w:rPr>
              <w:t>“4”</w:t>
            </w:r>
            <w:r>
              <w:rPr>
                <w:rFonts w:eastAsia="Calibri"/>
              </w:rPr>
              <w:t> </w:t>
            </w:r>
            <w:r>
              <w:rPr>
                <w:rFonts w:eastAsia="Calibri"/>
              </w:rPr>
              <w:br w:type="textWrapping"/>
            </w:r>
          </w:p>
        </w:tc>
        <w:tc>
          <w:tcPr>
            <w:tcW w:w="850" w:type="dxa"/>
            <w:shd w:val="clear" w:color="auto" w:fill="auto"/>
            <w:vAlign w:val="center"/>
          </w:tcPr>
          <w:p w14:paraId="10326F15">
            <w:pPr>
              <w:jc w:val="center"/>
              <w:rPr>
                <w:rFonts w:eastAsia="Calibri"/>
              </w:rPr>
            </w:pPr>
            <w:r>
              <w:rPr>
                <w:rFonts w:eastAsia="Calibri"/>
                <w:bCs/>
              </w:rPr>
              <w:t>“3”</w:t>
            </w:r>
            <w:r>
              <w:rPr>
                <w:rFonts w:eastAsia="Calibri"/>
              </w:rPr>
              <w:t> </w:t>
            </w:r>
            <w:r>
              <w:rPr>
                <w:rFonts w:eastAsia="Calibri"/>
              </w:rPr>
              <w:br w:type="textWrapping"/>
            </w:r>
          </w:p>
        </w:tc>
        <w:tc>
          <w:tcPr>
            <w:tcW w:w="709" w:type="dxa"/>
            <w:shd w:val="clear" w:color="auto" w:fill="auto"/>
            <w:vAlign w:val="center"/>
          </w:tcPr>
          <w:p w14:paraId="46898E1D">
            <w:pPr>
              <w:jc w:val="center"/>
              <w:rPr>
                <w:rFonts w:eastAsia="Calibri"/>
              </w:rPr>
            </w:pPr>
            <w:r>
              <w:rPr>
                <w:rFonts w:eastAsia="Calibri"/>
                <w:bCs/>
              </w:rPr>
              <w:t>“5”</w:t>
            </w:r>
            <w:r>
              <w:rPr>
                <w:rFonts w:eastAsia="Calibri"/>
              </w:rPr>
              <w:t> </w:t>
            </w:r>
            <w:r>
              <w:rPr>
                <w:rFonts w:eastAsia="Calibri"/>
              </w:rPr>
              <w:br w:type="textWrapping"/>
            </w:r>
          </w:p>
        </w:tc>
        <w:tc>
          <w:tcPr>
            <w:tcW w:w="709" w:type="dxa"/>
            <w:shd w:val="clear" w:color="auto" w:fill="auto"/>
            <w:vAlign w:val="center"/>
          </w:tcPr>
          <w:p w14:paraId="70F4AEDC">
            <w:pPr>
              <w:jc w:val="center"/>
              <w:rPr>
                <w:rFonts w:eastAsia="Calibri"/>
              </w:rPr>
            </w:pPr>
            <w:r>
              <w:rPr>
                <w:rFonts w:eastAsia="Calibri"/>
                <w:bCs/>
              </w:rPr>
              <w:t>“4”</w:t>
            </w:r>
            <w:r>
              <w:rPr>
                <w:rFonts w:eastAsia="Calibri"/>
              </w:rPr>
              <w:t> </w:t>
            </w:r>
            <w:r>
              <w:rPr>
                <w:rFonts w:eastAsia="Calibri"/>
              </w:rPr>
              <w:br w:type="textWrapping"/>
            </w:r>
          </w:p>
        </w:tc>
        <w:tc>
          <w:tcPr>
            <w:tcW w:w="850" w:type="dxa"/>
            <w:shd w:val="clear" w:color="auto" w:fill="auto"/>
            <w:vAlign w:val="center"/>
          </w:tcPr>
          <w:p w14:paraId="51972768">
            <w:pPr>
              <w:jc w:val="center"/>
              <w:rPr>
                <w:rFonts w:eastAsia="Calibri"/>
              </w:rPr>
            </w:pPr>
            <w:r>
              <w:rPr>
                <w:rFonts w:eastAsia="Calibri"/>
                <w:bCs/>
              </w:rPr>
              <w:t>“3”</w:t>
            </w:r>
            <w:r>
              <w:rPr>
                <w:rFonts w:eastAsia="Calibri"/>
              </w:rPr>
              <w:t> </w:t>
            </w:r>
            <w:r>
              <w:rPr>
                <w:rFonts w:eastAsia="Calibri"/>
              </w:rPr>
              <w:br w:type="textWrapping"/>
            </w:r>
          </w:p>
        </w:tc>
      </w:tr>
      <w:tr w14:paraId="5963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65C4A83E">
            <w:pPr>
              <w:spacing w:line="360" w:lineRule="auto"/>
              <w:jc w:val="center"/>
            </w:pPr>
            <w:r>
              <w:t>1</w:t>
            </w:r>
          </w:p>
        </w:tc>
        <w:tc>
          <w:tcPr>
            <w:tcW w:w="5104" w:type="dxa"/>
            <w:shd w:val="clear" w:color="auto" w:fill="auto"/>
          </w:tcPr>
          <w:p w14:paraId="2DAAAD39">
            <w:pPr>
              <w:spacing w:line="360" w:lineRule="auto"/>
            </w:pPr>
            <w:r>
              <w:t>Штрафной бросок (из 10 бросков)</w:t>
            </w:r>
          </w:p>
        </w:tc>
        <w:tc>
          <w:tcPr>
            <w:tcW w:w="850" w:type="dxa"/>
            <w:shd w:val="clear" w:color="auto" w:fill="auto"/>
          </w:tcPr>
          <w:p w14:paraId="34ECB32D">
            <w:pPr>
              <w:spacing w:line="360" w:lineRule="auto"/>
              <w:jc w:val="center"/>
            </w:pPr>
            <w:r>
              <w:t>6</w:t>
            </w:r>
          </w:p>
        </w:tc>
        <w:tc>
          <w:tcPr>
            <w:tcW w:w="851" w:type="dxa"/>
            <w:shd w:val="clear" w:color="auto" w:fill="auto"/>
          </w:tcPr>
          <w:p w14:paraId="0AAEB7C4">
            <w:pPr>
              <w:spacing w:line="360" w:lineRule="auto"/>
              <w:jc w:val="center"/>
            </w:pPr>
            <w:r>
              <w:t>5</w:t>
            </w:r>
          </w:p>
        </w:tc>
        <w:tc>
          <w:tcPr>
            <w:tcW w:w="850" w:type="dxa"/>
            <w:shd w:val="clear" w:color="auto" w:fill="auto"/>
          </w:tcPr>
          <w:p w14:paraId="58FFA9F6">
            <w:pPr>
              <w:spacing w:line="360" w:lineRule="auto"/>
              <w:jc w:val="center"/>
            </w:pPr>
            <w:r>
              <w:t>4</w:t>
            </w:r>
          </w:p>
        </w:tc>
        <w:tc>
          <w:tcPr>
            <w:tcW w:w="709" w:type="dxa"/>
            <w:shd w:val="clear" w:color="auto" w:fill="auto"/>
          </w:tcPr>
          <w:p w14:paraId="4CAFEEFC">
            <w:pPr>
              <w:spacing w:line="360" w:lineRule="auto"/>
              <w:jc w:val="center"/>
            </w:pPr>
            <w:r>
              <w:t>6</w:t>
            </w:r>
          </w:p>
        </w:tc>
        <w:tc>
          <w:tcPr>
            <w:tcW w:w="709" w:type="dxa"/>
            <w:shd w:val="clear" w:color="auto" w:fill="auto"/>
          </w:tcPr>
          <w:p w14:paraId="18C403B1">
            <w:pPr>
              <w:spacing w:line="360" w:lineRule="auto"/>
              <w:jc w:val="center"/>
            </w:pPr>
            <w:r>
              <w:t>5</w:t>
            </w:r>
          </w:p>
        </w:tc>
        <w:tc>
          <w:tcPr>
            <w:tcW w:w="850" w:type="dxa"/>
            <w:shd w:val="clear" w:color="auto" w:fill="auto"/>
          </w:tcPr>
          <w:p w14:paraId="7416D3DA">
            <w:pPr>
              <w:spacing w:line="360" w:lineRule="auto"/>
              <w:jc w:val="center"/>
            </w:pPr>
            <w:r>
              <w:t>4</w:t>
            </w:r>
          </w:p>
        </w:tc>
      </w:tr>
      <w:tr w14:paraId="2156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662897B8">
            <w:pPr>
              <w:spacing w:line="360" w:lineRule="auto"/>
              <w:jc w:val="center"/>
            </w:pPr>
            <w:r>
              <w:t>2</w:t>
            </w:r>
          </w:p>
        </w:tc>
        <w:tc>
          <w:tcPr>
            <w:tcW w:w="5104" w:type="dxa"/>
            <w:shd w:val="clear" w:color="auto" w:fill="auto"/>
          </w:tcPr>
          <w:p w14:paraId="02D9166A">
            <w:pPr>
              <w:spacing w:line="360" w:lineRule="auto"/>
            </w:pPr>
            <w:r>
              <w:t>Бросок в кольцо после ведения (из 10 попыток)</w:t>
            </w:r>
          </w:p>
        </w:tc>
        <w:tc>
          <w:tcPr>
            <w:tcW w:w="850" w:type="dxa"/>
            <w:shd w:val="clear" w:color="auto" w:fill="auto"/>
          </w:tcPr>
          <w:p w14:paraId="65C13A51">
            <w:pPr>
              <w:spacing w:line="360" w:lineRule="auto"/>
              <w:jc w:val="center"/>
            </w:pPr>
            <w:r>
              <w:t>8</w:t>
            </w:r>
          </w:p>
        </w:tc>
        <w:tc>
          <w:tcPr>
            <w:tcW w:w="851" w:type="dxa"/>
            <w:shd w:val="clear" w:color="auto" w:fill="auto"/>
          </w:tcPr>
          <w:p w14:paraId="0712EF20">
            <w:pPr>
              <w:spacing w:line="360" w:lineRule="auto"/>
              <w:jc w:val="center"/>
            </w:pPr>
            <w:r>
              <w:t>6</w:t>
            </w:r>
          </w:p>
        </w:tc>
        <w:tc>
          <w:tcPr>
            <w:tcW w:w="850" w:type="dxa"/>
            <w:shd w:val="clear" w:color="auto" w:fill="auto"/>
          </w:tcPr>
          <w:p w14:paraId="359F7F78">
            <w:pPr>
              <w:spacing w:line="360" w:lineRule="auto"/>
              <w:jc w:val="center"/>
            </w:pPr>
            <w:r>
              <w:t>4</w:t>
            </w:r>
          </w:p>
        </w:tc>
        <w:tc>
          <w:tcPr>
            <w:tcW w:w="709" w:type="dxa"/>
            <w:shd w:val="clear" w:color="auto" w:fill="auto"/>
          </w:tcPr>
          <w:p w14:paraId="2F771F04">
            <w:pPr>
              <w:spacing w:line="360" w:lineRule="auto"/>
              <w:jc w:val="center"/>
            </w:pPr>
            <w:r>
              <w:t>8</w:t>
            </w:r>
          </w:p>
        </w:tc>
        <w:tc>
          <w:tcPr>
            <w:tcW w:w="709" w:type="dxa"/>
            <w:shd w:val="clear" w:color="auto" w:fill="auto"/>
          </w:tcPr>
          <w:p w14:paraId="73E68D83">
            <w:pPr>
              <w:spacing w:line="360" w:lineRule="auto"/>
              <w:jc w:val="center"/>
            </w:pPr>
            <w:r>
              <w:t>6</w:t>
            </w:r>
          </w:p>
        </w:tc>
        <w:tc>
          <w:tcPr>
            <w:tcW w:w="850" w:type="dxa"/>
            <w:shd w:val="clear" w:color="auto" w:fill="auto"/>
          </w:tcPr>
          <w:p w14:paraId="2C73A0A5">
            <w:pPr>
              <w:spacing w:line="360" w:lineRule="auto"/>
              <w:jc w:val="center"/>
            </w:pPr>
            <w:r>
              <w:t>4</w:t>
            </w:r>
          </w:p>
        </w:tc>
      </w:tr>
      <w:tr w14:paraId="733C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6215E60B">
            <w:pPr>
              <w:spacing w:line="360" w:lineRule="auto"/>
              <w:jc w:val="center"/>
            </w:pPr>
            <w:r>
              <w:t>3</w:t>
            </w:r>
          </w:p>
        </w:tc>
        <w:tc>
          <w:tcPr>
            <w:tcW w:w="5104" w:type="dxa"/>
            <w:shd w:val="clear" w:color="auto" w:fill="auto"/>
          </w:tcPr>
          <w:p w14:paraId="52C2ADA2">
            <w:pPr>
              <w:spacing w:line="360" w:lineRule="auto"/>
            </w:pPr>
            <w:r>
              <w:t>Бросок мяча в стенку с 3м и ловля после отскока за 30 сек (количество раз)</w:t>
            </w:r>
          </w:p>
        </w:tc>
        <w:tc>
          <w:tcPr>
            <w:tcW w:w="850" w:type="dxa"/>
            <w:shd w:val="clear" w:color="auto" w:fill="auto"/>
          </w:tcPr>
          <w:p w14:paraId="13F8D0FD">
            <w:pPr>
              <w:spacing w:line="360" w:lineRule="auto"/>
              <w:jc w:val="center"/>
            </w:pPr>
            <w:r>
              <w:t>22</w:t>
            </w:r>
          </w:p>
        </w:tc>
        <w:tc>
          <w:tcPr>
            <w:tcW w:w="851" w:type="dxa"/>
            <w:shd w:val="clear" w:color="auto" w:fill="auto"/>
          </w:tcPr>
          <w:p w14:paraId="11AE386C">
            <w:pPr>
              <w:spacing w:line="360" w:lineRule="auto"/>
              <w:jc w:val="center"/>
            </w:pPr>
            <w:r>
              <w:t>20</w:t>
            </w:r>
          </w:p>
        </w:tc>
        <w:tc>
          <w:tcPr>
            <w:tcW w:w="850" w:type="dxa"/>
            <w:shd w:val="clear" w:color="auto" w:fill="auto"/>
          </w:tcPr>
          <w:p w14:paraId="041402B2">
            <w:pPr>
              <w:spacing w:line="360" w:lineRule="auto"/>
              <w:jc w:val="center"/>
            </w:pPr>
            <w:r>
              <w:t>19</w:t>
            </w:r>
          </w:p>
        </w:tc>
        <w:tc>
          <w:tcPr>
            <w:tcW w:w="709" w:type="dxa"/>
            <w:shd w:val="clear" w:color="auto" w:fill="auto"/>
          </w:tcPr>
          <w:p w14:paraId="7D2D17E3">
            <w:pPr>
              <w:spacing w:line="360" w:lineRule="auto"/>
              <w:jc w:val="center"/>
            </w:pPr>
            <w:r>
              <w:t>20</w:t>
            </w:r>
          </w:p>
        </w:tc>
        <w:tc>
          <w:tcPr>
            <w:tcW w:w="709" w:type="dxa"/>
            <w:shd w:val="clear" w:color="auto" w:fill="auto"/>
          </w:tcPr>
          <w:p w14:paraId="6B80CF25">
            <w:pPr>
              <w:spacing w:line="360" w:lineRule="auto"/>
              <w:jc w:val="center"/>
            </w:pPr>
            <w:r>
              <w:t>19</w:t>
            </w:r>
          </w:p>
        </w:tc>
        <w:tc>
          <w:tcPr>
            <w:tcW w:w="850" w:type="dxa"/>
            <w:shd w:val="clear" w:color="auto" w:fill="auto"/>
          </w:tcPr>
          <w:p w14:paraId="22969144">
            <w:pPr>
              <w:spacing w:line="360" w:lineRule="auto"/>
              <w:jc w:val="center"/>
            </w:pPr>
            <w:r>
              <w:t>18</w:t>
            </w:r>
          </w:p>
        </w:tc>
      </w:tr>
    </w:tbl>
    <w:p w14:paraId="0692F0F6">
      <w:pPr>
        <w:rPr>
          <w:b/>
        </w:rPr>
      </w:pPr>
    </w:p>
    <w:p w14:paraId="3E3E484F">
      <w:pPr>
        <w:jc w:val="center"/>
        <w:rPr>
          <w:b/>
        </w:rPr>
      </w:pPr>
      <w:r>
        <w:rPr>
          <w:b/>
          <w:lang w:val="en-US"/>
        </w:rPr>
        <w:t xml:space="preserve"> </w:t>
      </w:r>
      <w:r>
        <w:rPr>
          <w:b/>
        </w:rPr>
        <w:t>Организационно-педагогические условия реализации программы</w:t>
      </w:r>
    </w:p>
    <w:p w14:paraId="56892BAF">
      <w:pPr>
        <w:jc w:val="center"/>
        <w:rPr>
          <w:b/>
        </w:rPr>
      </w:pPr>
    </w:p>
    <w:p w14:paraId="34126BAB">
      <w:pPr>
        <w:jc w:val="center"/>
        <w:rPr>
          <w:b/>
          <w:iCs/>
        </w:rPr>
      </w:pPr>
      <w:r>
        <w:rPr>
          <w:b/>
          <w:iCs/>
          <w:lang w:val="en-US"/>
        </w:rPr>
        <w:t>IV</w:t>
      </w:r>
      <w:r>
        <w:rPr>
          <w:b/>
          <w:iCs/>
        </w:rPr>
        <w:t>. Методическое, дидактическое и материально – техническое обеспечение программы.</w:t>
      </w:r>
    </w:p>
    <w:p w14:paraId="4A426CEF">
      <w:pPr>
        <w:autoSpaceDE w:val="0"/>
        <w:autoSpaceDN w:val="0"/>
        <w:adjustRightInd w:val="0"/>
        <w:jc w:val="center"/>
        <w:rPr>
          <w:b/>
          <w:bCs/>
          <w:i/>
        </w:rPr>
      </w:pPr>
      <w:r>
        <w:rPr>
          <w:b/>
          <w:bCs/>
          <w:i/>
          <w:lang w:val="en-US"/>
        </w:rPr>
        <w:t>4</w:t>
      </w:r>
      <w:r>
        <w:rPr>
          <w:b/>
          <w:bCs/>
          <w:i/>
        </w:rPr>
        <w:t>.1. Материально-техническое обеспечение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563"/>
        <w:gridCol w:w="3191"/>
      </w:tblGrid>
      <w:tr w14:paraId="2162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B70486E">
            <w:pPr>
              <w:autoSpaceDE w:val="0"/>
              <w:autoSpaceDN w:val="0"/>
              <w:adjustRightInd w:val="0"/>
              <w:jc w:val="center"/>
              <w:rPr>
                <w:b/>
                <w:bCs/>
              </w:rPr>
            </w:pPr>
            <w:r>
              <w:rPr>
                <w:b/>
                <w:bCs/>
              </w:rPr>
              <w:t>№</w:t>
            </w:r>
          </w:p>
        </w:tc>
        <w:tc>
          <w:tcPr>
            <w:tcW w:w="5563" w:type="dxa"/>
          </w:tcPr>
          <w:p w14:paraId="71E97279">
            <w:pPr>
              <w:autoSpaceDE w:val="0"/>
              <w:autoSpaceDN w:val="0"/>
              <w:adjustRightInd w:val="0"/>
              <w:jc w:val="center"/>
              <w:rPr>
                <w:b/>
                <w:bCs/>
              </w:rPr>
            </w:pPr>
            <w:r>
              <w:rPr>
                <w:b/>
              </w:rPr>
              <w:t>Наименование имущества</w:t>
            </w:r>
          </w:p>
        </w:tc>
        <w:tc>
          <w:tcPr>
            <w:tcW w:w="3191" w:type="dxa"/>
          </w:tcPr>
          <w:p w14:paraId="72A514F0">
            <w:pPr>
              <w:autoSpaceDE w:val="0"/>
              <w:autoSpaceDN w:val="0"/>
              <w:adjustRightInd w:val="0"/>
              <w:jc w:val="center"/>
              <w:rPr>
                <w:b/>
                <w:bCs/>
              </w:rPr>
            </w:pPr>
            <w:r>
              <w:rPr>
                <w:b/>
                <w:bCs/>
              </w:rPr>
              <w:t>Количество</w:t>
            </w:r>
          </w:p>
        </w:tc>
      </w:tr>
      <w:tr w14:paraId="17F1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FA90C66">
            <w:pPr>
              <w:autoSpaceDE w:val="0"/>
              <w:autoSpaceDN w:val="0"/>
              <w:adjustRightInd w:val="0"/>
              <w:rPr>
                <w:bCs/>
              </w:rPr>
            </w:pPr>
            <w:r>
              <w:rPr>
                <w:bCs/>
              </w:rPr>
              <w:t>1</w:t>
            </w:r>
          </w:p>
        </w:tc>
        <w:tc>
          <w:tcPr>
            <w:tcW w:w="5563" w:type="dxa"/>
          </w:tcPr>
          <w:p w14:paraId="4D1E553E">
            <w:pPr>
              <w:autoSpaceDE w:val="0"/>
              <w:autoSpaceDN w:val="0"/>
              <w:adjustRightInd w:val="0"/>
              <w:rPr>
                <w:b/>
                <w:bCs/>
              </w:rPr>
            </w:pPr>
            <w:r>
              <w:t xml:space="preserve"> Мяч баскетбольный</w:t>
            </w:r>
          </w:p>
        </w:tc>
        <w:tc>
          <w:tcPr>
            <w:tcW w:w="3191" w:type="dxa"/>
          </w:tcPr>
          <w:p w14:paraId="20187015">
            <w:pPr>
              <w:autoSpaceDE w:val="0"/>
              <w:autoSpaceDN w:val="0"/>
              <w:adjustRightInd w:val="0"/>
              <w:jc w:val="center"/>
              <w:rPr>
                <w:bCs/>
              </w:rPr>
            </w:pPr>
            <w:r>
              <w:rPr>
                <w:bCs/>
              </w:rPr>
              <w:t>15</w:t>
            </w:r>
          </w:p>
        </w:tc>
      </w:tr>
      <w:tr w14:paraId="2960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2DF3906">
            <w:pPr>
              <w:autoSpaceDE w:val="0"/>
              <w:autoSpaceDN w:val="0"/>
              <w:adjustRightInd w:val="0"/>
              <w:rPr>
                <w:bCs/>
              </w:rPr>
            </w:pPr>
            <w:r>
              <w:rPr>
                <w:bCs/>
              </w:rPr>
              <w:t>2</w:t>
            </w:r>
          </w:p>
        </w:tc>
        <w:tc>
          <w:tcPr>
            <w:tcW w:w="5563" w:type="dxa"/>
          </w:tcPr>
          <w:p w14:paraId="1558A317">
            <w:pPr>
              <w:autoSpaceDE w:val="0"/>
              <w:autoSpaceDN w:val="0"/>
              <w:adjustRightInd w:val="0"/>
              <w:rPr>
                <w:b/>
                <w:bCs/>
              </w:rPr>
            </w:pPr>
            <w:r>
              <w:t>Скакалки</w:t>
            </w:r>
          </w:p>
        </w:tc>
        <w:tc>
          <w:tcPr>
            <w:tcW w:w="3191" w:type="dxa"/>
          </w:tcPr>
          <w:p w14:paraId="7230D992">
            <w:pPr>
              <w:autoSpaceDE w:val="0"/>
              <w:autoSpaceDN w:val="0"/>
              <w:adjustRightInd w:val="0"/>
              <w:jc w:val="center"/>
              <w:rPr>
                <w:bCs/>
              </w:rPr>
            </w:pPr>
            <w:r>
              <w:rPr>
                <w:bCs/>
              </w:rPr>
              <w:t>15</w:t>
            </w:r>
          </w:p>
        </w:tc>
      </w:tr>
      <w:tr w14:paraId="0390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3AC304">
            <w:pPr>
              <w:autoSpaceDE w:val="0"/>
              <w:autoSpaceDN w:val="0"/>
              <w:adjustRightInd w:val="0"/>
              <w:rPr>
                <w:bCs/>
              </w:rPr>
            </w:pPr>
            <w:r>
              <w:rPr>
                <w:bCs/>
              </w:rPr>
              <w:t>3</w:t>
            </w:r>
          </w:p>
        </w:tc>
        <w:tc>
          <w:tcPr>
            <w:tcW w:w="5563" w:type="dxa"/>
          </w:tcPr>
          <w:p w14:paraId="228716DB">
            <w:pPr>
              <w:autoSpaceDE w:val="0"/>
              <w:autoSpaceDN w:val="0"/>
              <w:adjustRightInd w:val="0"/>
              <w:rPr>
                <w:b/>
                <w:bCs/>
              </w:rPr>
            </w:pPr>
            <w:r>
              <w:t>Гимнастические скамейки</w:t>
            </w:r>
          </w:p>
        </w:tc>
        <w:tc>
          <w:tcPr>
            <w:tcW w:w="3191" w:type="dxa"/>
          </w:tcPr>
          <w:p w14:paraId="2BA384F8">
            <w:pPr>
              <w:autoSpaceDE w:val="0"/>
              <w:autoSpaceDN w:val="0"/>
              <w:adjustRightInd w:val="0"/>
              <w:jc w:val="center"/>
              <w:rPr>
                <w:bCs/>
              </w:rPr>
            </w:pPr>
            <w:r>
              <w:rPr>
                <w:bCs/>
              </w:rPr>
              <w:t>6</w:t>
            </w:r>
          </w:p>
        </w:tc>
      </w:tr>
      <w:tr w14:paraId="4E1A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8907F92">
            <w:pPr>
              <w:autoSpaceDE w:val="0"/>
              <w:autoSpaceDN w:val="0"/>
              <w:adjustRightInd w:val="0"/>
              <w:rPr>
                <w:bCs/>
              </w:rPr>
            </w:pPr>
            <w:r>
              <w:rPr>
                <w:bCs/>
              </w:rPr>
              <w:t>4</w:t>
            </w:r>
          </w:p>
        </w:tc>
        <w:tc>
          <w:tcPr>
            <w:tcW w:w="5563" w:type="dxa"/>
          </w:tcPr>
          <w:p w14:paraId="7665E3C7">
            <w:pPr>
              <w:autoSpaceDE w:val="0"/>
              <w:autoSpaceDN w:val="0"/>
              <w:adjustRightInd w:val="0"/>
              <w:rPr>
                <w:b/>
                <w:bCs/>
              </w:rPr>
            </w:pPr>
            <w:r>
              <w:t>Мат гимнастический</w:t>
            </w:r>
          </w:p>
        </w:tc>
        <w:tc>
          <w:tcPr>
            <w:tcW w:w="3191" w:type="dxa"/>
          </w:tcPr>
          <w:p w14:paraId="1F29C484">
            <w:pPr>
              <w:autoSpaceDE w:val="0"/>
              <w:autoSpaceDN w:val="0"/>
              <w:adjustRightInd w:val="0"/>
              <w:jc w:val="center"/>
              <w:rPr>
                <w:bCs/>
              </w:rPr>
            </w:pPr>
            <w:r>
              <w:rPr>
                <w:bCs/>
              </w:rPr>
              <w:t>5</w:t>
            </w:r>
          </w:p>
        </w:tc>
      </w:tr>
      <w:tr w14:paraId="046B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6C7E541">
            <w:pPr>
              <w:autoSpaceDE w:val="0"/>
              <w:autoSpaceDN w:val="0"/>
              <w:adjustRightInd w:val="0"/>
              <w:rPr>
                <w:bCs/>
              </w:rPr>
            </w:pPr>
            <w:r>
              <w:rPr>
                <w:bCs/>
              </w:rPr>
              <w:t>5</w:t>
            </w:r>
          </w:p>
        </w:tc>
        <w:tc>
          <w:tcPr>
            <w:tcW w:w="5563" w:type="dxa"/>
          </w:tcPr>
          <w:p w14:paraId="758C9144">
            <w:pPr>
              <w:autoSpaceDE w:val="0"/>
              <w:autoSpaceDN w:val="0"/>
              <w:adjustRightInd w:val="0"/>
              <w:rPr>
                <w:b/>
                <w:bCs/>
              </w:rPr>
            </w:pPr>
            <w:r>
              <w:t>Сетка баскетбольная</w:t>
            </w:r>
          </w:p>
        </w:tc>
        <w:tc>
          <w:tcPr>
            <w:tcW w:w="3191" w:type="dxa"/>
          </w:tcPr>
          <w:p w14:paraId="4462609A">
            <w:pPr>
              <w:autoSpaceDE w:val="0"/>
              <w:autoSpaceDN w:val="0"/>
              <w:adjustRightInd w:val="0"/>
              <w:jc w:val="center"/>
              <w:rPr>
                <w:bCs/>
              </w:rPr>
            </w:pPr>
            <w:r>
              <w:rPr>
                <w:bCs/>
              </w:rPr>
              <w:t>2</w:t>
            </w:r>
          </w:p>
        </w:tc>
      </w:tr>
      <w:tr w14:paraId="06D7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F58DC7E">
            <w:pPr>
              <w:autoSpaceDE w:val="0"/>
              <w:autoSpaceDN w:val="0"/>
              <w:adjustRightInd w:val="0"/>
              <w:rPr>
                <w:bCs/>
              </w:rPr>
            </w:pPr>
            <w:r>
              <w:rPr>
                <w:bCs/>
              </w:rPr>
              <w:t>6</w:t>
            </w:r>
          </w:p>
        </w:tc>
        <w:tc>
          <w:tcPr>
            <w:tcW w:w="5563" w:type="dxa"/>
          </w:tcPr>
          <w:p w14:paraId="121EA042">
            <w:pPr>
              <w:autoSpaceDE w:val="0"/>
              <w:autoSpaceDN w:val="0"/>
              <w:adjustRightInd w:val="0"/>
              <w:rPr>
                <w:b/>
                <w:bCs/>
              </w:rPr>
            </w:pPr>
            <w:r>
              <w:t>Гимнастические стенки</w:t>
            </w:r>
          </w:p>
        </w:tc>
        <w:tc>
          <w:tcPr>
            <w:tcW w:w="3191" w:type="dxa"/>
          </w:tcPr>
          <w:p w14:paraId="76BF9166">
            <w:pPr>
              <w:autoSpaceDE w:val="0"/>
              <w:autoSpaceDN w:val="0"/>
              <w:adjustRightInd w:val="0"/>
              <w:jc w:val="center"/>
              <w:rPr>
                <w:bCs/>
              </w:rPr>
            </w:pPr>
            <w:r>
              <w:rPr>
                <w:bCs/>
              </w:rPr>
              <w:t>3</w:t>
            </w:r>
          </w:p>
        </w:tc>
      </w:tr>
      <w:tr w14:paraId="413F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F6AF9A1">
            <w:pPr>
              <w:autoSpaceDE w:val="0"/>
              <w:autoSpaceDN w:val="0"/>
              <w:adjustRightInd w:val="0"/>
              <w:rPr>
                <w:bCs/>
              </w:rPr>
            </w:pPr>
            <w:r>
              <w:rPr>
                <w:bCs/>
              </w:rPr>
              <w:t>7</w:t>
            </w:r>
          </w:p>
        </w:tc>
        <w:tc>
          <w:tcPr>
            <w:tcW w:w="5563" w:type="dxa"/>
          </w:tcPr>
          <w:p w14:paraId="371FDA43">
            <w:pPr>
              <w:autoSpaceDE w:val="0"/>
              <w:autoSpaceDN w:val="0"/>
              <w:adjustRightInd w:val="0"/>
              <w:rPr>
                <w:b/>
                <w:bCs/>
              </w:rPr>
            </w:pPr>
            <w:r>
              <w:t>Перекладина переносная</w:t>
            </w:r>
          </w:p>
        </w:tc>
        <w:tc>
          <w:tcPr>
            <w:tcW w:w="3191" w:type="dxa"/>
          </w:tcPr>
          <w:p w14:paraId="2BB55408">
            <w:pPr>
              <w:autoSpaceDE w:val="0"/>
              <w:autoSpaceDN w:val="0"/>
              <w:adjustRightInd w:val="0"/>
              <w:jc w:val="center"/>
              <w:rPr>
                <w:bCs/>
              </w:rPr>
            </w:pPr>
            <w:r>
              <w:rPr>
                <w:bCs/>
              </w:rPr>
              <w:t>1</w:t>
            </w:r>
          </w:p>
        </w:tc>
      </w:tr>
      <w:tr w14:paraId="4BAB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80B95B9">
            <w:pPr>
              <w:autoSpaceDE w:val="0"/>
              <w:autoSpaceDN w:val="0"/>
              <w:adjustRightInd w:val="0"/>
              <w:rPr>
                <w:bCs/>
              </w:rPr>
            </w:pPr>
            <w:r>
              <w:rPr>
                <w:bCs/>
              </w:rPr>
              <w:t>8</w:t>
            </w:r>
          </w:p>
        </w:tc>
        <w:tc>
          <w:tcPr>
            <w:tcW w:w="5563" w:type="dxa"/>
          </w:tcPr>
          <w:p w14:paraId="4C8DDCB3">
            <w:pPr>
              <w:autoSpaceDE w:val="0"/>
              <w:autoSpaceDN w:val="0"/>
              <w:adjustRightInd w:val="0"/>
              <w:rPr>
                <w:b/>
                <w:bCs/>
              </w:rPr>
            </w:pPr>
            <w:r>
              <w:t>Палка гимнастическая</w:t>
            </w:r>
          </w:p>
        </w:tc>
        <w:tc>
          <w:tcPr>
            <w:tcW w:w="3191" w:type="dxa"/>
          </w:tcPr>
          <w:p w14:paraId="7CBA13DC">
            <w:pPr>
              <w:autoSpaceDE w:val="0"/>
              <w:autoSpaceDN w:val="0"/>
              <w:adjustRightInd w:val="0"/>
              <w:jc w:val="center"/>
              <w:rPr>
                <w:bCs/>
              </w:rPr>
            </w:pPr>
            <w:r>
              <w:rPr>
                <w:bCs/>
              </w:rPr>
              <w:t>15</w:t>
            </w:r>
          </w:p>
        </w:tc>
      </w:tr>
      <w:tr w14:paraId="2A3C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49FE36">
            <w:pPr>
              <w:autoSpaceDE w:val="0"/>
              <w:autoSpaceDN w:val="0"/>
              <w:adjustRightInd w:val="0"/>
              <w:rPr>
                <w:bCs/>
              </w:rPr>
            </w:pPr>
            <w:r>
              <w:rPr>
                <w:bCs/>
              </w:rPr>
              <w:t>9</w:t>
            </w:r>
          </w:p>
        </w:tc>
        <w:tc>
          <w:tcPr>
            <w:tcW w:w="5563" w:type="dxa"/>
          </w:tcPr>
          <w:p w14:paraId="7666A868">
            <w:pPr>
              <w:autoSpaceDE w:val="0"/>
              <w:autoSpaceDN w:val="0"/>
              <w:adjustRightInd w:val="0"/>
              <w:rPr>
                <w:b/>
                <w:bCs/>
              </w:rPr>
            </w:pPr>
            <w:r>
              <w:t>Обруч</w:t>
            </w:r>
          </w:p>
        </w:tc>
        <w:tc>
          <w:tcPr>
            <w:tcW w:w="3191" w:type="dxa"/>
          </w:tcPr>
          <w:p w14:paraId="00E705F0">
            <w:pPr>
              <w:autoSpaceDE w:val="0"/>
              <w:autoSpaceDN w:val="0"/>
              <w:adjustRightInd w:val="0"/>
              <w:jc w:val="center"/>
              <w:rPr>
                <w:bCs/>
              </w:rPr>
            </w:pPr>
            <w:r>
              <w:rPr>
                <w:bCs/>
              </w:rPr>
              <w:t>5</w:t>
            </w:r>
          </w:p>
        </w:tc>
      </w:tr>
      <w:tr w14:paraId="1F6E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DFDF3A">
            <w:pPr>
              <w:autoSpaceDE w:val="0"/>
              <w:autoSpaceDN w:val="0"/>
              <w:adjustRightInd w:val="0"/>
              <w:rPr>
                <w:bCs/>
              </w:rPr>
            </w:pPr>
            <w:r>
              <w:rPr>
                <w:bCs/>
              </w:rPr>
              <w:t>10</w:t>
            </w:r>
          </w:p>
        </w:tc>
        <w:tc>
          <w:tcPr>
            <w:tcW w:w="5563" w:type="dxa"/>
          </w:tcPr>
          <w:p w14:paraId="2E0E5045">
            <w:pPr>
              <w:autoSpaceDE w:val="0"/>
              <w:autoSpaceDN w:val="0"/>
              <w:adjustRightInd w:val="0"/>
              <w:rPr>
                <w:b/>
                <w:bCs/>
              </w:rPr>
            </w:pPr>
            <w:r>
              <w:t>Баскетбольные щиты</w:t>
            </w:r>
          </w:p>
        </w:tc>
        <w:tc>
          <w:tcPr>
            <w:tcW w:w="3191" w:type="dxa"/>
          </w:tcPr>
          <w:p w14:paraId="32B8877B">
            <w:pPr>
              <w:autoSpaceDE w:val="0"/>
              <w:autoSpaceDN w:val="0"/>
              <w:adjustRightInd w:val="0"/>
              <w:jc w:val="center"/>
              <w:rPr>
                <w:bCs/>
              </w:rPr>
            </w:pPr>
            <w:r>
              <w:rPr>
                <w:bCs/>
              </w:rPr>
              <w:t>2</w:t>
            </w:r>
          </w:p>
        </w:tc>
      </w:tr>
      <w:tr w14:paraId="64AC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AE9F9A7">
            <w:pPr>
              <w:autoSpaceDE w:val="0"/>
              <w:autoSpaceDN w:val="0"/>
              <w:adjustRightInd w:val="0"/>
              <w:rPr>
                <w:bCs/>
              </w:rPr>
            </w:pPr>
            <w:r>
              <w:rPr>
                <w:bCs/>
              </w:rPr>
              <w:t>11</w:t>
            </w:r>
          </w:p>
        </w:tc>
        <w:tc>
          <w:tcPr>
            <w:tcW w:w="5563" w:type="dxa"/>
          </w:tcPr>
          <w:p w14:paraId="597D73CA">
            <w:pPr>
              <w:autoSpaceDE w:val="0"/>
              <w:autoSpaceDN w:val="0"/>
              <w:adjustRightInd w:val="0"/>
            </w:pPr>
            <w:r>
              <w:t>Секундомер</w:t>
            </w:r>
          </w:p>
        </w:tc>
        <w:tc>
          <w:tcPr>
            <w:tcW w:w="3191" w:type="dxa"/>
          </w:tcPr>
          <w:p w14:paraId="547FCED0">
            <w:pPr>
              <w:autoSpaceDE w:val="0"/>
              <w:autoSpaceDN w:val="0"/>
              <w:adjustRightInd w:val="0"/>
              <w:jc w:val="center"/>
              <w:rPr>
                <w:bCs/>
              </w:rPr>
            </w:pPr>
            <w:r>
              <w:rPr>
                <w:bCs/>
              </w:rPr>
              <w:t>1</w:t>
            </w:r>
          </w:p>
        </w:tc>
      </w:tr>
      <w:tr w14:paraId="3B9F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B10123D">
            <w:pPr>
              <w:autoSpaceDE w:val="0"/>
              <w:autoSpaceDN w:val="0"/>
              <w:adjustRightInd w:val="0"/>
              <w:rPr>
                <w:bCs/>
              </w:rPr>
            </w:pPr>
            <w:r>
              <w:rPr>
                <w:bCs/>
              </w:rPr>
              <w:t>12</w:t>
            </w:r>
          </w:p>
        </w:tc>
        <w:tc>
          <w:tcPr>
            <w:tcW w:w="5563" w:type="dxa"/>
          </w:tcPr>
          <w:p w14:paraId="13AC8125">
            <w:pPr>
              <w:autoSpaceDE w:val="0"/>
              <w:autoSpaceDN w:val="0"/>
              <w:adjustRightInd w:val="0"/>
            </w:pPr>
            <w:r>
              <w:t>Напольное бревно</w:t>
            </w:r>
          </w:p>
        </w:tc>
        <w:tc>
          <w:tcPr>
            <w:tcW w:w="3191" w:type="dxa"/>
          </w:tcPr>
          <w:p w14:paraId="0A5D6C49">
            <w:pPr>
              <w:autoSpaceDE w:val="0"/>
              <w:autoSpaceDN w:val="0"/>
              <w:adjustRightInd w:val="0"/>
              <w:jc w:val="center"/>
              <w:rPr>
                <w:bCs/>
              </w:rPr>
            </w:pPr>
            <w:r>
              <w:rPr>
                <w:bCs/>
              </w:rPr>
              <w:t>1</w:t>
            </w:r>
          </w:p>
        </w:tc>
      </w:tr>
      <w:tr w14:paraId="6BA3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1EB5EA9">
            <w:pPr>
              <w:autoSpaceDE w:val="0"/>
              <w:autoSpaceDN w:val="0"/>
              <w:adjustRightInd w:val="0"/>
              <w:rPr>
                <w:bCs/>
              </w:rPr>
            </w:pPr>
            <w:r>
              <w:rPr>
                <w:bCs/>
              </w:rPr>
              <w:t>13</w:t>
            </w:r>
          </w:p>
        </w:tc>
        <w:tc>
          <w:tcPr>
            <w:tcW w:w="5563" w:type="dxa"/>
          </w:tcPr>
          <w:p w14:paraId="47227A17">
            <w:pPr>
              <w:autoSpaceDE w:val="0"/>
              <w:autoSpaceDN w:val="0"/>
              <w:adjustRightInd w:val="0"/>
            </w:pPr>
            <w:r>
              <w:t>Набивные мячи</w:t>
            </w:r>
          </w:p>
        </w:tc>
        <w:tc>
          <w:tcPr>
            <w:tcW w:w="3191" w:type="dxa"/>
          </w:tcPr>
          <w:p w14:paraId="1CAD2AB9">
            <w:pPr>
              <w:autoSpaceDE w:val="0"/>
              <w:autoSpaceDN w:val="0"/>
              <w:adjustRightInd w:val="0"/>
              <w:jc w:val="center"/>
              <w:rPr>
                <w:bCs/>
              </w:rPr>
            </w:pPr>
            <w:r>
              <w:rPr>
                <w:bCs/>
              </w:rPr>
              <w:t>10</w:t>
            </w:r>
          </w:p>
        </w:tc>
      </w:tr>
      <w:tr w14:paraId="6600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97853E5">
            <w:pPr>
              <w:autoSpaceDE w:val="0"/>
              <w:autoSpaceDN w:val="0"/>
              <w:adjustRightInd w:val="0"/>
              <w:rPr>
                <w:bCs/>
              </w:rPr>
            </w:pPr>
            <w:r>
              <w:rPr>
                <w:bCs/>
              </w:rPr>
              <w:t>14</w:t>
            </w:r>
          </w:p>
        </w:tc>
        <w:tc>
          <w:tcPr>
            <w:tcW w:w="5563" w:type="dxa"/>
          </w:tcPr>
          <w:p w14:paraId="3374D29D">
            <w:pPr>
              <w:autoSpaceDE w:val="0"/>
              <w:autoSpaceDN w:val="0"/>
              <w:adjustRightInd w:val="0"/>
            </w:pPr>
            <w:r>
              <w:t>Конусы</w:t>
            </w:r>
          </w:p>
        </w:tc>
        <w:tc>
          <w:tcPr>
            <w:tcW w:w="3191" w:type="dxa"/>
          </w:tcPr>
          <w:p w14:paraId="100F3BB6">
            <w:pPr>
              <w:autoSpaceDE w:val="0"/>
              <w:autoSpaceDN w:val="0"/>
              <w:adjustRightInd w:val="0"/>
              <w:jc w:val="center"/>
              <w:rPr>
                <w:bCs/>
              </w:rPr>
            </w:pPr>
            <w:r>
              <w:rPr>
                <w:bCs/>
              </w:rPr>
              <w:t>9</w:t>
            </w:r>
          </w:p>
        </w:tc>
      </w:tr>
    </w:tbl>
    <w:p w14:paraId="551A3CFB">
      <w:pPr>
        <w:autoSpaceDE w:val="0"/>
        <w:autoSpaceDN w:val="0"/>
        <w:adjustRightInd w:val="0"/>
        <w:rPr>
          <w:b/>
          <w:bCs/>
        </w:rPr>
      </w:pPr>
    </w:p>
    <w:p w14:paraId="02BAB0E0">
      <w:pPr>
        <w:autoSpaceDE w:val="0"/>
        <w:autoSpaceDN w:val="0"/>
        <w:adjustRightInd w:val="0"/>
        <w:jc w:val="center"/>
        <w:rPr>
          <w:b/>
          <w:bCs/>
          <w:i/>
        </w:rPr>
      </w:pPr>
      <w:r>
        <w:rPr>
          <w:b/>
          <w:bCs/>
          <w:i/>
          <w:lang w:val="en-US"/>
        </w:rPr>
        <w:t>4.2.</w:t>
      </w:r>
      <w:r>
        <w:rPr>
          <w:b/>
          <w:bCs/>
          <w:i/>
        </w:rPr>
        <w:t>Методические и дидактические материалы</w:t>
      </w:r>
    </w:p>
    <w:tbl>
      <w:tblPr>
        <w:tblStyle w:val="6"/>
        <w:tblW w:w="1006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7784"/>
        <w:gridCol w:w="1713"/>
      </w:tblGrid>
      <w:tr w14:paraId="29F5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CAF9398">
            <w:pPr>
              <w:autoSpaceDE w:val="0"/>
              <w:autoSpaceDN w:val="0"/>
              <w:adjustRightInd w:val="0"/>
              <w:jc w:val="center"/>
              <w:rPr>
                <w:b/>
                <w:bCs/>
              </w:rPr>
            </w:pPr>
            <w:r>
              <w:rPr>
                <w:b/>
                <w:bCs/>
              </w:rPr>
              <w:t>№</w:t>
            </w:r>
          </w:p>
        </w:tc>
        <w:tc>
          <w:tcPr>
            <w:tcW w:w="7784" w:type="dxa"/>
          </w:tcPr>
          <w:p w14:paraId="340392E3">
            <w:pPr>
              <w:autoSpaceDE w:val="0"/>
              <w:autoSpaceDN w:val="0"/>
              <w:adjustRightInd w:val="0"/>
              <w:jc w:val="center"/>
              <w:rPr>
                <w:b/>
                <w:bCs/>
              </w:rPr>
            </w:pPr>
            <w:r>
              <w:rPr>
                <w:b/>
                <w:bCs/>
              </w:rPr>
              <w:t>Наименование</w:t>
            </w:r>
          </w:p>
        </w:tc>
        <w:tc>
          <w:tcPr>
            <w:tcW w:w="1713" w:type="dxa"/>
          </w:tcPr>
          <w:p w14:paraId="67F8DCAB">
            <w:pPr>
              <w:autoSpaceDE w:val="0"/>
              <w:autoSpaceDN w:val="0"/>
              <w:adjustRightInd w:val="0"/>
              <w:jc w:val="center"/>
              <w:rPr>
                <w:b/>
                <w:bCs/>
              </w:rPr>
            </w:pPr>
            <w:r>
              <w:rPr>
                <w:b/>
                <w:bCs/>
              </w:rPr>
              <w:t>Количество</w:t>
            </w:r>
          </w:p>
        </w:tc>
      </w:tr>
      <w:tr w14:paraId="6683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858C682">
            <w:pPr>
              <w:autoSpaceDE w:val="0"/>
              <w:autoSpaceDN w:val="0"/>
              <w:adjustRightInd w:val="0"/>
              <w:jc w:val="center"/>
              <w:rPr>
                <w:bCs/>
              </w:rPr>
            </w:pPr>
            <w:r>
              <w:rPr>
                <w:bCs/>
              </w:rPr>
              <w:t>1</w:t>
            </w:r>
          </w:p>
        </w:tc>
        <w:tc>
          <w:tcPr>
            <w:tcW w:w="7784" w:type="dxa"/>
          </w:tcPr>
          <w:p w14:paraId="2F52A37C">
            <w:pPr>
              <w:autoSpaceDE w:val="0"/>
              <w:autoSpaceDN w:val="0"/>
              <w:adjustRightInd w:val="0"/>
            </w:pPr>
            <w:r>
              <w:t>«Комплексная программа физического воспитания учащихся 1-11 классов для учителей общеобразовательных учреждений»</w:t>
            </w:r>
          </w:p>
          <w:p w14:paraId="5AE676B8">
            <w:pPr>
              <w:autoSpaceDE w:val="0"/>
              <w:autoSpaceDN w:val="0"/>
              <w:adjustRightInd w:val="0"/>
            </w:pPr>
            <w:r>
              <w:t>В.И. Лях, А.А. Зданевич.</w:t>
            </w:r>
          </w:p>
        </w:tc>
        <w:tc>
          <w:tcPr>
            <w:tcW w:w="1713" w:type="dxa"/>
          </w:tcPr>
          <w:p w14:paraId="7339D6B3">
            <w:pPr>
              <w:autoSpaceDE w:val="0"/>
              <w:autoSpaceDN w:val="0"/>
              <w:adjustRightInd w:val="0"/>
              <w:jc w:val="center"/>
              <w:rPr>
                <w:bCs/>
              </w:rPr>
            </w:pPr>
            <w:r>
              <w:rPr>
                <w:bCs/>
              </w:rPr>
              <w:t>1</w:t>
            </w:r>
          </w:p>
        </w:tc>
      </w:tr>
      <w:tr w14:paraId="40D5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5FAAD10">
            <w:pPr>
              <w:autoSpaceDE w:val="0"/>
              <w:autoSpaceDN w:val="0"/>
              <w:adjustRightInd w:val="0"/>
              <w:jc w:val="center"/>
              <w:rPr>
                <w:bCs/>
              </w:rPr>
            </w:pPr>
            <w:r>
              <w:rPr>
                <w:bCs/>
              </w:rPr>
              <w:t>2</w:t>
            </w:r>
          </w:p>
        </w:tc>
        <w:tc>
          <w:tcPr>
            <w:tcW w:w="7784" w:type="dxa"/>
          </w:tcPr>
          <w:p w14:paraId="3B34A169">
            <w:pPr>
              <w:autoSpaceDE w:val="0"/>
              <w:autoSpaceDN w:val="0"/>
              <w:adjustRightInd w:val="0"/>
            </w:pPr>
            <w:r>
              <w:t>«Справочник учителя физической культуры» Н.М. Вилкова</w:t>
            </w:r>
          </w:p>
        </w:tc>
        <w:tc>
          <w:tcPr>
            <w:tcW w:w="1713" w:type="dxa"/>
          </w:tcPr>
          <w:p w14:paraId="385E6F0A">
            <w:pPr>
              <w:autoSpaceDE w:val="0"/>
              <w:autoSpaceDN w:val="0"/>
              <w:adjustRightInd w:val="0"/>
              <w:jc w:val="center"/>
              <w:rPr>
                <w:bCs/>
              </w:rPr>
            </w:pPr>
            <w:r>
              <w:rPr>
                <w:bCs/>
              </w:rPr>
              <w:t>1</w:t>
            </w:r>
          </w:p>
        </w:tc>
      </w:tr>
      <w:tr w14:paraId="27C7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50F835B">
            <w:pPr>
              <w:autoSpaceDE w:val="0"/>
              <w:autoSpaceDN w:val="0"/>
              <w:adjustRightInd w:val="0"/>
              <w:jc w:val="center"/>
              <w:rPr>
                <w:bCs/>
              </w:rPr>
            </w:pPr>
            <w:r>
              <w:rPr>
                <w:bCs/>
              </w:rPr>
              <w:t>3</w:t>
            </w:r>
          </w:p>
        </w:tc>
        <w:tc>
          <w:tcPr>
            <w:tcW w:w="7784" w:type="dxa"/>
          </w:tcPr>
          <w:p w14:paraId="0B46AA50">
            <w:pPr>
              <w:autoSpaceDE w:val="0"/>
              <w:autoSpaceDN w:val="0"/>
              <w:adjustRightInd w:val="0"/>
            </w:pPr>
            <w:r>
              <w:t xml:space="preserve">Подвижные и спортивные игры для детей (в папке). </w:t>
            </w:r>
          </w:p>
        </w:tc>
        <w:tc>
          <w:tcPr>
            <w:tcW w:w="1713" w:type="dxa"/>
          </w:tcPr>
          <w:p w14:paraId="440D15BE">
            <w:pPr>
              <w:autoSpaceDE w:val="0"/>
              <w:autoSpaceDN w:val="0"/>
              <w:adjustRightInd w:val="0"/>
              <w:jc w:val="center"/>
              <w:rPr>
                <w:bCs/>
              </w:rPr>
            </w:pPr>
            <w:r>
              <w:rPr>
                <w:bCs/>
              </w:rPr>
              <w:t>1</w:t>
            </w:r>
          </w:p>
        </w:tc>
      </w:tr>
      <w:tr w14:paraId="6D1F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BDC47F7">
            <w:pPr>
              <w:autoSpaceDE w:val="0"/>
              <w:autoSpaceDN w:val="0"/>
              <w:adjustRightInd w:val="0"/>
              <w:jc w:val="center"/>
              <w:rPr>
                <w:bCs/>
              </w:rPr>
            </w:pPr>
            <w:r>
              <w:rPr>
                <w:bCs/>
              </w:rPr>
              <w:t>4</w:t>
            </w:r>
          </w:p>
        </w:tc>
        <w:tc>
          <w:tcPr>
            <w:tcW w:w="7784" w:type="dxa"/>
          </w:tcPr>
          <w:p w14:paraId="56B4A522">
            <w:pPr>
              <w:autoSpaceDE w:val="0"/>
              <w:autoSpaceDN w:val="0"/>
              <w:adjustRightInd w:val="0"/>
            </w:pPr>
            <w:r>
              <w:t xml:space="preserve">Папка по технике безопасности. </w:t>
            </w:r>
          </w:p>
        </w:tc>
        <w:tc>
          <w:tcPr>
            <w:tcW w:w="1713" w:type="dxa"/>
          </w:tcPr>
          <w:p w14:paraId="0DE852E8">
            <w:pPr>
              <w:autoSpaceDE w:val="0"/>
              <w:autoSpaceDN w:val="0"/>
              <w:adjustRightInd w:val="0"/>
              <w:jc w:val="center"/>
              <w:rPr>
                <w:bCs/>
              </w:rPr>
            </w:pPr>
            <w:r>
              <w:rPr>
                <w:bCs/>
              </w:rPr>
              <w:t>1</w:t>
            </w:r>
          </w:p>
        </w:tc>
      </w:tr>
      <w:tr w14:paraId="4FE7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7DDB700">
            <w:pPr>
              <w:autoSpaceDE w:val="0"/>
              <w:autoSpaceDN w:val="0"/>
              <w:adjustRightInd w:val="0"/>
              <w:jc w:val="center"/>
              <w:rPr>
                <w:bCs/>
              </w:rPr>
            </w:pPr>
            <w:r>
              <w:rPr>
                <w:bCs/>
              </w:rPr>
              <w:t>5</w:t>
            </w:r>
          </w:p>
        </w:tc>
        <w:tc>
          <w:tcPr>
            <w:tcW w:w="7784" w:type="dxa"/>
          </w:tcPr>
          <w:p w14:paraId="5786372C">
            <w:pPr>
              <w:autoSpaceDE w:val="0"/>
              <w:autoSpaceDN w:val="0"/>
              <w:adjustRightInd w:val="0"/>
              <w:rPr>
                <w:b/>
                <w:bCs/>
              </w:rPr>
            </w:pPr>
            <w:r>
              <w:t>Научно-методический журнал «Физическая культура в школе»</w:t>
            </w:r>
          </w:p>
        </w:tc>
        <w:tc>
          <w:tcPr>
            <w:tcW w:w="1713" w:type="dxa"/>
          </w:tcPr>
          <w:p w14:paraId="0923C3F0">
            <w:pPr>
              <w:autoSpaceDE w:val="0"/>
              <w:autoSpaceDN w:val="0"/>
              <w:adjustRightInd w:val="0"/>
              <w:jc w:val="center"/>
              <w:rPr>
                <w:bCs/>
              </w:rPr>
            </w:pPr>
            <w:r>
              <w:rPr>
                <w:bCs/>
              </w:rPr>
              <w:t>4</w:t>
            </w:r>
          </w:p>
        </w:tc>
      </w:tr>
      <w:tr w14:paraId="1705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A3D6CEB">
            <w:pPr>
              <w:autoSpaceDE w:val="0"/>
              <w:autoSpaceDN w:val="0"/>
              <w:adjustRightInd w:val="0"/>
              <w:jc w:val="center"/>
              <w:rPr>
                <w:bCs/>
              </w:rPr>
            </w:pPr>
            <w:r>
              <w:rPr>
                <w:bCs/>
              </w:rPr>
              <w:t>6</w:t>
            </w:r>
          </w:p>
        </w:tc>
        <w:tc>
          <w:tcPr>
            <w:tcW w:w="7784" w:type="dxa"/>
          </w:tcPr>
          <w:p w14:paraId="4F628815">
            <w:pPr>
              <w:autoSpaceDE w:val="0"/>
              <w:autoSpaceDN w:val="0"/>
              <w:adjustRightInd w:val="0"/>
              <w:rPr>
                <w:b/>
                <w:bCs/>
              </w:rPr>
            </w:pPr>
            <w:r>
              <w:t>Доклады и рефераты учащихся  (папка).</w:t>
            </w:r>
          </w:p>
        </w:tc>
        <w:tc>
          <w:tcPr>
            <w:tcW w:w="1713" w:type="dxa"/>
          </w:tcPr>
          <w:p w14:paraId="0DC339AD">
            <w:pPr>
              <w:autoSpaceDE w:val="0"/>
              <w:autoSpaceDN w:val="0"/>
              <w:adjustRightInd w:val="0"/>
              <w:jc w:val="center"/>
              <w:rPr>
                <w:bCs/>
              </w:rPr>
            </w:pPr>
            <w:r>
              <w:rPr>
                <w:bCs/>
              </w:rPr>
              <w:t>1</w:t>
            </w:r>
          </w:p>
        </w:tc>
      </w:tr>
      <w:tr w14:paraId="0B80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E3D12DD">
            <w:pPr>
              <w:autoSpaceDE w:val="0"/>
              <w:autoSpaceDN w:val="0"/>
              <w:adjustRightInd w:val="0"/>
              <w:jc w:val="center"/>
              <w:rPr>
                <w:bCs/>
              </w:rPr>
            </w:pPr>
            <w:r>
              <w:rPr>
                <w:bCs/>
              </w:rPr>
              <w:t>7</w:t>
            </w:r>
          </w:p>
        </w:tc>
        <w:tc>
          <w:tcPr>
            <w:tcW w:w="7784" w:type="dxa"/>
          </w:tcPr>
          <w:p w14:paraId="26999842">
            <w:pPr>
              <w:autoSpaceDE w:val="0"/>
              <w:autoSpaceDN w:val="0"/>
              <w:adjustRightInd w:val="0"/>
            </w:pPr>
            <w:r>
              <w:t>Учебник для учащихся 5-7 класс «Физическая культура» М.Я.</w:t>
            </w:r>
          </w:p>
          <w:p w14:paraId="74993F5D">
            <w:pPr>
              <w:autoSpaceDE w:val="0"/>
              <w:autoSpaceDN w:val="0"/>
              <w:adjustRightInd w:val="0"/>
            </w:pPr>
            <w:r>
              <w:t>Веленский.</w:t>
            </w:r>
          </w:p>
        </w:tc>
        <w:tc>
          <w:tcPr>
            <w:tcW w:w="1713" w:type="dxa"/>
          </w:tcPr>
          <w:p w14:paraId="4DDB88F6">
            <w:pPr>
              <w:autoSpaceDE w:val="0"/>
              <w:autoSpaceDN w:val="0"/>
              <w:adjustRightInd w:val="0"/>
              <w:jc w:val="center"/>
              <w:rPr>
                <w:bCs/>
              </w:rPr>
            </w:pPr>
            <w:r>
              <w:rPr>
                <w:bCs/>
              </w:rPr>
              <w:t>1</w:t>
            </w:r>
          </w:p>
        </w:tc>
      </w:tr>
      <w:tr w14:paraId="5426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46A5F4D">
            <w:pPr>
              <w:autoSpaceDE w:val="0"/>
              <w:autoSpaceDN w:val="0"/>
              <w:adjustRightInd w:val="0"/>
              <w:jc w:val="center"/>
              <w:rPr>
                <w:bCs/>
              </w:rPr>
            </w:pPr>
            <w:r>
              <w:rPr>
                <w:bCs/>
              </w:rPr>
              <w:t>8</w:t>
            </w:r>
          </w:p>
        </w:tc>
        <w:tc>
          <w:tcPr>
            <w:tcW w:w="7784" w:type="dxa"/>
          </w:tcPr>
          <w:p w14:paraId="55BB0159">
            <w:pPr>
              <w:autoSpaceDE w:val="0"/>
              <w:autoSpaceDN w:val="0"/>
              <w:adjustRightInd w:val="0"/>
            </w:pPr>
            <w:r>
              <w:t>Учебник для учащихся 8-9 класс «Физическая культура» В.И.</w:t>
            </w:r>
          </w:p>
          <w:p w14:paraId="5EB0E759">
            <w:pPr>
              <w:autoSpaceDE w:val="0"/>
              <w:autoSpaceDN w:val="0"/>
              <w:adjustRightInd w:val="0"/>
              <w:rPr>
                <w:b/>
                <w:bCs/>
              </w:rPr>
            </w:pPr>
            <w:r>
              <w:t>Лях, А.А. Зданевич.</w:t>
            </w:r>
          </w:p>
        </w:tc>
        <w:tc>
          <w:tcPr>
            <w:tcW w:w="1713" w:type="dxa"/>
          </w:tcPr>
          <w:p w14:paraId="5C142C55">
            <w:pPr>
              <w:autoSpaceDE w:val="0"/>
              <w:autoSpaceDN w:val="0"/>
              <w:adjustRightInd w:val="0"/>
              <w:jc w:val="center"/>
              <w:rPr>
                <w:bCs/>
              </w:rPr>
            </w:pPr>
            <w:r>
              <w:rPr>
                <w:bCs/>
              </w:rPr>
              <w:t>1</w:t>
            </w:r>
          </w:p>
        </w:tc>
      </w:tr>
      <w:tr w14:paraId="38C2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E7B47C1">
            <w:pPr>
              <w:autoSpaceDE w:val="0"/>
              <w:autoSpaceDN w:val="0"/>
              <w:adjustRightInd w:val="0"/>
              <w:jc w:val="center"/>
              <w:rPr>
                <w:bCs/>
              </w:rPr>
            </w:pPr>
            <w:r>
              <w:rPr>
                <w:bCs/>
              </w:rPr>
              <w:t>9</w:t>
            </w:r>
          </w:p>
        </w:tc>
        <w:tc>
          <w:tcPr>
            <w:tcW w:w="7784" w:type="dxa"/>
          </w:tcPr>
          <w:p w14:paraId="0AAD5B98">
            <w:pPr>
              <w:autoSpaceDE w:val="0"/>
              <w:autoSpaceDN w:val="0"/>
              <w:adjustRightInd w:val="0"/>
            </w:pPr>
            <w:r>
              <w:t>Учебник для учащихся 10-11 класс «Физическая культура» В.И.Лях, А.А. Зданевич.</w:t>
            </w:r>
          </w:p>
        </w:tc>
        <w:tc>
          <w:tcPr>
            <w:tcW w:w="1713" w:type="dxa"/>
          </w:tcPr>
          <w:p w14:paraId="5AC639DF">
            <w:pPr>
              <w:autoSpaceDE w:val="0"/>
              <w:autoSpaceDN w:val="0"/>
              <w:adjustRightInd w:val="0"/>
              <w:jc w:val="center"/>
              <w:rPr>
                <w:bCs/>
              </w:rPr>
            </w:pPr>
            <w:r>
              <w:rPr>
                <w:bCs/>
              </w:rPr>
              <w:t>1</w:t>
            </w:r>
          </w:p>
        </w:tc>
      </w:tr>
      <w:tr w14:paraId="18C6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8C4C65A">
            <w:pPr>
              <w:autoSpaceDE w:val="0"/>
              <w:autoSpaceDN w:val="0"/>
              <w:adjustRightInd w:val="0"/>
              <w:jc w:val="center"/>
              <w:rPr>
                <w:bCs/>
              </w:rPr>
            </w:pPr>
            <w:r>
              <w:rPr>
                <w:bCs/>
              </w:rPr>
              <w:t>10</w:t>
            </w:r>
          </w:p>
        </w:tc>
        <w:tc>
          <w:tcPr>
            <w:tcW w:w="7784" w:type="dxa"/>
          </w:tcPr>
          <w:p w14:paraId="5BA2D647">
            <w:pPr>
              <w:autoSpaceDE w:val="0"/>
              <w:autoSpaceDN w:val="0"/>
              <w:adjustRightInd w:val="0"/>
            </w:pPr>
            <w:r>
              <w:t>Учебник для учащихся 5 класс  «Физическая культура»</w:t>
            </w:r>
          </w:p>
          <w:p w14:paraId="11B2C753">
            <w:pPr>
              <w:autoSpaceDE w:val="0"/>
              <w:autoSpaceDN w:val="0"/>
              <w:adjustRightInd w:val="0"/>
            </w:pPr>
            <w:r>
              <w:t xml:space="preserve"> А.П. Матвеев М. 2010г.</w:t>
            </w:r>
          </w:p>
        </w:tc>
        <w:tc>
          <w:tcPr>
            <w:tcW w:w="1713" w:type="dxa"/>
          </w:tcPr>
          <w:p w14:paraId="3363F686">
            <w:pPr>
              <w:autoSpaceDE w:val="0"/>
              <w:autoSpaceDN w:val="0"/>
              <w:adjustRightInd w:val="0"/>
              <w:jc w:val="center"/>
              <w:rPr>
                <w:bCs/>
              </w:rPr>
            </w:pPr>
            <w:r>
              <w:rPr>
                <w:bCs/>
              </w:rPr>
              <w:t>1</w:t>
            </w:r>
          </w:p>
        </w:tc>
      </w:tr>
      <w:tr w14:paraId="12A9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BAF179D">
            <w:pPr>
              <w:autoSpaceDE w:val="0"/>
              <w:autoSpaceDN w:val="0"/>
              <w:adjustRightInd w:val="0"/>
              <w:jc w:val="center"/>
              <w:rPr>
                <w:bCs/>
              </w:rPr>
            </w:pPr>
            <w:r>
              <w:rPr>
                <w:bCs/>
              </w:rPr>
              <w:t>11</w:t>
            </w:r>
          </w:p>
        </w:tc>
        <w:tc>
          <w:tcPr>
            <w:tcW w:w="7784" w:type="dxa"/>
          </w:tcPr>
          <w:p w14:paraId="4C0F5F31">
            <w:pPr>
              <w:autoSpaceDE w:val="0"/>
              <w:autoSpaceDN w:val="0"/>
              <w:adjustRightInd w:val="0"/>
            </w:pPr>
            <w:r>
              <w:t>Учебник для учащихся 6 - 7 классов  «Физическая культура»</w:t>
            </w:r>
          </w:p>
          <w:p w14:paraId="404B8C9E">
            <w:pPr>
              <w:autoSpaceDE w:val="0"/>
              <w:autoSpaceDN w:val="0"/>
              <w:adjustRightInd w:val="0"/>
            </w:pPr>
            <w:r>
              <w:t xml:space="preserve"> А.П. Матвеев М. 2010г.</w:t>
            </w:r>
          </w:p>
        </w:tc>
        <w:tc>
          <w:tcPr>
            <w:tcW w:w="1713" w:type="dxa"/>
          </w:tcPr>
          <w:p w14:paraId="0A44B1F8">
            <w:pPr>
              <w:autoSpaceDE w:val="0"/>
              <w:autoSpaceDN w:val="0"/>
              <w:adjustRightInd w:val="0"/>
              <w:jc w:val="center"/>
              <w:rPr>
                <w:bCs/>
              </w:rPr>
            </w:pPr>
            <w:r>
              <w:rPr>
                <w:bCs/>
              </w:rPr>
              <w:t>1</w:t>
            </w:r>
          </w:p>
        </w:tc>
      </w:tr>
      <w:tr w14:paraId="5B51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1E25ECB">
            <w:pPr>
              <w:autoSpaceDE w:val="0"/>
              <w:autoSpaceDN w:val="0"/>
              <w:adjustRightInd w:val="0"/>
              <w:jc w:val="center"/>
              <w:rPr>
                <w:bCs/>
              </w:rPr>
            </w:pPr>
            <w:r>
              <w:rPr>
                <w:bCs/>
              </w:rPr>
              <w:t>12</w:t>
            </w:r>
          </w:p>
        </w:tc>
        <w:tc>
          <w:tcPr>
            <w:tcW w:w="7784" w:type="dxa"/>
          </w:tcPr>
          <w:p w14:paraId="4BDCB016">
            <w:pPr>
              <w:autoSpaceDE w:val="0"/>
              <w:autoSpaceDN w:val="0"/>
              <w:adjustRightInd w:val="0"/>
            </w:pPr>
            <w:r>
              <w:t>Учебник для учащихся 8 -9  классов  «Физическая культура»</w:t>
            </w:r>
          </w:p>
          <w:p w14:paraId="1A9A7CDE">
            <w:pPr>
              <w:autoSpaceDE w:val="0"/>
              <w:autoSpaceDN w:val="0"/>
              <w:adjustRightInd w:val="0"/>
            </w:pPr>
            <w:r>
              <w:t xml:space="preserve"> А.П. Матвеев М. 2010г.</w:t>
            </w:r>
          </w:p>
        </w:tc>
        <w:tc>
          <w:tcPr>
            <w:tcW w:w="1713" w:type="dxa"/>
          </w:tcPr>
          <w:p w14:paraId="485A2AC9">
            <w:pPr>
              <w:autoSpaceDE w:val="0"/>
              <w:autoSpaceDN w:val="0"/>
              <w:adjustRightInd w:val="0"/>
              <w:jc w:val="center"/>
              <w:rPr>
                <w:bCs/>
              </w:rPr>
            </w:pPr>
            <w:r>
              <w:rPr>
                <w:bCs/>
              </w:rPr>
              <w:t>1</w:t>
            </w:r>
          </w:p>
        </w:tc>
      </w:tr>
      <w:tr w14:paraId="74DA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421792E">
            <w:pPr>
              <w:autoSpaceDE w:val="0"/>
              <w:autoSpaceDN w:val="0"/>
              <w:adjustRightInd w:val="0"/>
              <w:jc w:val="center"/>
              <w:rPr>
                <w:bCs/>
              </w:rPr>
            </w:pPr>
            <w:r>
              <w:rPr>
                <w:bCs/>
              </w:rPr>
              <w:t>13</w:t>
            </w:r>
          </w:p>
        </w:tc>
        <w:tc>
          <w:tcPr>
            <w:tcW w:w="7784" w:type="dxa"/>
          </w:tcPr>
          <w:p w14:paraId="6A38F264">
            <w:pPr>
              <w:autoSpaceDE w:val="0"/>
              <w:autoSpaceDN w:val="0"/>
              <w:adjustRightInd w:val="0"/>
              <w:rPr>
                <w:bCs/>
              </w:rPr>
            </w:pPr>
            <w:r>
              <w:rPr>
                <w:bCs/>
              </w:rPr>
              <w:t>Электронные презентации по всем разделам программы по физической культуре</w:t>
            </w:r>
          </w:p>
        </w:tc>
        <w:tc>
          <w:tcPr>
            <w:tcW w:w="1713" w:type="dxa"/>
          </w:tcPr>
          <w:p w14:paraId="2A755C2F">
            <w:pPr>
              <w:autoSpaceDE w:val="0"/>
              <w:autoSpaceDN w:val="0"/>
              <w:adjustRightInd w:val="0"/>
              <w:jc w:val="center"/>
              <w:rPr>
                <w:bCs/>
              </w:rPr>
            </w:pPr>
            <w:r>
              <w:rPr>
                <w:bCs/>
              </w:rPr>
              <w:t>5</w:t>
            </w:r>
          </w:p>
        </w:tc>
      </w:tr>
      <w:tr w14:paraId="47AF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B21A1D7">
            <w:pPr>
              <w:autoSpaceDE w:val="0"/>
              <w:autoSpaceDN w:val="0"/>
              <w:adjustRightInd w:val="0"/>
              <w:jc w:val="center"/>
              <w:rPr>
                <w:bCs/>
              </w:rPr>
            </w:pPr>
            <w:r>
              <w:rPr>
                <w:bCs/>
              </w:rPr>
              <w:t>14</w:t>
            </w:r>
          </w:p>
        </w:tc>
        <w:tc>
          <w:tcPr>
            <w:tcW w:w="7784" w:type="dxa"/>
          </w:tcPr>
          <w:p w14:paraId="4B013219">
            <w:pPr>
              <w:autoSpaceDE w:val="0"/>
              <w:autoSpaceDN w:val="0"/>
              <w:adjustRightInd w:val="0"/>
              <w:rPr>
                <w:bCs/>
              </w:rPr>
            </w:pPr>
            <w:r>
              <w:rPr>
                <w:bCs/>
              </w:rPr>
              <w:t>Поурочные разработки по физической культуре, 5 класс</w:t>
            </w:r>
          </w:p>
          <w:p w14:paraId="0EAC55F2">
            <w:pPr>
              <w:autoSpaceDE w:val="0"/>
              <w:autoSpaceDN w:val="0"/>
              <w:adjustRightInd w:val="0"/>
              <w:rPr>
                <w:bCs/>
              </w:rPr>
            </w:pPr>
            <w:r>
              <w:rPr>
                <w:bCs/>
              </w:rPr>
              <w:t>К УМК В.И. Ляха («Школа России») А.Ю. Патрикеев</w:t>
            </w:r>
          </w:p>
        </w:tc>
        <w:tc>
          <w:tcPr>
            <w:tcW w:w="1713" w:type="dxa"/>
          </w:tcPr>
          <w:p w14:paraId="6A496EE9">
            <w:pPr>
              <w:autoSpaceDE w:val="0"/>
              <w:autoSpaceDN w:val="0"/>
              <w:adjustRightInd w:val="0"/>
              <w:jc w:val="center"/>
              <w:rPr>
                <w:bCs/>
              </w:rPr>
            </w:pPr>
            <w:r>
              <w:rPr>
                <w:bCs/>
              </w:rPr>
              <w:t>1</w:t>
            </w:r>
          </w:p>
        </w:tc>
      </w:tr>
      <w:tr w14:paraId="574E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E082CCF">
            <w:pPr>
              <w:autoSpaceDE w:val="0"/>
              <w:autoSpaceDN w:val="0"/>
              <w:adjustRightInd w:val="0"/>
              <w:jc w:val="center"/>
              <w:rPr>
                <w:bCs/>
              </w:rPr>
            </w:pPr>
            <w:r>
              <w:rPr>
                <w:bCs/>
              </w:rPr>
              <w:t>15</w:t>
            </w:r>
          </w:p>
        </w:tc>
        <w:tc>
          <w:tcPr>
            <w:tcW w:w="7784" w:type="dxa"/>
          </w:tcPr>
          <w:p w14:paraId="50BAA8E7">
            <w:pPr>
              <w:autoSpaceDE w:val="0"/>
              <w:autoSpaceDN w:val="0"/>
              <w:adjustRightInd w:val="0"/>
              <w:rPr>
                <w:bCs/>
              </w:rPr>
            </w:pPr>
            <w:r>
              <w:rPr>
                <w:bCs/>
              </w:rPr>
              <w:t>Поурочные разработки по физической культуре, 6 класс</w:t>
            </w:r>
          </w:p>
          <w:p w14:paraId="786FF000">
            <w:pPr>
              <w:autoSpaceDE w:val="0"/>
              <w:autoSpaceDN w:val="0"/>
              <w:adjustRightInd w:val="0"/>
              <w:rPr>
                <w:bCs/>
              </w:rPr>
            </w:pPr>
            <w:r>
              <w:rPr>
                <w:bCs/>
              </w:rPr>
              <w:t>К УМК В.И. Ляха («Школа России») А.Ю. Патрикеев</w:t>
            </w:r>
          </w:p>
        </w:tc>
        <w:tc>
          <w:tcPr>
            <w:tcW w:w="1713" w:type="dxa"/>
          </w:tcPr>
          <w:p w14:paraId="5DAAAF1D">
            <w:pPr>
              <w:autoSpaceDE w:val="0"/>
              <w:autoSpaceDN w:val="0"/>
              <w:adjustRightInd w:val="0"/>
              <w:jc w:val="center"/>
              <w:rPr>
                <w:bCs/>
              </w:rPr>
            </w:pPr>
            <w:r>
              <w:rPr>
                <w:bCs/>
              </w:rPr>
              <w:t>1</w:t>
            </w:r>
          </w:p>
        </w:tc>
      </w:tr>
      <w:tr w14:paraId="3EF1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D935DAB">
            <w:pPr>
              <w:autoSpaceDE w:val="0"/>
              <w:autoSpaceDN w:val="0"/>
              <w:adjustRightInd w:val="0"/>
              <w:jc w:val="center"/>
              <w:rPr>
                <w:bCs/>
              </w:rPr>
            </w:pPr>
            <w:r>
              <w:rPr>
                <w:bCs/>
              </w:rPr>
              <w:t>16</w:t>
            </w:r>
          </w:p>
        </w:tc>
        <w:tc>
          <w:tcPr>
            <w:tcW w:w="7784" w:type="dxa"/>
          </w:tcPr>
          <w:p w14:paraId="76B2A1B5">
            <w:pPr>
              <w:autoSpaceDE w:val="0"/>
              <w:autoSpaceDN w:val="0"/>
              <w:adjustRightInd w:val="0"/>
              <w:rPr>
                <w:bCs/>
              </w:rPr>
            </w:pPr>
            <w:r>
              <w:rPr>
                <w:bCs/>
              </w:rPr>
              <w:t>Поурочные разработки по физической культуре, 7 класс</w:t>
            </w:r>
          </w:p>
          <w:p w14:paraId="3779E1D4">
            <w:pPr>
              <w:autoSpaceDE w:val="0"/>
              <w:autoSpaceDN w:val="0"/>
              <w:adjustRightInd w:val="0"/>
              <w:rPr>
                <w:bCs/>
              </w:rPr>
            </w:pPr>
            <w:r>
              <w:rPr>
                <w:bCs/>
              </w:rPr>
              <w:t>К УМК В.И. Ляха («Школа России») А.Ю. Патрикеев</w:t>
            </w:r>
          </w:p>
        </w:tc>
        <w:tc>
          <w:tcPr>
            <w:tcW w:w="1713" w:type="dxa"/>
          </w:tcPr>
          <w:p w14:paraId="63BEBA92">
            <w:pPr>
              <w:autoSpaceDE w:val="0"/>
              <w:autoSpaceDN w:val="0"/>
              <w:adjustRightInd w:val="0"/>
              <w:jc w:val="center"/>
              <w:rPr>
                <w:bCs/>
              </w:rPr>
            </w:pPr>
            <w:r>
              <w:rPr>
                <w:bCs/>
              </w:rPr>
              <w:t>1</w:t>
            </w:r>
          </w:p>
        </w:tc>
      </w:tr>
      <w:tr w14:paraId="0735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978E207">
            <w:pPr>
              <w:autoSpaceDE w:val="0"/>
              <w:autoSpaceDN w:val="0"/>
              <w:adjustRightInd w:val="0"/>
              <w:jc w:val="center"/>
              <w:rPr>
                <w:bCs/>
              </w:rPr>
            </w:pPr>
            <w:r>
              <w:rPr>
                <w:bCs/>
              </w:rPr>
              <w:t>17</w:t>
            </w:r>
          </w:p>
        </w:tc>
        <w:tc>
          <w:tcPr>
            <w:tcW w:w="7784" w:type="dxa"/>
          </w:tcPr>
          <w:p w14:paraId="2D6C3652">
            <w:pPr>
              <w:autoSpaceDE w:val="0"/>
              <w:autoSpaceDN w:val="0"/>
              <w:adjustRightInd w:val="0"/>
              <w:rPr>
                <w:bCs/>
              </w:rPr>
            </w:pPr>
            <w:r>
              <w:rPr>
                <w:bCs/>
              </w:rPr>
              <w:t>Поурочные разработки по физической культуре, 8 класс</w:t>
            </w:r>
          </w:p>
          <w:p w14:paraId="7D5E5772">
            <w:pPr>
              <w:autoSpaceDE w:val="0"/>
              <w:autoSpaceDN w:val="0"/>
              <w:adjustRightInd w:val="0"/>
              <w:rPr>
                <w:bCs/>
              </w:rPr>
            </w:pPr>
            <w:r>
              <w:rPr>
                <w:bCs/>
              </w:rPr>
              <w:t>К УМК В.И. Ляха («Школа России») А.Ю. Патрикеев</w:t>
            </w:r>
          </w:p>
        </w:tc>
        <w:tc>
          <w:tcPr>
            <w:tcW w:w="1713" w:type="dxa"/>
          </w:tcPr>
          <w:p w14:paraId="7C9DEF7D">
            <w:pPr>
              <w:autoSpaceDE w:val="0"/>
              <w:autoSpaceDN w:val="0"/>
              <w:adjustRightInd w:val="0"/>
              <w:jc w:val="center"/>
              <w:rPr>
                <w:bCs/>
              </w:rPr>
            </w:pPr>
            <w:r>
              <w:rPr>
                <w:bCs/>
              </w:rPr>
              <w:t>1</w:t>
            </w:r>
          </w:p>
        </w:tc>
      </w:tr>
      <w:tr w14:paraId="391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4951962">
            <w:pPr>
              <w:autoSpaceDE w:val="0"/>
              <w:autoSpaceDN w:val="0"/>
              <w:adjustRightInd w:val="0"/>
              <w:jc w:val="center"/>
              <w:rPr>
                <w:bCs/>
              </w:rPr>
            </w:pPr>
            <w:r>
              <w:rPr>
                <w:bCs/>
              </w:rPr>
              <w:t>18</w:t>
            </w:r>
          </w:p>
        </w:tc>
        <w:tc>
          <w:tcPr>
            <w:tcW w:w="7784" w:type="dxa"/>
          </w:tcPr>
          <w:p w14:paraId="16084E61">
            <w:pPr>
              <w:autoSpaceDE w:val="0"/>
              <w:autoSpaceDN w:val="0"/>
              <w:adjustRightInd w:val="0"/>
              <w:rPr>
                <w:bCs/>
              </w:rPr>
            </w:pPr>
            <w:r>
              <w:rPr>
                <w:bCs/>
              </w:rPr>
              <w:t>Физкультура годовые и рабочие планы – графики реализации программы  5 -11 классы</w:t>
            </w:r>
          </w:p>
        </w:tc>
        <w:tc>
          <w:tcPr>
            <w:tcW w:w="1713" w:type="dxa"/>
          </w:tcPr>
          <w:p w14:paraId="4706FFAC">
            <w:pPr>
              <w:autoSpaceDE w:val="0"/>
              <w:autoSpaceDN w:val="0"/>
              <w:adjustRightInd w:val="0"/>
              <w:jc w:val="center"/>
              <w:rPr>
                <w:bCs/>
              </w:rPr>
            </w:pPr>
            <w:r>
              <w:rPr>
                <w:bCs/>
              </w:rPr>
              <w:t>1</w:t>
            </w:r>
          </w:p>
        </w:tc>
      </w:tr>
      <w:tr w14:paraId="2A34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3A9239E">
            <w:pPr>
              <w:autoSpaceDE w:val="0"/>
              <w:autoSpaceDN w:val="0"/>
              <w:adjustRightInd w:val="0"/>
              <w:jc w:val="center"/>
              <w:rPr>
                <w:bCs/>
              </w:rPr>
            </w:pPr>
            <w:r>
              <w:rPr>
                <w:bCs/>
              </w:rPr>
              <w:t>19</w:t>
            </w:r>
          </w:p>
        </w:tc>
        <w:tc>
          <w:tcPr>
            <w:tcW w:w="7784" w:type="dxa"/>
          </w:tcPr>
          <w:p w14:paraId="5D35FF7C">
            <w:pPr>
              <w:autoSpaceDE w:val="0"/>
              <w:autoSpaceDN w:val="0"/>
              <w:adjustRightInd w:val="0"/>
              <w:rPr>
                <w:bCs/>
              </w:rPr>
            </w:pPr>
            <w:r>
              <w:rPr>
                <w:bCs/>
              </w:rPr>
              <w:t>Контрольные нормативы и испытания по физической культуре</w:t>
            </w:r>
          </w:p>
          <w:p w14:paraId="74ECE9E3">
            <w:pPr>
              <w:pStyle w:val="21"/>
              <w:rPr>
                <w:rFonts w:ascii="Times New Roman" w:hAnsi="Times New Roman" w:cs="Times New Roman"/>
              </w:rPr>
            </w:pPr>
            <w:r>
              <w:rPr>
                <w:rFonts w:ascii="Times New Roman" w:hAnsi="Times New Roman" w:cs="Times New Roman"/>
              </w:rPr>
              <w:t xml:space="preserve">(на основе федеральной комплексной программы физического воспитания учащихся: авторы В.И.Лях, А. А. Зданевич 2011г.) </w:t>
            </w:r>
          </w:p>
        </w:tc>
        <w:tc>
          <w:tcPr>
            <w:tcW w:w="1713" w:type="dxa"/>
          </w:tcPr>
          <w:p w14:paraId="68AF6454">
            <w:pPr>
              <w:autoSpaceDE w:val="0"/>
              <w:autoSpaceDN w:val="0"/>
              <w:adjustRightInd w:val="0"/>
              <w:jc w:val="center"/>
              <w:rPr>
                <w:bCs/>
              </w:rPr>
            </w:pPr>
            <w:r>
              <w:rPr>
                <w:bCs/>
              </w:rPr>
              <w:t>1</w:t>
            </w:r>
          </w:p>
        </w:tc>
      </w:tr>
    </w:tbl>
    <w:p w14:paraId="2EFA2F40">
      <w:pPr>
        <w:rPr>
          <w:b/>
          <w:color w:val="000000"/>
        </w:rPr>
      </w:pPr>
    </w:p>
    <w:p w14:paraId="2D7CF444">
      <w:pPr>
        <w:autoSpaceDE w:val="0"/>
        <w:autoSpaceDN w:val="0"/>
        <w:adjustRightInd w:val="0"/>
        <w:ind w:firstLine="708"/>
        <w:jc w:val="center"/>
        <w:rPr>
          <w:b/>
          <w:i/>
          <w:iCs/>
        </w:rPr>
      </w:pPr>
      <w:r>
        <w:rPr>
          <w:b/>
          <w:i/>
          <w:iCs/>
        </w:rPr>
        <w:t>4.3. Формы подведения итогов реализации программы</w:t>
      </w:r>
    </w:p>
    <w:p w14:paraId="53B9970B">
      <w:pPr>
        <w:autoSpaceDE w:val="0"/>
        <w:autoSpaceDN w:val="0"/>
        <w:adjustRightInd w:val="0"/>
        <w:ind w:firstLine="708"/>
        <w:jc w:val="center"/>
        <w:rPr>
          <w:b/>
          <w:i/>
          <w:iCs/>
        </w:rPr>
      </w:pPr>
    </w:p>
    <w:p w14:paraId="78549A4C">
      <w:pPr>
        <w:autoSpaceDE w:val="0"/>
        <w:autoSpaceDN w:val="0"/>
        <w:adjustRightInd w:val="0"/>
        <w:spacing w:line="276" w:lineRule="auto"/>
        <w:ind w:firstLine="708"/>
        <w:jc w:val="both"/>
        <w:rPr>
          <w:bCs/>
        </w:rPr>
      </w:pPr>
      <w:r>
        <w:rPr>
          <w:bCs/>
        </w:rPr>
        <w:t>Начальный или входной контроль, проводиться в начале учебного года, определяет уровень развития детей.</w:t>
      </w:r>
    </w:p>
    <w:p w14:paraId="67BAA40D">
      <w:pPr>
        <w:autoSpaceDE w:val="0"/>
        <w:autoSpaceDN w:val="0"/>
        <w:adjustRightInd w:val="0"/>
        <w:spacing w:line="276" w:lineRule="auto"/>
        <w:ind w:firstLine="708"/>
        <w:jc w:val="both"/>
      </w:pPr>
      <w:r>
        <w:t>Текущий контроль проводится в течение учебного года в различных формах в спортивных праздниках, конкурсах, товарищеских играх с командами аналогичного возраста, соревнованиях школьного, районного и городского масштабов, судейство на соревнованиях.</w:t>
      </w:r>
    </w:p>
    <w:p w14:paraId="1E46C64E">
      <w:pPr>
        <w:autoSpaceDE w:val="0"/>
        <w:autoSpaceDN w:val="0"/>
        <w:adjustRightInd w:val="0"/>
        <w:spacing w:line="276" w:lineRule="auto"/>
        <w:ind w:firstLine="708"/>
        <w:jc w:val="both"/>
      </w:pPr>
      <w:r>
        <w:t>Промежуточный контроль   проводиться в конце полугодия, определяет степень усвоения учащимися учебного материала.</w:t>
      </w:r>
    </w:p>
    <w:p w14:paraId="31FCA333">
      <w:pPr>
        <w:autoSpaceDE w:val="0"/>
        <w:autoSpaceDN w:val="0"/>
        <w:adjustRightInd w:val="0"/>
        <w:spacing w:line="276" w:lineRule="auto"/>
        <w:ind w:firstLine="708"/>
        <w:jc w:val="both"/>
      </w:pPr>
      <w:r>
        <w:t xml:space="preserve">Итоговый контроль обучающихся проводится в конце обучения по программе. Форма проведения итогового контроля - сдачи контрольных нормативов в форме тестирования. </w:t>
      </w:r>
    </w:p>
    <w:p w14:paraId="04781F63">
      <w:pPr>
        <w:autoSpaceDE w:val="0"/>
        <w:autoSpaceDN w:val="0"/>
        <w:adjustRightInd w:val="0"/>
        <w:spacing w:line="276" w:lineRule="auto"/>
        <w:jc w:val="both"/>
        <w:rPr>
          <w:b/>
          <w:bCs/>
        </w:rPr>
      </w:pPr>
      <w:r>
        <w:rPr>
          <w:b/>
          <w:bCs/>
        </w:rPr>
        <w:t>Оценочные материалы</w:t>
      </w:r>
    </w:p>
    <w:p w14:paraId="3C5FE9F6">
      <w:pPr>
        <w:autoSpaceDE w:val="0"/>
        <w:autoSpaceDN w:val="0"/>
        <w:adjustRightInd w:val="0"/>
        <w:spacing w:line="276" w:lineRule="auto"/>
        <w:jc w:val="both"/>
      </w:pPr>
      <w:r>
        <w:t>При определении уровня освоения обучающимся программы педагог</w:t>
      </w:r>
    </w:p>
    <w:p w14:paraId="1A5A9B85">
      <w:pPr>
        <w:autoSpaceDE w:val="0"/>
        <w:autoSpaceDN w:val="0"/>
        <w:adjustRightInd w:val="0"/>
        <w:spacing w:line="276" w:lineRule="auto"/>
        <w:jc w:val="both"/>
      </w:pPr>
      <w:r>
        <w:t>использует «оценки» или 5-ти балльную систему оценки освоения программы:</w:t>
      </w:r>
    </w:p>
    <w:p w14:paraId="65CE2E0F">
      <w:pPr>
        <w:autoSpaceDE w:val="0"/>
        <w:autoSpaceDN w:val="0"/>
        <w:adjustRightInd w:val="0"/>
        <w:spacing w:line="276" w:lineRule="auto"/>
        <w:jc w:val="both"/>
      </w:pPr>
      <w:r>
        <w:t>- минимальный уровень – 3 балл, «оценка» -3</w:t>
      </w:r>
    </w:p>
    <w:p w14:paraId="3FE18016">
      <w:pPr>
        <w:autoSpaceDE w:val="0"/>
        <w:autoSpaceDN w:val="0"/>
        <w:adjustRightInd w:val="0"/>
        <w:spacing w:line="276" w:lineRule="auto"/>
        <w:jc w:val="both"/>
      </w:pPr>
      <w:r>
        <w:t>- средний уровень – 4 баллов, «оценка» - 4</w:t>
      </w:r>
    </w:p>
    <w:p w14:paraId="11378C65">
      <w:pPr>
        <w:autoSpaceDE w:val="0"/>
        <w:autoSpaceDN w:val="0"/>
        <w:adjustRightInd w:val="0"/>
        <w:spacing w:line="276" w:lineRule="auto"/>
        <w:jc w:val="both"/>
      </w:pPr>
      <w:r>
        <w:t>- максимальный уровень – 5 баллов, «оценка» -5</w:t>
      </w:r>
    </w:p>
    <w:p w14:paraId="26B767ED">
      <w:pPr>
        <w:autoSpaceDE w:val="0"/>
        <w:autoSpaceDN w:val="0"/>
        <w:adjustRightInd w:val="0"/>
        <w:spacing w:line="276" w:lineRule="auto"/>
        <w:ind w:firstLine="708"/>
        <w:jc w:val="both"/>
        <w:rPr>
          <w:b/>
        </w:rPr>
      </w:pPr>
    </w:p>
    <w:p w14:paraId="0A3838E7">
      <w:pPr>
        <w:jc w:val="center"/>
        <w:rPr>
          <w:b/>
          <w:color w:val="000000"/>
        </w:rPr>
      </w:pPr>
    </w:p>
    <w:p w14:paraId="28DA1239">
      <w:pPr>
        <w:jc w:val="center"/>
        <w:rPr>
          <w:b/>
          <w:color w:val="000000"/>
        </w:rPr>
      </w:pPr>
      <w:r>
        <w:rPr>
          <w:b/>
          <w:color w:val="000000"/>
          <w:lang w:val="en-US"/>
        </w:rPr>
        <w:t>V</w:t>
      </w:r>
      <w:r>
        <w:rPr>
          <w:b/>
          <w:color w:val="000000"/>
        </w:rPr>
        <w:t>. СПИСОК ЛИТЕРАТУРЫ</w:t>
      </w:r>
    </w:p>
    <w:p w14:paraId="1FB8674E">
      <w:pPr>
        <w:jc w:val="center"/>
        <w:rPr>
          <w:b/>
          <w:color w:val="000000"/>
        </w:rPr>
      </w:pPr>
    </w:p>
    <w:p w14:paraId="0227014E">
      <w:pPr>
        <w:jc w:val="center"/>
        <w:rPr>
          <w:b/>
          <w:i/>
          <w:color w:val="000000"/>
        </w:rPr>
      </w:pPr>
      <w:r>
        <w:rPr>
          <w:b/>
          <w:i/>
          <w:color w:val="000000"/>
        </w:rPr>
        <w:t>Нормативно-правовое обеспечение программы</w:t>
      </w:r>
    </w:p>
    <w:p w14:paraId="79712472">
      <w:pPr>
        <w:widowControl w:val="0"/>
        <w:shd w:val="clear" w:color="auto" w:fill="FFFFFF"/>
        <w:suppressAutoHyphens/>
        <w:jc w:val="both"/>
        <w:rPr>
          <w:rFonts w:eastAsia="DejaVu Sans"/>
          <w:kern w:val="2"/>
          <w:lang w:eastAsia="zh-CN" w:bidi="hi-IN"/>
        </w:rPr>
      </w:pPr>
      <w:r>
        <w:rPr>
          <w:rFonts w:eastAsia="DejaVu Sans"/>
          <w:kern w:val="2"/>
          <w:lang w:eastAsia="zh-CN" w:bidi="hi-IN"/>
        </w:rPr>
        <w:t>1. Федеральный закон об образовании в Российской Федерации от 29.12.2012 №273-ФЗ (с изменениями и дополнениями)</w:t>
      </w:r>
    </w:p>
    <w:p w14:paraId="1A1F15A4">
      <w:pPr>
        <w:widowControl w:val="0"/>
        <w:suppressAutoHyphens/>
        <w:jc w:val="both"/>
        <w:rPr>
          <w:rFonts w:eastAsia="DejaVu Sans"/>
          <w:kern w:val="2"/>
          <w:lang w:eastAsia="zh-CN" w:bidi="hi-IN"/>
        </w:rPr>
      </w:pPr>
      <w:r>
        <w:rPr>
          <w:rFonts w:eastAsia="DejaVu Sans"/>
          <w:kern w:val="2"/>
          <w:lang w:eastAsia="zh-CN" w:bidi="hi-IN"/>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14:paraId="072E2819">
      <w:pPr>
        <w:widowControl w:val="0"/>
        <w:suppressAutoHyphens/>
        <w:jc w:val="both"/>
        <w:rPr>
          <w:rFonts w:eastAsia="DejaVu Sans"/>
          <w:kern w:val="2"/>
          <w:lang w:eastAsia="zh-CN" w:bidi="hi-IN"/>
        </w:rPr>
      </w:pPr>
      <w:r>
        <w:rPr>
          <w:rFonts w:eastAsia="DejaVu Sans"/>
          <w:kern w:val="2"/>
          <w:lang w:eastAsia="zh-CN" w:bidi="hi-IN"/>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6E80DB77">
      <w:pPr>
        <w:widowControl w:val="0"/>
        <w:suppressAutoHyphens/>
        <w:jc w:val="both"/>
        <w:rPr>
          <w:rFonts w:eastAsia="DejaVu Sans"/>
          <w:kern w:val="2"/>
          <w:lang w:eastAsia="zh-CN" w:bidi="hi-IN"/>
        </w:rPr>
      </w:pPr>
      <w:r>
        <w:rPr>
          <w:rFonts w:eastAsia="DejaVu Sans"/>
          <w:kern w:val="2"/>
          <w:lang w:eastAsia="zh-CN" w:bidi="hi-IN"/>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14:paraId="312327AF">
      <w:pPr>
        <w:keepNext/>
        <w:keepLines/>
        <w:widowControl w:val="0"/>
        <w:shd w:val="clear" w:color="auto" w:fill="FFFFFF"/>
        <w:suppressAutoHyphens/>
        <w:jc w:val="both"/>
        <w:outlineLvl w:val="3"/>
        <w:rPr>
          <w:kern w:val="2"/>
          <w:lang w:eastAsia="zh-CN" w:bidi="hi-IN"/>
        </w:rPr>
      </w:pPr>
      <w:r>
        <w:rPr>
          <w:kern w:val="2"/>
          <w:lang w:eastAsia="zh-CN" w:bidi="hi-IN"/>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2B947F03">
      <w:pPr>
        <w:jc w:val="both"/>
        <w:rPr>
          <w:rFonts w:eastAsia="SimSun"/>
        </w:rPr>
      </w:pPr>
      <w:bookmarkStart w:id="1" w:name="_Hlk206676493"/>
      <w:r>
        <w:rPr>
          <w:rFonts w:eastAsia="SimSun"/>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2030 года», утв. Распоряжением Правительства Российской Федерации от 31 марта 2022 года № 678-р и утверждение плана мероприятий по реализации Концепции.</w:t>
      </w:r>
    </w:p>
    <w:p w14:paraId="5ECE7F5B">
      <w:pPr>
        <w:jc w:val="both"/>
        <w:rPr>
          <w:rFonts w:eastAsia="SimSun"/>
        </w:rPr>
      </w:pPr>
      <w:r>
        <w:rPr>
          <w:rFonts w:eastAsia="SimSun"/>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489205C4">
      <w:pPr>
        <w:jc w:val="both"/>
        <w:rPr>
          <w:rFonts w:eastAsia="SimSun"/>
        </w:rPr>
      </w:pPr>
      <w:r>
        <w:rPr>
          <w:rFonts w:eastAsia="SimSun"/>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14:paraId="2CCF3613">
      <w:pPr>
        <w:jc w:val="both"/>
        <w:rPr>
          <w:rFonts w:eastAsia="SimSun"/>
        </w:rPr>
      </w:pPr>
      <w:r>
        <w:rPr>
          <w:rFonts w:eastAsia="SimSun"/>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69E70722">
      <w:pPr>
        <w:jc w:val="both"/>
        <w:rPr>
          <w:rFonts w:eastAsia="SimSun"/>
        </w:rPr>
      </w:pPr>
      <w:r>
        <w:rPr>
          <w:rFonts w:eastAsia="SimSun"/>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3CAC9463">
      <w:pPr>
        <w:jc w:val="both"/>
        <w:rPr>
          <w:rFonts w:eastAsia="SimSun"/>
        </w:rPr>
      </w:pPr>
      <w:r>
        <w:rPr>
          <w:rFonts w:eastAsia="SimSun"/>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02757F3F">
      <w:pPr>
        <w:jc w:val="both"/>
        <w:rPr>
          <w:rFonts w:eastAsia="SimSun"/>
        </w:rPr>
      </w:pPr>
      <w:r>
        <w:rPr>
          <w:rFonts w:eastAsia="SimSun"/>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14:paraId="1B6DD874">
      <w:pPr>
        <w:jc w:val="both"/>
        <w:rPr>
          <w:rFonts w:eastAsia="SimSun"/>
        </w:rPr>
      </w:pPr>
      <w:r>
        <w:rPr>
          <w:rFonts w:eastAsia="SimSun"/>
        </w:rPr>
        <w:t>13. Устав МБУДО «ЦДТ пос.Дербышки»</w:t>
      </w:r>
    </w:p>
    <w:bookmarkEnd w:id="1"/>
    <w:p w14:paraId="7684021F"/>
    <w:p w14:paraId="0295F91F">
      <w:pPr>
        <w:jc w:val="center"/>
        <w:rPr>
          <w:b/>
          <w:i/>
          <w:color w:val="000000"/>
        </w:rPr>
      </w:pPr>
      <w:r>
        <w:rPr>
          <w:b/>
          <w:i/>
          <w:color w:val="000000"/>
        </w:rPr>
        <w:t xml:space="preserve"> </w:t>
      </w:r>
      <w:r>
        <w:rPr>
          <w:b/>
          <w:i/>
        </w:rPr>
        <w:t>Список литературы, используемой педагогом.</w:t>
      </w:r>
      <w:r>
        <w:rPr>
          <w:b/>
          <w:i/>
          <w:color w:val="000000"/>
        </w:rPr>
        <w:t xml:space="preserve"> </w:t>
      </w:r>
    </w:p>
    <w:p w14:paraId="5D3484EF">
      <w:pPr>
        <w:jc w:val="both"/>
      </w:pPr>
      <w:r>
        <w:t>4. А.П. Киселев, С. Б. Киселева «Настольная книга учителя физической культуры» М. 2009г.</w:t>
      </w:r>
    </w:p>
    <w:p w14:paraId="7F7A90C8">
      <w:pPr>
        <w:pStyle w:val="18"/>
        <w:jc w:val="both"/>
        <w:rPr>
          <w:rFonts w:ascii="Times New Roman" w:hAnsi="Times New Roman"/>
          <w:color w:val="000000"/>
          <w:sz w:val="24"/>
          <w:szCs w:val="24"/>
        </w:rPr>
      </w:pPr>
      <w:r>
        <w:rPr>
          <w:rFonts w:ascii="Times New Roman" w:hAnsi="Times New Roman"/>
          <w:color w:val="000000"/>
          <w:sz w:val="24"/>
          <w:szCs w:val="24"/>
        </w:rPr>
        <w:t>5. В.С. Кузнецов, Г.А. Колодницкий «Внеурочная деятельность учащихся, Совершенсвование видов двигательных действий в физической культуре»; М.2014г.</w:t>
      </w:r>
    </w:p>
    <w:p w14:paraId="3BF1C1B4">
      <w:pPr>
        <w:pStyle w:val="18"/>
        <w:jc w:val="both"/>
        <w:rPr>
          <w:rFonts w:ascii="Times New Roman" w:hAnsi="Times New Roman"/>
          <w:color w:val="000000"/>
          <w:sz w:val="24"/>
          <w:szCs w:val="24"/>
        </w:rPr>
      </w:pPr>
      <w:r>
        <w:rPr>
          <w:rFonts w:ascii="Times New Roman" w:hAnsi="Times New Roman"/>
          <w:color w:val="000000"/>
          <w:sz w:val="24"/>
          <w:szCs w:val="24"/>
        </w:rPr>
        <w:t>6. В.С. Кузнецов, Г.А. Колодницкий «Внеурочная деятельность учащихся, Баскетбол» М.2013г.</w:t>
      </w:r>
    </w:p>
    <w:p w14:paraId="01195D58">
      <w:pPr>
        <w:pStyle w:val="18"/>
        <w:jc w:val="both"/>
        <w:rPr>
          <w:rFonts w:ascii="Times New Roman" w:hAnsi="Times New Roman"/>
          <w:color w:val="000000"/>
          <w:sz w:val="24"/>
          <w:szCs w:val="24"/>
        </w:rPr>
      </w:pPr>
      <w:r>
        <w:rPr>
          <w:rFonts w:ascii="Times New Roman" w:hAnsi="Times New Roman"/>
          <w:color w:val="000000"/>
          <w:sz w:val="24"/>
          <w:szCs w:val="24"/>
        </w:rPr>
        <w:t>7. Д.И. Нестеровский «Баскетбол. Теория и методика обучения» М. 2010г.</w:t>
      </w:r>
    </w:p>
    <w:p w14:paraId="109CEA3B">
      <w:pPr>
        <w:pStyle w:val="18"/>
        <w:jc w:val="both"/>
        <w:rPr>
          <w:rFonts w:ascii="Times New Roman" w:hAnsi="Times New Roman"/>
          <w:color w:val="000000"/>
          <w:sz w:val="24"/>
          <w:szCs w:val="24"/>
        </w:rPr>
      </w:pPr>
      <w:r>
        <w:rPr>
          <w:rFonts w:ascii="Times New Roman" w:hAnsi="Times New Roman"/>
          <w:color w:val="000000"/>
          <w:sz w:val="24"/>
          <w:szCs w:val="24"/>
        </w:rPr>
        <w:t>8. А. Николич, В. Параюсич «Отбор в баскетболе» М .1984г.</w:t>
      </w:r>
    </w:p>
    <w:p w14:paraId="1A9752B8">
      <w:pPr>
        <w:pStyle w:val="18"/>
        <w:jc w:val="center"/>
        <w:rPr>
          <w:rFonts w:ascii="Times New Roman" w:hAnsi="Times New Roman"/>
          <w:b/>
          <w:i/>
          <w:color w:val="000000"/>
          <w:sz w:val="24"/>
          <w:szCs w:val="24"/>
        </w:rPr>
      </w:pPr>
      <w:r>
        <w:rPr>
          <w:rFonts w:ascii="Times New Roman" w:hAnsi="Times New Roman"/>
          <w:b/>
          <w:i/>
          <w:sz w:val="24"/>
          <w:szCs w:val="24"/>
        </w:rPr>
        <w:t xml:space="preserve"> Список рекомендуемой литературы для детей и родителей.</w:t>
      </w:r>
    </w:p>
    <w:p w14:paraId="60EC4F26">
      <w:pPr>
        <w:jc w:val="both"/>
      </w:pPr>
      <w:r>
        <w:rPr>
          <w:iCs/>
        </w:rPr>
        <w:t xml:space="preserve">1. </w:t>
      </w:r>
      <w:r>
        <w:t>А.М. Зимин «Детский баскетбол» М. 2001 г.</w:t>
      </w:r>
    </w:p>
    <w:p w14:paraId="6BF70724">
      <w:pPr>
        <w:jc w:val="both"/>
      </w:pPr>
      <w:r>
        <w:t>2. А.В. Кеннеман «Детские подвижные игры» М. 1988г.</w:t>
      </w:r>
    </w:p>
    <w:p w14:paraId="227B149F">
      <w:pPr>
        <w:jc w:val="both"/>
      </w:pPr>
      <w:r>
        <w:t>3. С. Стонкус «Мы играем в баскетбол» М. 1984 г</w:t>
      </w:r>
    </w:p>
    <w:p w14:paraId="2A73AAC3">
      <w:pPr>
        <w:jc w:val="both"/>
      </w:pPr>
      <w:r>
        <w:t>4. В.Г. Яковлев «Подвижные игры» М .1977г.</w:t>
      </w:r>
    </w:p>
    <w:p w14:paraId="62F11C39">
      <w:pPr>
        <w:jc w:val="center"/>
        <w:rPr>
          <w:b/>
          <w:color w:val="000000"/>
        </w:rPr>
      </w:pPr>
    </w:p>
    <w:p w14:paraId="2CBAF829">
      <w:pPr>
        <w:jc w:val="center"/>
        <w:rPr>
          <w:b/>
          <w:i/>
          <w:color w:val="000000"/>
        </w:rPr>
      </w:pPr>
      <w:r>
        <w:rPr>
          <w:b/>
          <w:i/>
          <w:color w:val="000000"/>
        </w:rPr>
        <w:t>Интернет-ресурсы</w:t>
      </w:r>
    </w:p>
    <w:p w14:paraId="080D4B37">
      <w:pPr>
        <w:jc w:val="both"/>
      </w:pPr>
      <w:r>
        <w:t xml:space="preserve">1.Образовательная платформа. Российская электронная школа. </w:t>
      </w:r>
      <w:r>
        <w:rPr>
          <w:lang w:val="en-US"/>
        </w:rPr>
        <w:t>rech</w:t>
      </w:r>
      <w:r>
        <w:t>.</w:t>
      </w:r>
      <w:r>
        <w:rPr>
          <w:lang w:val="en-US"/>
        </w:rPr>
        <w:t>edu</w:t>
      </w:r>
      <w:r>
        <w:t>.</w:t>
      </w:r>
      <w:r>
        <w:rPr>
          <w:lang w:val="en-US"/>
        </w:rPr>
        <w:t>ru</w:t>
      </w:r>
    </w:p>
    <w:p w14:paraId="36795B8D">
      <w:pPr>
        <w:jc w:val="both"/>
      </w:pPr>
      <w:r>
        <w:t xml:space="preserve">2. Физкультура на 5. </w:t>
      </w:r>
      <w:r>
        <w:rPr>
          <w:lang w:val="en-US"/>
        </w:rPr>
        <w:t>Fizkulture</w:t>
      </w:r>
      <w:r>
        <w:t xml:space="preserve"> – </w:t>
      </w:r>
      <w:r>
        <w:rPr>
          <w:lang w:val="en-US"/>
        </w:rPr>
        <w:t>na</w:t>
      </w:r>
      <w:r>
        <w:t xml:space="preserve"> 5.</w:t>
      </w:r>
      <w:r>
        <w:rPr>
          <w:lang w:val="en-US"/>
        </w:rPr>
        <w:t>ru</w:t>
      </w:r>
      <w:r>
        <w:t>., учительский сайт учителей физической культуры</w:t>
      </w:r>
    </w:p>
    <w:p w14:paraId="583A5514">
      <w:pPr>
        <w:jc w:val="both"/>
        <w:rPr>
          <w:b/>
        </w:rPr>
      </w:pPr>
    </w:p>
    <w:p w14:paraId="3F74460F">
      <w:pPr>
        <w:jc w:val="both"/>
        <w:rPr>
          <w:b/>
        </w:rPr>
      </w:pPr>
    </w:p>
    <w:p w14:paraId="624D5A1B">
      <w:pPr>
        <w:jc w:val="right"/>
        <w:rPr>
          <w:b/>
        </w:rPr>
      </w:pPr>
    </w:p>
    <w:p w14:paraId="63FE792E">
      <w:pPr>
        <w:jc w:val="right"/>
        <w:rPr>
          <w:b/>
        </w:rPr>
      </w:pPr>
    </w:p>
    <w:p w14:paraId="4F0BDF14">
      <w:pPr>
        <w:jc w:val="right"/>
        <w:rPr>
          <w:b/>
        </w:rPr>
      </w:pPr>
    </w:p>
    <w:p w14:paraId="4A3A4460">
      <w:pPr>
        <w:jc w:val="right"/>
        <w:rPr>
          <w:b/>
        </w:rPr>
      </w:pPr>
    </w:p>
    <w:p w14:paraId="11B2AEE1">
      <w:pPr>
        <w:jc w:val="right"/>
        <w:rPr>
          <w:b/>
        </w:rPr>
      </w:pPr>
    </w:p>
    <w:p w14:paraId="07501AEF">
      <w:pPr>
        <w:jc w:val="right"/>
        <w:rPr>
          <w:b/>
        </w:rPr>
      </w:pPr>
    </w:p>
    <w:p w14:paraId="70018A2A">
      <w:pPr>
        <w:jc w:val="right"/>
        <w:rPr>
          <w:b/>
        </w:rPr>
      </w:pPr>
    </w:p>
    <w:p w14:paraId="421E26FD">
      <w:pPr>
        <w:jc w:val="right"/>
        <w:rPr>
          <w:b/>
        </w:rPr>
      </w:pPr>
      <w:r>
        <w:rPr>
          <w:b/>
        </w:rPr>
        <w:t>Приложение 1</w:t>
      </w:r>
    </w:p>
    <w:p w14:paraId="74429AF6"/>
    <w:p w14:paraId="3F901E5A">
      <w:pPr>
        <w:pStyle w:val="18"/>
        <w:spacing w:line="276" w:lineRule="auto"/>
        <w:jc w:val="center"/>
        <w:rPr>
          <w:rFonts w:ascii="Times New Roman" w:hAnsi="Times New Roman"/>
          <w:b/>
          <w:sz w:val="24"/>
          <w:szCs w:val="24"/>
        </w:rPr>
      </w:pPr>
      <w:r>
        <w:rPr>
          <w:rFonts w:ascii="Times New Roman" w:hAnsi="Times New Roman"/>
          <w:b/>
          <w:sz w:val="24"/>
          <w:szCs w:val="24"/>
        </w:rPr>
        <w:t>Календарный учебный график</w:t>
      </w:r>
    </w:p>
    <w:p w14:paraId="04456DFB">
      <w:pPr>
        <w:pStyle w:val="18"/>
        <w:spacing w:line="276" w:lineRule="auto"/>
        <w:jc w:val="center"/>
        <w:rPr>
          <w:rFonts w:ascii="Times New Roman" w:hAnsi="Times New Roman"/>
          <w:b/>
          <w:sz w:val="24"/>
          <w:szCs w:val="24"/>
        </w:rPr>
      </w:pPr>
      <w:r>
        <w:rPr>
          <w:rFonts w:ascii="Times New Roman" w:hAnsi="Times New Roman"/>
          <w:b/>
          <w:sz w:val="24"/>
          <w:szCs w:val="24"/>
        </w:rPr>
        <w:t>по дополнительной общеобразовательной программе объединения «Баскетбол»</w:t>
      </w:r>
    </w:p>
    <w:p w14:paraId="20260D87">
      <w:pPr>
        <w:pStyle w:val="18"/>
        <w:spacing w:line="276" w:lineRule="auto"/>
        <w:jc w:val="center"/>
        <w:rPr>
          <w:rFonts w:ascii="Times New Roman" w:hAnsi="Times New Roman"/>
          <w:b/>
          <w:sz w:val="24"/>
          <w:szCs w:val="24"/>
        </w:rPr>
      </w:pPr>
    </w:p>
    <w:p w14:paraId="07082AED">
      <w:pPr>
        <w:pStyle w:val="18"/>
        <w:spacing w:line="276" w:lineRule="auto"/>
        <w:jc w:val="center"/>
        <w:rPr>
          <w:rFonts w:ascii="Times New Roman" w:hAnsi="Times New Roman"/>
          <w:b/>
          <w:color w:val="FF0000"/>
          <w:sz w:val="24"/>
          <w:szCs w:val="24"/>
        </w:rPr>
      </w:pPr>
      <w:r>
        <w:rPr>
          <w:rFonts w:ascii="Times New Roman" w:hAnsi="Times New Roman"/>
          <w:b/>
          <w:sz w:val="24"/>
          <w:szCs w:val="24"/>
        </w:rPr>
        <w:t>1 год обучения</w:t>
      </w:r>
    </w:p>
    <w:tbl>
      <w:tblPr>
        <w:tblStyle w:val="6"/>
        <w:tblW w:w="11341"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35"/>
        <w:gridCol w:w="3402"/>
        <w:gridCol w:w="850"/>
        <w:gridCol w:w="1559"/>
        <w:gridCol w:w="2127"/>
        <w:gridCol w:w="1701"/>
      </w:tblGrid>
      <w:tr w14:paraId="1A7C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567" w:type="dxa"/>
          </w:tcPr>
          <w:p w14:paraId="27434375">
            <w:pPr>
              <w:jc w:val="center"/>
              <w:rPr>
                <w:b/>
              </w:rPr>
            </w:pPr>
            <w:r>
              <w:rPr>
                <w:b/>
              </w:rPr>
              <w:t xml:space="preserve">№ </w:t>
            </w:r>
          </w:p>
          <w:p w14:paraId="30AB4C10">
            <w:pPr>
              <w:jc w:val="center"/>
              <w:rPr>
                <w:b/>
              </w:rPr>
            </w:pPr>
          </w:p>
        </w:tc>
        <w:tc>
          <w:tcPr>
            <w:tcW w:w="1135" w:type="dxa"/>
          </w:tcPr>
          <w:p w14:paraId="1CEE27B0">
            <w:pPr>
              <w:pStyle w:val="18"/>
              <w:spacing w:line="360" w:lineRule="auto"/>
              <w:jc w:val="center"/>
              <w:rPr>
                <w:rFonts w:ascii="Times New Roman" w:hAnsi="Times New Roman"/>
                <w:b/>
                <w:sz w:val="24"/>
                <w:szCs w:val="24"/>
              </w:rPr>
            </w:pPr>
            <w:r>
              <w:rPr>
                <w:rFonts w:ascii="Times New Roman" w:hAnsi="Times New Roman"/>
                <w:b/>
                <w:sz w:val="24"/>
                <w:szCs w:val="24"/>
              </w:rPr>
              <w:t>Дата проведения</w:t>
            </w:r>
          </w:p>
          <w:p w14:paraId="47C7FC42">
            <w:pPr>
              <w:pStyle w:val="18"/>
              <w:spacing w:line="360" w:lineRule="auto"/>
              <w:jc w:val="center"/>
              <w:rPr>
                <w:rFonts w:ascii="Times New Roman" w:hAnsi="Times New Roman"/>
                <w:b/>
                <w:sz w:val="24"/>
                <w:szCs w:val="24"/>
              </w:rPr>
            </w:pPr>
            <w:r>
              <w:rPr>
                <w:rFonts w:ascii="Times New Roman" w:hAnsi="Times New Roman"/>
                <w:b/>
                <w:sz w:val="24"/>
                <w:szCs w:val="24"/>
              </w:rPr>
              <w:t>занятия</w:t>
            </w:r>
          </w:p>
        </w:tc>
        <w:tc>
          <w:tcPr>
            <w:tcW w:w="3402" w:type="dxa"/>
          </w:tcPr>
          <w:p w14:paraId="5DE497E9">
            <w:pPr>
              <w:pStyle w:val="18"/>
              <w:spacing w:line="360" w:lineRule="auto"/>
              <w:jc w:val="center"/>
              <w:rPr>
                <w:rFonts w:ascii="Times New Roman" w:hAnsi="Times New Roman"/>
                <w:b/>
                <w:sz w:val="24"/>
                <w:szCs w:val="24"/>
              </w:rPr>
            </w:pPr>
            <w:r>
              <w:rPr>
                <w:rFonts w:ascii="Times New Roman" w:hAnsi="Times New Roman"/>
                <w:b/>
                <w:sz w:val="24"/>
                <w:szCs w:val="24"/>
              </w:rPr>
              <w:t>Тема занятия</w:t>
            </w:r>
          </w:p>
        </w:tc>
        <w:tc>
          <w:tcPr>
            <w:tcW w:w="850" w:type="dxa"/>
          </w:tcPr>
          <w:p w14:paraId="50301B87">
            <w:pPr>
              <w:pStyle w:val="18"/>
              <w:spacing w:line="360" w:lineRule="auto"/>
              <w:jc w:val="center"/>
              <w:rPr>
                <w:rFonts w:ascii="Times New Roman" w:hAnsi="Times New Roman"/>
                <w:b/>
                <w:sz w:val="24"/>
                <w:szCs w:val="24"/>
              </w:rPr>
            </w:pPr>
            <w:r>
              <w:rPr>
                <w:rFonts w:ascii="Times New Roman" w:hAnsi="Times New Roman"/>
                <w:b/>
                <w:sz w:val="24"/>
                <w:szCs w:val="24"/>
              </w:rPr>
              <w:t>Количество часов</w:t>
            </w:r>
          </w:p>
        </w:tc>
        <w:tc>
          <w:tcPr>
            <w:tcW w:w="1559" w:type="dxa"/>
          </w:tcPr>
          <w:p w14:paraId="621229CA">
            <w:pPr>
              <w:pStyle w:val="18"/>
              <w:spacing w:line="360" w:lineRule="auto"/>
              <w:jc w:val="center"/>
              <w:rPr>
                <w:rFonts w:ascii="Times New Roman" w:hAnsi="Times New Roman"/>
                <w:b/>
                <w:sz w:val="24"/>
                <w:szCs w:val="24"/>
              </w:rPr>
            </w:pPr>
            <w:r>
              <w:rPr>
                <w:rFonts w:ascii="Times New Roman" w:hAnsi="Times New Roman"/>
                <w:b/>
                <w:sz w:val="24"/>
                <w:szCs w:val="24"/>
              </w:rPr>
              <w:t>Форма занятия</w:t>
            </w:r>
          </w:p>
        </w:tc>
        <w:tc>
          <w:tcPr>
            <w:tcW w:w="2127" w:type="dxa"/>
          </w:tcPr>
          <w:p w14:paraId="3C41B214">
            <w:pPr>
              <w:pStyle w:val="18"/>
              <w:spacing w:line="360" w:lineRule="auto"/>
              <w:jc w:val="center"/>
              <w:rPr>
                <w:rFonts w:ascii="Times New Roman" w:hAnsi="Times New Roman"/>
                <w:b/>
                <w:sz w:val="24"/>
                <w:szCs w:val="24"/>
              </w:rPr>
            </w:pPr>
            <w:r>
              <w:rPr>
                <w:rFonts w:ascii="Times New Roman" w:hAnsi="Times New Roman"/>
                <w:b/>
                <w:sz w:val="24"/>
                <w:szCs w:val="24"/>
              </w:rPr>
              <w:t>Форма контроля</w:t>
            </w:r>
          </w:p>
        </w:tc>
        <w:tc>
          <w:tcPr>
            <w:tcW w:w="1701" w:type="dxa"/>
          </w:tcPr>
          <w:p w14:paraId="009368AE">
            <w:pPr>
              <w:pStyle w:val="18"/>
              <w:spacing w:line="360" w:lineRule="auto"/>
              <w:jc w:val="center"/>
              <w:rPr>
                <w:rFonts w:ascii="Times New Roman" w:hAnsi="Times New Roman"/>
                <w:b/>
                <w:sz w:val="24"/>
                <w:szCs w:val="24"/>
              </w:rPr>
            </w:pPr>
            <w:r>
              <w:rPr>
                <w:rFonts w:ascii="Times New Roman" w:hAnsi="Times New Roman"/>
                <w:b/>
                <w:sz w:val="24"/>
                <w:szCs w:val="24"/>
              </w:rPr>
              <w:t>Примечание</w:t>
            </w:r>
          </w:p>
        </w:tc>
      </w:tr>
      <w:tr w14:paraId="0408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96E8BE4">
            <w:pPr>
              <w:jc w:val="center"/>
            </w:pPr>
            <w:r>
              <w:t>1</w:t>
            </w:r>
          </w:p>
        </w:tc>
        <w:tc>
          <w:tcPr>
            <w:tcW w:w="1135" w:type="dxa"/>
          </w:tcPr>
          <w:p w14:paraId="72CD0FBB">
            <w:pPr>
              <w:jc w:val="center"/>
            </w:pPr>
            <w:r>
              <w:t>сентябрь</w:t>
            </w:r>
          </w:p>
        </w:tc>
        <w:tc>
          <w:tcPr>
            <w:tcW w:w="3402" w:type="dxa"/>
          </w:tcPr>
          <w:p w14:paraId="16BC49D4">
            <w:r>
              <w:t>Техника безопасности.</w:t>
            </w:r>
          </w:p>
          <w:p w14:paraId="397E384A">
            <w:r>
              <w:t>ОФП. Специальные силовые и скоростно-силовые упражнения</w:t>
            </w:r>
          </w:p>
          <w:p w14:paraId="4B7C4293">
            <w:r>
              <w:t>Входная диагностика</w:t>
            </w:r>
          </w:p>
        </w:tc>
        <w:tc>
          <w:tcPr>
            <w:tcW w:w="850" w:type="dxa"/>
          </w:tcPr>
          <w:p w14:paraId="24F1598B">
            <w:pPr>
              <w:jc w:val="center"/>
            </w:pPr>
            <w:r>
              <w:t>2</w:t>
            </w:r>
          </w:p>
        </w:tc>
        <w:tc>
          <w:tcPr>
            <w:tcW w:w="1559" w:type="dxa"/>
          </w:tcPr>
          <w:p w14:paraId="4095E721">
            <w:pPr>
              <w:jc w:val="center"/>
            </w:pPr>
            <w:r>
              <w:t>групповая</w:t>
            </w:r>
          </w:p>
        </w:tc>
        <w:tc>
          <w:tcPr>
            <w:tcW w:w="2127" w:type="dxa"/>
          </w:tcPr>
          <w:p w14:paraId="0EE05D43">
            <w:r>
              <w:t>Беседа, опрос.</w:t>
            </w:r>
          </w:p>
          <w:p w14:paraId="3F1BEA68">
            <w:r>
              <w:t>Практическое занятие</w:t>
            </w:r>
          </w:p>
        </w:tc>
        <w:tc>
          <w:tcPr>
            <w:tcW w:w="1701" w:type="dxa"/>
          </w:tcPr>
          <w:p w14:paraId="717C2EC8">
            <w:pPr>
              <w:pStyle w:val="18"/>
              <w:spacing w:line="360" w:lineRule="auto"/>
              <w:jc w:val="center"/>
              <w:rPr>
                <w:rFonts w:ascii="Times New Roman" w:hAnsi="Times New Roman"/>
                <w:b/>
                <w:sz w:val="24"/>
                <w:szCs w:val="24"/>
              </w:rPr>
            </w:pPr>
          </w:p>
        </w:tc>
      </w:tr>
      <w:tr w14:paraId="7752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ED70A64">
            <w:pPr>
              <w:jc w:val="center"/>
            </w:pPr>
            <w:r>
              <w:t>2</w:t>
            </w:r>
          </w:p>
        </w:tc>
        <w:tc>
          <w:tcPr>
            <w:tcW w:w="1135" w:type="dxa"/>
          </w:tcPr>
          <w:p w14:paraId="38E4A9CD">
            <w:pPr>
              <w:jc w:val="center"/>
            </w:pPr>
            <w:r>
              <w:t>сентябрь</w:t>
            </w:r>
          </w:p>
        </w:tc>
        <w:tc>
          <w:tcPr>
            <w:tcW w:w="3402" w:type="dxa"/>
          </w:tcPr>
          <w:p w14:paraId="454B5A2D">
            <w:r>
              <w:t>ОФП. Специальные силовые и скоростно-силовые упражнения</w:t>
            </w:r>
          </w:p>
        </w:tc>
        <w:tc>
          <w:tcPr>
            <w:tcW w:w="850" w:type="dxa"/>
          </w:tcPr>
          <w:p w14:paraId="64885BBB">
            <w:r>
              <w:t>2</w:t>
            </w:r>
          </w:p>
        </w:tc>
        <w:tc>
          <w:tcPr>
            <w:tcW w:w="1559" w:type="dxa"/>
          </w:tcPr>
          <w:p w14:paraId="734FD064">
            <w:pPr>
              <w:jc w:val="center"/>
            </w:pPr>
            <w:r>
              <w:t>групповая</w:t>
            </w:r>
          </w:p>
        </w:tc>
        <w:tc>
          <w:tcPr>
            <w:tcW w:w="2127" w:type="dxa"/>
          </w:tcPr>
          <w:p w14:paraId="0DBBFC32">
            <w:r>
              <w:t>Практическое занятие</w:t>
            </w:r>
          </w:p>
        </w:tc>
        <w:tc>
          <w:tcPr>
            <w:tcW w:w="1701" w:type="dxa"/>
          </w:tcPr>
          <w:p w14:paraId="0614DAC4">
            <w:pPr>
              <w:pStyle w:val="18"/>
              <w:spacing w:line="360" w:lineRule="auto"/>
              <w:jc w:val="center"/>
              <w:rPr>
                <w:rFonts w:ascii="Times New Roman" w:hAnsi="Times New Roman"/>
                <w:b/>
                <w:sz w:val="24"/>
                <w:szCs w:val="24"/>
              </w:rPr>
            </w:pPr>
          </w:p>
        </w:tc>
      </w:tr>
      <w:tr w14:paraId="70C2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B729357">
            <w:pPr>
              <w:jc w:val="center"/>
            </w:pPr>
            <w:r>
              <w:t>3</w:t>
            </w:r>
          </w:p>
        </w:tc>
        <w:tc>
          <w:tcPr>
            <w:tcW w:w="1135" w:type="dxa"/>
          </w:tcPr>
          <w:p w14:paraId="11F9505E">
            <w:pPr>
              <w:jc w:val="center"/>
            </w:pPr>
            <w:r>
              <w:t>сентябрь</w:t>
            </w:r>
          </w:p>
        </w:tc>
        <w:tc>
          <w:tcPr>
            <w:tcW w:w="3402" w:type="dxa"/>
          </w:tcPr>
          <w:p w14:paraId="15259DC5">
            <w:r>
              <w:t>ОФП. Техника передвижений, остановок, поворотов и стоек.</w:t>
            </w:r>
          </w:p>
        </w:tc>
        <w:tc>
          <w:tcPr>
            <w:tcW w:w="850" w:type="dxa"/>
          </w:tcPr>
          <w:p w14:paraId="7BCCEE0E">
            <w:r>
              <w:t>2</w:t>
            </w:r>
          </w:p>
        </w:tc>
        <w:tc>
          <w:tcPr>
            <w:tcW w:w="1559" w:type="dxa"/>
          </w:tcPr>
          <w:p w14:paraId="78F208E0">
            <w:pPr>
              <w:jc w:val="center"/>
            </w:pPr>
            <w:r>
              <w:t>групповая</w:t>
            </w:r>
          </w:p>
        </w:tc>
        <w:tc>
          <w:tcPr>
            <w:tcW w:w="2127" w:type="dxa"/>
          </w:tcPr>
          <w:p w14:paraId="77302A6D">
            <w:r>
              <w:t>Практическое занятие</w:t>
            </w:r>
          </w:p>
          <w:p w14:paraId="6FA23B29">
            <w:r>
              <w:t>Педагогические наблюдения</w:t>
            </w:r>
          </w:p>
        </w:tc>
        <w:tc>
          <w:tcPr>
            <w:tcW w:w="1701" w:type="dxa"/>
          </w:tcPr>
          <w:p w14:paraId="06523DEF">
            <w:pPr>
              <w:pStyle w:val="18"/>
              <w:spacing w:line="360" w:lineRule="auto"/>
              <w:jc w:val="center"/>
              <w:rPr>
                <w:rFonts w:ascii="Times New Roman" w:hAnsi="Times New Roman"/>
                <w:b/>
                <w:sz w:val="24"/>
                <w:szCs w:val="24"/>
              </w:rPr>
            </w:pPr>
          </w:p>
        </w:tc>
      </w:tr>
      <w:tr w14:paraId="2DA0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751A617">
            <w:pPr>
              <w:jc w:val="center"/>
            </w:pPr>
            <w:r>
              <w:t>4</w:t>
            </w:r>
          </w:p>
        </w:tc>
        <w:tc>
          <w:tcPr>
            <w:tcW w:w="1135" w:type="dxa"/>
          </w:tcPr>
          <w:p w14:paraId="7D8CF38A">
            <w:pPr>
              <w:jc w:val="center"/>
            </w:pPr>
            <w:r>
              <w:t>сентябрь</w:t>
            </w:r>
          </w:p>
        </w:tc>
        <w:tc>
          <w:tcPr>
            <w:tcW w:w="3402" w:type="dxa"/>
          </w:tcPr>
          <w:p w14:paraId="28C980B9">
            <w:r>
              <w:t>ОФП. Техника передвижений, остановок, поворотов и стоек.</w:t>
            </w:r>
          </w:p>
        </w:tc>
        <w:tc>
          <w:tcPr>
            <w:tcW w:w="850" w:type="dxa"/>
          </w:tcPr>
          <w:p w14:paraId="35162E75">
            <w:r>
              <w:t>2</w:t>
            </w:r>
          </w:p>
        </w:tc>
        <w:tc>
          <w:tcPr>
            <w:tcW w:w="1559" w:type="dxa"/>
          </w:tcPr>
          <w:p w14:paraId="310E526F">
            <w:pPr>
              <w:jc w:val="center"/>
            </w:pPr>
            <w:r>
              <w:t>групповая</w:t>
            </w:r>
          </w:p>
        </w:tc>
        <w:tc>
          <w:tcPr>
            <w:tcW w:w="2127" w:type="dxa"/>
          </w:tcPr>
          <w:p w14:paraId="2A06AB90">
            <w:r>
              <w:t>Практическое занятие</w:t>
            </w:r>
          </w:p>
          <w:p w14:paraId="79A12552">
            <w:r>
              <w:t>Педагогические наблюдения</w:t>
            </w:r>
          </w:p>
        </w:tc>
        <w:tc>
          <w:tcPr>
            <w:tcW w:w="1701" w:type="dxa"/>
          </w:tcPr>
          <w:p w14:paraId="2E049D76">
            <w:pPr>
              <w:pStyle w:val="18"/>
              <w:spacing w:line="360" w:lineRule="auto"/>
              <w:jc w:val="center"/>
              <w:rPr>
                <w:rFonts w:ascii="Times New Roman" w:hAnsi="Times New Roman"/>
                <w:b/>
                <w:sz w:val="24"/>
                <w:szCs w:val="24"/>
              </w:rPr>
            </w:pPr>
          </w:p>
        </w:tc>
      </w:tr>
      <w:tr w14:paraId="2AEB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E5F33F1">
            <w:pPr>
              <w:jc w:val="center"/>
            </w:pPr>
            <w:r>
              <w:t>5</w:t>
            </w:r>
          </w:p>
        </w:tc>
        <w:tc>
          <w:tcPr>
            <w:tcW w:w="1135" w:type="dxa"/>
          </w:tcPr>
          <w:p w14:paraId="1B07EB2D">
            <w:pPr>
              <w:jc w:val="center"/>
            </w:pPr>
            <w:r>
              <w:t>сентябрь</w:t>
            </w:r>
          </w:p>
        </w:tc>
        <w:tc>
          <w:tcPr>
            <w:tcW w:w="3402" w:type="dxa"/>
          </w:tcPr>
          <w:p w14:paraId="58CAEE85">
            <w:r>
              <w:t>ОФП. Техника передвижений, остановок, поворотов и стоек.</w:t>
            </w:r>
          </w:p>
        </w:tc>
        <w:tc>
          <w:tcPr>
            <w:tcW w:w="850" w:type="dxa"/>
          </w:tcPr>
          <w:p w14:paraId="207EDD11">
            <w:r>
              <w:t>2</w:t>
            </w:r>
          </w:p>
        </w:tc>
        <w:tc>
          <w:tcPr>
            <w:tcW w:w="1559" w:type="dxa"/>
          </w:tcPr>
          <w:p w14:paraId="661D958C">
            <w:pPr>
              <w:jc w:val="center"/>
            </w:pPr>
            <w:r>
              <w:t>групповая</w:t>
            </w:r>
          </w:p>
        </w:tc>
        <w:tc>
          <w:tcPr>
            <w:tcW w:w="2127" w:type="dxa"/>
          </w:tcPr>
          <w:p w14:paraId="7DF4589E">
            <w:r>
              <w:t xml:space="preserve">Практическое занятие </w:t>
            </w:r>
          </w:p>
          <w:p w14:paraId="1F1BCD8D">
            <w:r>
              <w:t>Педагогические наблюдения</w:t>
            </w:r>
          </w:p>
        </w:tc>
        <w:tc>
          <w:tcPr>
            <w:tcW w:w="1701" w:type="dxa"/>
          </w:tcPr>
          <w:p w14:paraId="131D84C5">
            <w:pPr>
              <w:pStyle w:val="18"/>
              <w:spacing w:line="360" w:lineRule="auto"/>
              <w:jc w:val="center"/>
              <w:rPr>
                <w:rFonts w:ascii="Times New Roman" w:hAnsi="Times New Roman"/>
                <w:b/>
                <w:sz w:val="24"/>
                <w:szCs w:val="24"/>
              </w:rPr>
            </w:pPr>
          </w:p>
        </w:tc>
      </w:tr>
      <w:tr w14:paraId="1E47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BA89D7D">
            <w:pPr>
              <w:jc w:val="center"/>
            </w:pPr>
            <w:r>
              <w:t>6</w:t>
            </w:r>
          </w:p>
        </w:tc>
        <w:tc>
          <w:tcPr>
            <w:tcW w:w="1135" w:type="dxa"/>
          </w:tcPr>
          <w:p w14:paraId="107AD9A4">
            <w:pPr>
              <w:jc w:val="center"/>
            </w:pPr>
            <w:r>
              <w:t>сентябрь</w:t>
            </w:r>
          </w:p>
        </w:tc>
        <w:tc>
          <w:tcPr>
            <w:tcW w:w="3402" w:type="dxa"/>
          </w:tcPr>
          <w:p w14:paraId="15649FFC">
            <w:r>
              <w:t>ОФП. Техника передвижений, остановок, поворотов и стоек.</w:t>
            </w:r>
          </w:p>
        </w:tc>
        <w:tc>
          <w:tcPr>
            <w:tcW w:w="850" w:type="dxa"/>
          </w:tcPr>
          <w:p w14:paraId="24700B13">
            <w:r>
              <w:t>2</w:t>
            </w:r>
          </w:p>
        </w:tc>
        <w:tc>
          <w:tcPr>
            <w:tcW w:w="1559" w:type="dxa"/>
          </w:tcPr>
          <w:p w14:paraId="0892FDE8">
            <w:pPr>
              <w:jc w:val="center"/>
            </w:pPr>
            <w:r>
              <w:t>групповая</w:t>
            </w:r>
          </w:p>
        </w:tc>
        <w:tc>
          <w:tcPr>
            <w:tcW w:w="2127" w:type="dxa"/>
          </w:tcPr>
          <w:p w14:paraId="1D48761A">
            <w:r>
              <w:t>Практическое занятие</w:t>
            </w:r>
          </w:p>
          <w:p w14:paraId="4694C14B">
            <w:r>
              <w:t>Педагогические наблюдения</w:t>
            </w:r>
          </w:p>
        </w:tc>
        <w:tc>
          <w:tcPr>
            <w:tcW w:w="1701" w:type="dxa"/>
          </w:tcPr>
          <w:p w14:paraId="25198730">
            <w:pPr>
              <w:pStyle w:val="18"/>
              <w:spacing w:line="360" w:lineRule="auto"/>
              <w:jc w:val="center"/>
              <w:rPr>
                <w:rFonts w:ascii="Times New Roman" w:hAnsi="Times New Roman"/>
                <w:b/>
                <w:sz w:val="24"/>
                <w:szCs w:val="24"/>
              </w:rPr>
            </w:pPr>
          </w:p>
        </w:tc>
      </w:tr>
      <w:tr w14:paraId="0324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A61FF7F">
            <w:pPr>
              <w:jc w:val="center"/>
            </w:pPr>
            <w:r>
              <w:t>7</w:t>
            </w:r>
          </w:p>
        </w:tc>
        <w:tc>
          <w:tcPr>
            <w:tcW w:w="1135" w:type="dxa"/>
          </w:tcPr>
          <w:p w14:paraId="3726F0FE">
            <w:pPr>
              <w:jc w:val="center"/>
            </w:pPr>
            <w:r>
              <w:t>сентябрь</w:t>
            </w:r>
          </w:p>
        </w:tc>
        <w:tc>
          <w:tcPr>
            <w:tcW w:w="3402" w:type="dxa"/>
          </w:tcPr>
          <w:p w14:paraId="3C9CCDA3">
            <w:r>
              <w:t>ОФП. Освоение ловли и передачи мяча. Специальные силовые и скоростно-силовые упражнения.</w:t>
            </w:r>
          </w:p>
        </w:tc>
        <w:tc>
          <w:tcPr>
            <w:tcW w:w="850" w:type="dxa"/>
          </w:tcPr>
          <w:p w14:paraId="760BF086">
            <w:r>
              <w:t>2</w:t>
            </w:r>
          </w:p>
        </w:tc>
        <w:tc>
          <w:tcPr>
            <w:tcW w:w="1559" w:type="dxa"/>
          </w:tcPr>
          <w:p w14:paraId="73617198">
            <w:pPr>
              <w:jc w:val="center"/>
            </w:pPr>
            <w:r>
              <w:t>групповая</w:t>
            </w:r>
          </w:p>
        </w:tc>
        <w:tc>
          <w:tcPr>
            <w:tcW w:w="2127" w:type="dxa"/>
          </w:tcPr>
          <w:p w14:paraId="2F957185">
            <w:r>
              <w:t xml:space="preserve">Практическое занятие Педагогические наблюдения </w:t>
            </w:r>
          </w:p>
        </w:tc>
        <w:tc>
          <w:tcPr>
            <w:tcW w:w="1701" w:type="dxa"/>
          </w:tcPr>
          <w:p w14:paraId="32B0CF34">
            <w:pPr>
              <w:pStyle w:val="18"/>
              <w:spacing w:line="360" w:lineRule="auto"/>
              <w:jc w:val="center"/>
              <w:rPr>
                <w:rFonts w:ascii="Times New Roman" w:hAnsi="Times New Roman"/>
                <w:b/>
                <w:sz w:val="24"/>
                <w:szCs w:val="24"/>
              </w:rPr>
            </w:pPr>
          </w:p>
        </w:tc>
      </w:tr>
      <w:tr w14:paraId="7EFC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400BCEE">
            <w:pPr>
              <w:jc w:val="center"/>
            </w:pPr>
            <w:r>
              <w:t>8</w:t>
            </w:r>
          </w:p>
        </w:tc>
        <w:tc>
          <w:tcPr>
            <w:tcW w:w="1135" w:type="dxa"/>
          </w:tcPr>
          <w:p w14:paraId="0986E0BB">
            <w:pPr>
              <w:jc w:val="center"/>
            </w:pPr>
            <w:r>
              <w:t>сентябрь</w:t>
            </w:r>
          </w:p>
        </w:tc>
        <w:tc>
          <w:tcPr>
            <w:tcW w:w="3402" w:type="dxa"/>
          </w:tcPr>
          <w:p w14:paraId="7E7540CD">
            <w:r>
              <w:t>ОФП. Освоение ловли и передачи мяча. Специальные силовые и скоростно-силовые упражнения.</w:t>
            </w:r>
          </w:p>
        </w:tc>
        <w:tc>
          <w:tcPr>
            <w:tcW w:w="850" w:type="dxa"/>
          </w:tcPr>
          <w:p w14:paraId="144EA753">
            <w:r>
              <w:t>2</w:t>
            </w:r>
          </w:p>
        </w:tc>
        <w:tc>
          <w:tcPr>
            <w:tcW w:w="1559" w:type="dxa"/>
          </w:tcPr>
          <w:p w14:paraId="6E7DD3DB">
            <w:pPr>
              <w:jc w:val="center"/>
            </w:pPr>
            <w:r>
              <w:t>групповая</w:t>
            </w:r>
          </w:p>
        </w:tc>
        <w:tc>
          <w:tcPr>
            <w:tcW w:w="2127" w:type="dxa"/>
          </w:tcPr>
          <w:p w14:paraId="77160DC0">
            <w:r>
              <w:t xml:space="preserve">Практическое занятие Педагогические наблюдения </w:t>
            </w:r>
          </w:p>
        </w:tc>
        <w:tc>
          <w:tcPr>
            <w:tcW w:w="1701" w:type="dxa"/>
          </w:tcPr>
          <w:p w14:paraId="2DD75FB2">
            <w:pPr>
              <w:pStyle w:val="18"/>
              <w:spacing w:line="360" w:lineRule="auto"/>
              <w:jc w:val="center"/>
              <w:rPr>
                <w:rFonts w:ascii="Times New Roman" w:hAnsi="Times New Roman"/>
                <w:b/>
                <w:sz w:val="24"/>
                <w:szCs w:val="24"/>
              </w:rPr>
            </w:pPr>
          </w:p>
        </w:tc>
      </w:tr>
      <w:tr w14:paraId="50D0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9D92BE5">
            <w:pPr>
              <w:jc w:val="center"/>
            </w:pPr>
            <w:r>
              <w:t>9</w:t>
            </w:r>
          </w:p>
        </w:tc>
        <w:tc>
          <w:tcPr>
            <w:tcW w:w="1135" w:type="dxa"/>
          </w:tcPr>
          <w:p w14:paraId="796EA22A">
            <w:pPr>
              <w:jc w:val="center"/>
            </w:pPr>
            <w:r>
              <w:t>октябрь</w:t>
            </w:r>
          </w:p>
        </w:tc>
        <w:tc>
          <w:tcPr>
            <w:tcW w:w="3402" w:type="dxa"/>
          </w:tcPr>
          <w:p w14:paraId="1EA50509">
            <w:r>
              <w:t>ОФП. Специальные силовые и скоростно-силовые упражнения. Освоение ловли и передачи мяча.</w:t>
            </w:r>
          </w:p>
        </w:tc>
        <w:tc>
          <w:tcPr>
            <w:tcW w:w="850" w:type="dxa"/>
          </w:tcPr>
          <w:p w14:paraId="4AF7E643">
            <w:r>
              <w:t>2</w:t>
            </w:r>
          </w:p>
        </w:tc>
        <w:tc>
          <w:tcPr>
            <w:tcW w:w="1559" w:type="dxa"/>
          </w:tcPr>
          <w:p w14:paraId="7417A03C">
            <w:pPr>
              <w:jc w:val="center"/>
            </w:pPr>
            <w:r>
              <w:t>групповая</w:t>
            </w:r>
          </w:p>
        </w:tc>
        <w:tc>
          <w:tcPr>
            <w:tcW w:w="2127" w:type="dxa"/>
          </w:tcPr>
          <w:p w14:paraId="2E3F77D3">
            <w:r>
              <w:t>Практическое занятие</w:t>
            </w:r>
          </w:p>
          <w:p w14:paraId="70EA2907">
            <w:r>
              <w:t>Педагогические наблюдения</w:t>
            </w:r>
          </w:p>
        </w:tc>
        <w:tc>
          <w:tcPr>
            <w:tcW w:w="1701" w:type="dxa"/>
          </w:tcPr>
          <w:p w14:paraId="32E27534">
            <w:pPr>
              <w:pStyle w:val="18"/>
              <w:spacing w:line="360" w:lineRule="auto"/>
              <w:jc w:val="center"/>
              <w:rPr>
                <w:rFonts w:ascii="Times New Roman" w:hAnsi="Times New Roman"/>
                <w:b/>
                <w:sz w:val="24"/>
                <w:szCs w:val="24"/>
              </w:rPr>
            </w:pPr>
          </w:p>
        </w:tc>
      </w:tr>
      <w:tr w14:paraId="69BD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79DBDD3">
            <w:pPr>
              <w:jc w:val="center"/>
            </w:pPr>
            <w:r>
              <w:t>10</w:t>
            </w:r>
          </w:p>
        </w:tc>
        <w:tc>
          <w:tcPr>
            <w:tcW w:w="1135" w:type="dxa"/>
          </w:tcPr>
          <w:p w14:paraId="656BBB2A">
            <w:pPr>
              <w:jc w:val="center"/>
            </w:pPr>
            <w:r>
              <w:t>октябрь</w:t>
            </w:r>
          </w:p>
        </w:tc>
        <w:tc>
          <w:tcPr>
            <w:tcW w:w="3402" w:type="dxa"/>
          </w:tcPr>
          <w:p w14:paraId="35946E0E">
            <w:r>
              <w:t>ОФП. Специальные силовые и скоростно-силовые упражнения. Освоение ловли и передачи мяча.</w:t>
            </w:r>
          </w:p>
        </w:tc>
        <w:tc>
          <w:tcPr>
            <w:tcW w:w="850" w:type="dxa"/>
          </w:tcPr>
          <w:p w14:paraId="7448A3EF">
            <w:r>
              <w:t>2</w:t>
            </w:r>
          </w:p>
        </w:tc>
        <w:tc>
          <w:tcPr>
            <w:tcW w:w="1559" w:type="dxa"/>
          </w:tcPr>
          <w:p w14:paraId="328F8E73">
            <w:pPr>
              <w:jc w:val="center"/>
            </w:pPr>
            <w:r>
              <w:t>групповая</w:t>
            </w:r>
          </w:p>
        </w:tc>
        <w:tc>
          <w:tcPr>
            <w:tcW w:w="2127" w:type="dxa"/>
          </w:tcPr>
          <w:p w14:paraId="49F44C51">
            <w:r>
              <w:t>Практическое занятие</w:t>
            </w:r>
          </w:p>
          <w:p w14:paraId="0CD22381">
            <w:r>
              <w:t>Педагогические наблюдения</w:t>
            </w:r>
          </w:p>
        </w:tc>
        <w:tc>
          <w:tcPr>
            <w:tcW w:w="1701" w:type="dxa"/>
          </w:tcPr>
          <w:p w14:paraId="19E29972">
            <w:pPr>
              <w:pStyle w:val="18"/>
              <w:spacing w:line="360" w:lineRule="auto"/>
              <w:jc w:val="center"/>
              <w:rPr>
                <w:rFonts w:ascii="Times New Roman" w:hAnsi="Times New Roman"/>
                <w:b/>
                <w:sz w:val="24"/>
                <w:szCs w:val="24"/>
              </w:rPr>
            </w:pPr>
          </w:p>
        </w:tc>
      </w:tr>
      <w:tr w14:paraId="4659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9290CE5">
            <w:pPr>
              <w:jc w:val="center"/>
            </w:pPr>
            <w:r>
              <w:t>11</w:t>
            </w:r>
          </w:p>
        </w:tc>
        <w:tc>
          <w:tcPr>
            <w:tcW w:w="1135" w:type="dxa"/>
          </w:tcPr>
          <w:p w14:paraId="733266EF">
            <w:pPr>
              <w:jc w:val="center"/>
            </w:pPr>
            <w:r>
              <w:t>октябрь</w:t>
            </w:r>
          </w:p>
        </w:tc>
        <w:tc>
          <w:tcPr>
            <w:tcW w:w="3402" w:type="dxa"/>
          </w:tcPr>
          <w:p w14:paraId="318FB28F">
            <w:r>
              <w:t xml:space="preserve">ОФП. Освоение техники ведения мяча. Овладение игрой. РДК. </w:t>
            </w:r>
          </w:p>
        </w:tc>
        <w:tc>
          <w:tcPr>
            <w:tcW w:w="850" w:type="dxa"/>
          </w:tcPr>
          <w:p w14:paraId="63FFF463">
            <w:r>
              <w:t>2</w:t>
            </w:r>
          </w:p>
        </w:tc>
        <w:tc>
          <w:tcPr>
            <w:tcW w:w="1559" w:type="dxa"/>
          </w:tcPr>
          <w:p w14:paraId="2619CDD2">
            <w:pPr>
              <w:jc w:val="center"/>
            </w:pPr>
            <w:r>
              <w:t>групповая</w:t>
            </w:r>
          </w:p>
        </w:tc>
        <w:tc>
          <w:tcPr>
            <w:tcW w:w="2127" w:type="dxa"/>
          </w:tcPr>
          <w:p w14:paraId="456972BE">
            <w:r>
              <w:t>Практическое занятие</w:t>
            </w:r>
          </w:p>
          <w:p w14:paraId="42FDE650">
            <w:r>
              <w:t>Педагогические наблюдения</w:t>
            </w:r>
          </w:p>
        </w:tc>
        <w:tc>
          <w:tcPr>
            <w:tcW w:w="1701" w:type="dxa"/>
          </w:tcPr>
          <w:p w14:paraId="006BB077">
            <w:pPr>
              <w:pStyle w:val="18"/>
              <w:spacing w:line="360" w:lineRule="auto"/>
              <w:jc w:val="center"/>
              <w:rPr>
                <w:rFonts w:ascii="Times New Roman" w:hAnsi="Times New Roman"/>
                <w:b/>
                <w:sz w:val="24"/>
                <w:szCs w:val="24"/>
              </w:rPr>
            </w:pPr>
          </w:p>
        </w:tc>
      </w:tr>
      <w:tr w14:paraId="00BA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C06C1A8">
            <w:pPr>
              <w:jc w:val="center"/>
            </w:pPr>
            <w:r>
              <w:t>12</w:t>
            </w:r>
          </w:p>
        </w:tc>
        <w:tc>
          <w:tcPr>
            <w:tcW w:w="1135" w:type="dxa"/>
          </w:tcPr>
          <w:p w14:paraId="3E367066">
            <w:pPr>
              <w:jc w:val="center"/>
            </w:pPr>
            <w:r>
              <w:t>октябрь</w:t>
            </w:r>
          </w:p>
        </w:tc>
        <w:tc>
          <w:tcPr>
            <w:tcW w:w="3402" w:type="dxa"/>
          </w:tcPr>
          <w:p w14:paraId="4029676F">
            <w:r>
              <w:t xml:space="preserve">ОФП. Освоение техники ведения мяча. Овладение игрой. РДК. </w:t>
            </w:r>
          </w:p>
        </w:tc>
        <w:tc>
          <w:tcPr>
            <w:tcW w:w="850" w:type="dxa"/>
          </w:tcPr>
          <w:p w14:paraId="5AE0F842">
            <w:r>
              <w:t>2</w:t>
            </w:r>
          </w:p>
        </w:tc>
        <w:tc>
          <w:tcPr>
            <w:tcW w:w="1559" w:type="dxa"/>
          </w:tcPr>
          <w:p w14:paraId="32D6ED9F">
            <w:pPr>
              <w:jc w:val="center"/>
            </w:pPr>
            <w:r>
              <w:t>групповая</w:t>
            </w:r>
          </w:p>
        </w:tc>
        <w:tc>
          <w:tcPr>
            <w:tcW w:w="2127" w:type="dxa"/>
          </w:tcPr>
          <w:p w14:paraId="7C12A17A">
            <w:r>
              <w:t>Практическое занятие</w:t>
            </w:r>
          </w:p>
          <w:p w14:paraId="56AD6606">
            <w:r>
              <w:t>Педагогические наблюдения</w:t>
            </w:r>
          </w:p>
        </w:tc>
        <w:tc>
          <w:tcPr>
            <w:tcW w:w="1701" w:type="dxa"/>
          </w:tcPr>
          <w:p w14:paraId="1B4EF136">
            <w:pPr>
              <w:pStyle w:val="18"/>
              <w:spacing w:line="360" w:lineRule="auto"/>
              <w:jc w:val="center"/>
              <w:rPr>
                <w:rFonts w:ascii="Times New Roman" w:hAnsi="Times New Roman"/>
                <w:b/>
                <w:sz w:val="24"/>
                <w:szCs w:val="24"/>
              </w:rPr>
            </w:pPr>
          </w:p>
        </w:tc>
      </w:tr>
      <w:tr w14:paraId="30A3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DECA25C">
            <w:pPr>
              <w:jc w:val="center"/>
            </w:pPr>
            <w:r>
              <w:t>13</w:t>
            </w:r>
          </w:p>
        </w:tc>
        <w:tc>
          <w:tcPr>
            <w:tcW w:w="1135" w:type="dxa"/>
          </w:tcPr>
          <w:p w14:paraId="67E735FA">
            <w:pPr>
              <w:jc w:val="center"/>
            </w:pPr>
            <w:r>
              <w:t>октябрь</w:t>
            </w:r>
          </w:p>
        </w:tc>
        <w:tc>
          <w:tcPr>
            <w:tcW w:w="3402" w:type="dxa"/>
          </w:tcPr>
          <w:p w14:paraId="5BEDD2A0">
            <w:r>
              <w:t xml:space="preserve">ОФП. Освоение техники ведения мяча. Овладение игрой. РДК. </w:t>
            </w:r>
          </w:p>
        </w:tc>
        <w:tc>
          <w:tcPr>
            <w:tcW w:w="850" w:type="dxa"/>
          </w:tcPr>
          <w:p w14:paraId="173105E0">
            <w:r>
              <w:t>2</w:t>
            </w:r>
          </w:p>
        </w:tc>
        <w:tc>
          <w:tcPr>
            <w:tcW w:w="1559" w:type="dxa"/>
          </w:tcPr>
          <w:p w14:paraId="5A8B5D25">
            <w:pPr>
              <w:jc w:val="center"/>
            </w:pPr>
            <w:r>
              <w:t>групповая</w:t>
            </w:r>
          </w:p>
        </w:tc>
        <w:tc>
          <w:tcPr>
            <w:tcW w:w="2127" w:type="dxa"/>
          </w:tcPr>
          <w:p w14:paraId="14E31D72">
            <w:r>
              <w:t>Практическое занятие</w:t>
            </w:r>
          </w:p>
          <w:p w14:paraId="19DCD5F1">
            <w:r>
              <w:t>Педагогические наблюдения</w:t>
            </w:r>
          </w:p>
        </w:tc>
        <w:tc>
          <w:tcPr>
            <w:tcW w:w="1701" w:type="dxa"/>
          </w:tcPr>
          <w:p w14:paraId="75949C67">
            <w:pPr>
              <w:pStyle w:val="18"/>
              <w:spacing w:line="360" w:lineRule="auto"/>
              <w:jc w:val="center"/>
              <w:rPr>
                <w:rFonts w:ascii="Times New Roman" w:hAnsi="Times New Roman"/>
                <w:b/>
                <w:sz w:val="24"/>
                <w:szCs w:val="24"/>
              </w:rPr>
            </w:pPr>
          </w:p>
        </w:tc>
      </w:tr>
      <w:tr w14:paraId="3F05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3E33372">
            <w:pPr>
              <w:jc w:val="center"/>
            </w:pPr>
            <w:r>
              <w:t>14</w:t>
            </w:r>
          </w:p>
        </w:tc>
        <w:tc>
          <w:tcPr>
            <w:tcW w:w="1135" w:type="dxa"/>
          </w:tcPr>
          <w:p w14:paraId="1FD601EA">
            <w:pPr>
              <w:jc w:val="center"/>
            </w:pPr>
            <w:r>
              <w:t>октябрь</w:t>
            </w:r>
          </w:p>
        </w:tc>
        <w:tc>
          <w:tcPr>
            <w:tcW w:w="3402" w:type="dxa"/>
          </w:tcPr>
          <w:p w14:paraId="2FA3A619">
            <w:r>
              <w:t xml:space="preserve">ОФП. Освоение техники ведения мяча. Овладение игрой. РДК. </w:t>
            </w:r>
          </w:p>
        </w:tc>
        <w:tc>
          <w:tcPr>
            <w:tcW w:w="850" w:type="dxa"/>
          </w:tcPr>
          <w:p w14:paraId="3D493114">
            <w:r>
              <w:t>2</w:t>
            </w:r>
          </w:p>
        </w:tc>
        <w:tc>
          <w:tcPr>
            <w:tcW w:w="1559" w:type="dxa"/>
          </w:tcPr>
          <w:p w14:paraId="20AD3E03">
            <w:pPr>
              <w:jc w:val="center"/>
            </w:pPr>
            <w:r>
              <w:t>групповая</w:t>
            </w:r>
          </w:p>
        </w:tc>
        <w:tc>
          <w:tcPr>
            <w:tcW w:w="2127" w:type="dxa"/>
          </w:tcPr>
          <w:p w14:paraId="573FDE75">
            <w:r>
              <w:t>Практическое занятие</w:t>
            </w:r>
          </w:p>
          <w:p w14:paraId="034DA137">
            <w:r>
              <w:t>Педагогические наблюдения</w:t>
            </w:r>
          </w:p>
        </w:tc>
        <w:tc>
          <w:tcPr>
            <w:tcW w:w="1701" w:type="dxa"/>
          </w:tcPr>
          <w:p w14:paraId="582D20D7">
            <w:pPr>
              <w:pStyle w:val="18"/>
              <w:spacing w:line="360" w:lineRule="auto"/>
              <w:jc w:val="center"/>
              <w:rPr>
                <w:rFonts w:ascii="Times New Roman" w:hAnsi="Times New Roman"/>
                <w:b/>
                <w:sz w:val="24"/>
                <w:szCs w:val="24"/>
              </w:rPr>
            </w:pPr>
          </w:p>
        </w:tc>
      </w:tr>
      <w:tr w14:paraId="2EB0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D130250">
            <w:pPr>
              <w:jc w:val="center"/>
            </w:pPr>
            <w:r>
              <w:t>15</w:t>
            </w:r>
          </w:p>
        </w:tc>
        <w:tc>
          <w:tcPr>
            <w:tcW w:w="1135" w:type="dxa"/>
          </w:tcPr>
          <w:p w14:paraId="24A2C1F3">
            <w:pPr>
              <w:jc w:val="center"/>
            </w:pPr>
            <w:r>
              <w:t>октябрь</w:t>
            </w:r>
          </w:p>
        </w:tc>
        <w:tc>
          <w:tcPr>
            <w:tcW w:w="3402" w:type="dxa"/>
          </w:tcPr>
          <w:p w14:paraId="4292BC43">
            <w:r>
              <w:t xml:space="preserve">ОФП. Освоение техники ведения мяча. Овладение игрой. РДК. </w:t>
            </w:r>
          </w:p>
        </w:tc>
        <w:tc>
          <w:tcPr>
            <w:tcW w:w="850" w:type="dxa"/>
          </w:tcPr>
          <w:p w14:paraId="320ACA90">
            <w:r>
              <w:t>2</w:t>
            </w:r>
          </w:p>
        </w:tc>
        <w:tc>
          <w:tcPr>
            <w:tcW w:w="1559" w:type="dxa"/>
          </w:tcPr>
          <w:p w14:paraId="59569406">
            <w:pPr>
              <w:jc w:val="center"/>
            </w:pPr>
            <w:r>
              <w:t>групповая</w:t>
            </w:r>
          </w:p>
        </w:tc>
        <w:tc>
          <w:tcPr>
            <w:tcW w:w="2127" w:type="dxa"/>
          </w:tcPr>
          <w:p w14:paraId="4773AE8B">
            <w:r>
              <w:t>Практическое занятие</w:t>
            </w:r>
          </w:p>
          <w:p w14:paraId="1516C502">
            <w:r>
              <w:t>Педагогические наблюдения</w:t>
            </w:r>
          </w:p>
        </w:tc>
        <w:tc>
          <w:tcPr>
            <w:tcW w:w="1701" w:type="dxa"/>
          </w:tcPr>
          <w:p w14:paraId="561D4BAF">
            <w:pPr>
              <w:pStyle w:val="18"/>
              <w:spacing w:line="360" w:lineRule="auto"/>
              <w:jc w:val="center"/>
              <w:rPr>
                <w:rFonts w:ascii="Times New Roman" w:hAnsi="Times New Roman"/>
                <w:b/>
                <w:sz w:val="24"/>
                <w:szCs w:val="24"/>
              </w:rPr>
            </w:pPr>
          </w:p>
        </w:tc>
      </w:tr>
      <w:tr w14:paraId="3938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6473180">
            <w:pPr>
              <w:jc w:val="center"/>
            </w:pPr>
            <w:r>
              <w:t>16</w:t>
            </w:r>
          </w:p>
        </w:tc>
        <w:tc>
          <w:tcPr>
            <w:tcW w:w="1135" w:type="dxa"/>
          </w:tcPr>
          <w:p w14:paraId="29D01307">
            <w:pPr>
              <w:jc w:val="center"/>
            </w:pPr>
            <w:r>
              <w:t>октябрь</w:t>
            </w:r>
          </w:p>
        </w:tc>
        <w:tc>
          <w:tcPr>
            <w:tcW w:w="3402" w:type="dxa"/>
          </w:tcPr>
          <w:p w14:paraId="69977221">
            <w:r>
              <w:t>История баскетбола. Правила техники игры. Освоение техники ведения мяча. Специальные упражнения на выносливость</w:t>
            </w:r>
          </w:p>
        </w:tc>
        <w:tc>
          <w:tcPr>
            <w:tcW w:w="850" w:type="dxa"/>
          </w:tcPr>
          <w:p w14:paraId="315272F3">
            <w:r>
              <w:t>2</w:t>
            </w:r>
          </w:p>
        </w:tc>
        <w:tc>
          <w:tcPr>
            <w:tcW w:w="1559" w:type="dxa"/>
          </w:tcPr>
          <w:p w14:paraId="56307DB6">
            <w:pPr>
              <w:jc w:val="center"/>
            </w:pPr>
            <w:r>
              <w:t>групповая</w:t>
            </w:r>
          </w:p>
        </w:tc>
        <w:tc>
          <w:tcPr>
            <w:tcW w:w="2127" w:type="dxa"/>
          </w:tcPr>
          <w:p w14:paraId="688C990D">
            <w:r>
              <w:t xml:space="preserve"> Беседа, опрос.</w:t>
            </w:r>
          </w:p>
          <w:p w14:paraId="17BDF62A">
            <w:r>
              <w:t>Практическое занятие</w:t>
            </w:r>
          </w:p>
        </w:tc>
        <w:tc>
          <w:tcPr>
            <w:tcW w:w="1701" w:type="dxa"/>
          </w:tcPr>
          <w:p w14:paraId="5FA13668">
            <w:pPr>
              <w:pStyle w:val="18"/>
              <w:spacing w:line="360" w:lineRule="auto"/>
              <w:jc w:val="center"/>
              <w:rPr>
                <w:rFonts w:ascii="Times New Roman" w:hAnsi="Times New Roman"/>
                <w:b/>
                <w:sz w:val="24"/>
                <w:szCs w:val="24"/>
              </w:rPr>
            </w:pPr>
          </w:p>
        </w:tc>
      </w:tr>
      <w:tr w14:paraId="04B2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E3746D2">
            <w:pPr>
              <w:jc w:val="center"/>
            </w:pPr>
            <w:r>
              <w:t>17</w:t>
            </w:r>
          </w:p>
        </w:tc>
        <w:tc>
          <w:tcPr>
            <w:tcW w:w="1135" w:type="dxa"/>
          </w:tcPr>
          <w:p w14:paraId="32776F30">
            <w:pPr>
              <w:jc w:val="center"/>
            </w:pPr>
            <w:r>
              <w:t>октябрь</w:t>
            </w:r>
          </w:p>
        </w:tc>
        <w:tc>
          <w:tcPr>
            <w:tcW w:w="3402" w:type="dxa"/>
          </w:tcPr>
          <w:p w14:paraId="3808C1BE">
            <w:r>
              <w:t>ОФП. Освоение техники ведения мяча. Специальные упражнения на выносливость</w:t>
            </w:r>
          </w:p>
        </w:tc>
        <w:tc>
          <w:tcPr>
            <w:tcW w:w="850" w:type="dxa"/>
          </w:tcPr>
          <w:p w14:paraId="4F3B91BE">
            <w:r>
              <w:t>2</w:t>
            </w:r>
          </w:p>
        </w:tc>
        <w:tc>
          <w:tcPr>
            <w:tcW w:w="1559" w:type="dxa"/>
          </w:tcPr>
          <w:p w14:paraId="57415834">
            <w:pPr>
              <w:jc w:val="center"/>
            </w:pPr>
            <w:r>
              <w:t>групповая</w:t>
            </w:r>
          </w:p>
        </w:tc>
        <w:tc>
          <w:tcPr>
            <w:tcW w:w="2127" w:type="dxa"/>
          </w:tcPr>
          <w:p w14:paraId="78E3929F">
            <w:r>
              <w:t>Практическое занятие</w:t>
            </w:r>
          </w:p>
          <w:p w14:paraId="19F48580">
            <w:r>
              <w:t>Педагогические наблюдения</w:t>
            </w:r>
          </w:p>
        </w:tc>
        <w:tc>
          <w:tcPr>
            <w:tcW w:w="1701" w:type="dxa"/>
          </w:tcPr>
          <w:p w14:paraId="63E8C108">
            <w:pPr>
              <w:pStyle w:val="18"/>
              <w:spacing w:line="360" w:lineRule="auto"/>
              <w:jc w:val="center"/>
              <w:rPr>
                <w:rFonts w:ascii="Times New Roman" w:hAnsi="Times New Roman"/>
                <w:b/>
                <w:sz w:val="24"/>
                <w:szCs w:val="24"/>
              </w:rPr>
            </w:pPr>
          </w:p>
        </w:tc>
      </w:tr>
      <w:tr w14:paraId="51E6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FC8FCE4">
            <w:pPr>
              <w:jc w:val="center"/>
            </w:pPr>
            <w:r>
              <w:t>18</w:t>
            </w:r>
          </w:p>
        </w:tc>
        <w:tc>
          <w:tcPr>
            <w:tcW w:w="1135" w:type="dxa"/>
          </w:tcPr>
          <w:p w14:paraId="6BE43F84">
            <w:pPr>
              <w:jc w:val="center"/>
            </w:pPr>
            <w:r>
              <w:t>ноябрь</w:t>
            </w:r>
          </w:p>
        </w:tc>
        <w:tc>
          <w:tcPr>
            <w:tcW w:w="3402" w:type="dxa"/>
          </w:tcPr>
          <w:p w14:paraId="062E2508">
            <w:r>
              <w:t>ОФП. Освоение техники ведения мяча. Специальные упражнения на выносливость</w:t>
            </w:r>
          </w:p>
        </w:tc>
        <w:tc>
          <w:tcPr>
            <w:tcW w:w="850" w:type="dxa"/>
          </w:tcPr>
          <w:p w14:paraId="5E15915F">
            <w:r>
              <w:t>2</w:t>
            </w:r>
          </w:p>
        </w:tc>
        <w:tc>
          <w:tcPr>
            <w:tcW w:w="1559" w:type="dxa"/>
          </w:tcPr>
          <w:p w14:paraId="033BA93A">
            <w:pPr>
              <w:jc w:val="center"/>
            </w:pPr>
            <w:r>
              <w:t>групповая</w:t>
            </w:r>
          </w:p>
        </w:tc>
        <w:tc>
          <w:tcPr>
            <w:tcW w:w="2127" w:type="dxa"/>
          </w:tcPr>
          <w:p w14:paraId="00AE9D85">
            <w:r>
              <w:t>Практическое занятие</w:t>
            </w:r>
          </w:p>
          <w:p w14:paraId="4055AF52">
            <w:r>
              <w:t>Педагогические наблюдения</w:t>
            </w:r>
          </w:p>
        </w:tc>
        <w:tc>
          <w:tcPr>
            <w:tcW w:w="1701" w:type="dxa"/>
          </w:tcPr>
          <w:p w14:paraId="027AEDF3">
            <w:pPr>
              <w:pStyle w:val="18"/>
              <w:spacing w:line="360" w:lineRule="auto"/>
              <w:jc w:val="center"/>
              <w:rPr>
                <w:rFonts w:ascii="Times New Roman" w:hAnsi="Times New Roman"/>
                <w:b/>
                <w:sz w:val="24"/>
                <w:szCs w:val="24"/>
              </w:rPr>
            </w:pPr>
          </w:p>
        </w:tc>
      </w:tr>
      <w:tr w14:paraId="69B4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DCF030E">
            <w:pPr>
              <w:jc w:val="center"/>
            </w:pPr>
            <w:r>
              <w:t>19</w:t>
            </w:r>
          </w:p>
        </w:tc>
        <w:tc>
          <w:tcPr>
            <w:tcW w:w="1135" w:type="dxa"/>
          </w:tcPr>
          <w:p w14:paraId="11D53362">
            <w:pPr>
              <w:jc w:val="center"/>
            </w:pPr>
            <w:r>
              <w:t>ноябрь</w:t>
            </w:r>
          </w:p>
        </w:tc>
        <w:tc>
          <w:tcPr>
            <w:tcW w:w="3402" w:type="dxa"/>
          </w:tcPr>
          <w:p w14:paraId="2CC35A37">
            <w:r>
              <w:t>ОФП. Освоение техники ведения мяча. Специальные упражнения на выносливость</w:t>
            </w:r>
          </w:p>
        </w:tc>
        <w:tc>
          <w:tcPr>
            <w:tcW w:w="850" w:type="dxa"/>
          </w:tcPr>
          <w:p w14:paraId="432FC434">
            <w:r>
              <w:t>2</w:t>
            </w:r>
          </w:p>
        </w:tc>
        <w:tc>
          <w:tcPr>
            <w:tcW w:w="1559" w:type="dxa"/>
          </w:tcPr>
          <w:p w14:paraId="41EC3BBC">
            <w:pPr>
              <w:jc w:val="center"/>
            </w:pPr>
            <w:r>
              <w:t>групповая</w:t>
            </w:r>
          </w:p>
        </w:tc>
        <w:tc>
          <w:tcPr>
            <w:tcW w:w="2127" w:type="dxa"/>
          </w:tcPr>
          <w:p w14:paraId="33C40B0F">
            <w:r>
              <w:t>Практическое занятие</w:t>
            </w:r>
          </w:p>
          <w:p w14:paraId="753F54DA">
            <w:r>
              <w:t>Педагогические наблюдения</w:t>
            </w:r>
          </w:p>
        </w:tc>
        <w:tc>
          <w:tcPr>
            <w:tcW w:w="1701" w:type="dxa"/>
          </w:tcPr>
          <w:p w14:paraId="768C4978">
            <w:pPr>
              <w:pStyle w:val="18"/>
              <w:spacing w:line="360" w:lineRule="auto"/>
              <w:jc w:val="center"/>
              <w:rPr>
                <w:rFonts w:ascii="Times New Roman" w:hAnsi="Times New Roman"/>
                <w:b/>
                <w:sz w:val="24"/>
                <w:szCs w:val="24"/>
              </w:rPr>
            </w:pPr>
          </w:p>
        </w:tc>
      </w:tr>
      <w:tr w14:paraId="5539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A6B07E9">
            <w:pPr>
              <w:jc w:val="center"/>
            </w:pPr>
            <w:r>
              <w:t>20</w:t>
            </w:r>
          </w:p>
        </w:tc>
        <w:tc>
          <w:tcPr>
            <w:tcW w:w="1135" w:type="dxa"/>
          </w:tcPr>
          <w:p w14:paraId="513196DD">
            <w:pPr>
              <w:jc w:val="center"/>
            </w:pPr>
            <w:r>
              <w:t>ноябрь</w:t>
            </w:r>
          </w:p>
        </w:tc>
        <w:tc>
          <w:tcPr>
            <w:tcW w:w="3402" w:type="dxa"/>
          </w:tcPr>
          <w:p w14:paraId="57CD9213">
            <w:r>
              <w:t>ОФП. Освоение техники бросков мяча.</w:t>
            </w:r>
          </w:p>
          <w:p w14:paraId="4FD3F311">
            <w:r>
              <w:t xml:space="preserve"> Мини – баскетбол. РДК</w:t>
            </w:r>
          </w:p>
        </w:tc>
        <w:tc>
          <w:tcPr>
            <w:tcW w:w="850" w:type="dxa"/>
          </w:tcPr>
          <w:p w14:paraId="64E0E301">
            <w:r>
              <w:t>2</w:t>
            </w:r>
          </w:p>
        </w:tc>
        <w:tc>
          <w:tcPr>
            <w:tcW w:w="1559" w:type="dxa"/>
          </w:tcPr>
          <w:p w14:paraId="45257236">
            <w:pPr>
              <w:jc w:val="center"/>
            </w:pPr>
            <w:r>
              <w:t>групповая</w:t>
            </w:r>
          </w:p>
        </w:tc>
        <w:tc>
          <w:tcPr>
            <w:tcW w:w="2127" w:type="dxa"/>
          </w:tcPr>
          <w:p w14:paraId="7FBE63BC">
            <w:r>
              <w:t>Практическое занятие</w:t>
            </w:r>
          </w:p>
          <w:p w14:paraId="11128CBE">
            <w:r>
              <w:t>Соревновательная деятельность</w:t>
            </w:r>
          </w:p>
        </w:tc>
        <w:tc>
          <w:tcPr>
            <w:tcW w:w="1701" w:type="dxa"/>
          </w:tcPr>
          <w:p w14:paraId="565E701D">
            <w:pPr>
              <w:pStyle w:val="18"/>
              <w:spacing w:line="360" w:lineRule="auto"/>
              <w:jc w:val="center"/>
              <w:rPr>
                <w:rFonts w:ascii="Times New Roman" w:hAnsi="Times New Roman"/>
                <w:b/>
                <w:sz w:val="24"/>
                <w:szCs w:val="24"/>
              </w:rPr>
            </w:pPr>
          </w:p>
        </w:tc>
      </w:tr>
      <w:tr w14:paraId="6C2C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3D84E7A">
            <w:pPr>
              <w:jc w:val="center"/>
            </w:pPr>
            <w:r>
              <w:t>21</w:t>
            </w:r>
          </w:p>
        </w:tc>
        <w:tc>
          <w:tcPr>
            <w:tcW w:w="1135" w:type="dxa"/>
          </w:tcPr>
          <w:p w14:paraId="08C6BAC3">
            <w:pPr>
              <w:jc w:val="center"/>
            </w:pPr>
            <w:r>
              <w:t>ноябрь</w:t>
            </w:r>
          </w:p>
        </w:tc>
        <w:tc>
          <w:tcPr>
            <w:tcW w:w="3402" w:type="dxa"/>
          </w:tcPr>
          <w:p w14:paraId="436FF905">
            <w:r>
              <w:t>ОФП. Освоение техники бросков мяча.</w:t>
            </w:r>
          </w:p>
          <w:p w14:paraId="54C7DC6C">
            <w:r>
              <w:t xml:space="preserve"> Мини – баскетбол. РДК</w:t>
            </w:r>
          </w:p>
        </w:tc>
        <w:tc>
          <w:tcPr>
            <w:tcW w:w="850" w:type="dxa"/>
          </w:tcPr>
          <w:p w14:paraId="3A123AF8">
            <w:r>
              <w:t>2</w:t>
            </w:r>
          </w:p>
        </w:tc>
        <w:tc>
          <w:tcPr>
            <w:tcW w:w="1559" w:type="dxa"/>
          </w:tcPr>
          <w:p w14:paraId="5B349846">
            <w:pPr>
              <w:jc w:val="center"/>
            </w:pPr>
            <w:r>
              <w:t>групповая</w:t>
            </w:r>
          </w:p>
        </w:tc>
        <w:tc>
          <w:tcPr>
            <w:tcW w:w="2127" w:type="dxa"/>
          </w:tcPr>
          <w:p w14:paraId="145AE8E8">
            <w:r>
              <w:t>Практическое занятие</w:t>
            </w:r>
          </w:p>
          <w:p w14:paraId="733B3C67">
            <w:r>
              <w:t>Соревновательная  деятельность</w:t>
            </w:r>
          </w:p>
        </w:tc>
        <w:tc>
          <w:tcPr>
            <w:tcW w:w="1701" w:type="dxa"/>
          </w:tcPr>
          <w:p w14:paraId="74A198C8">
            <w:pPr>
              <w:pStyle w:val="18"/>
              <w:spacing w:line="360" w:lineRule="auto"/>
              <w:jc w:val="center"/>
              <w:rPr>
                <w:rFonts w:ascii="Times New Roman" w:hAnsi="Times New Roman"/>
                <w:b/>
                <w:sz w:val="24"/>
                <w:szCs w:val="24"/>
              </w:rPr>
            </w:pPr>
          </w:p>
        </w:tc>
      </w:tr>
      <w:tr w14:paraId="6569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E2764B0">
            <w:pPr>
              <w:jc w:val="center"/>
            </w:pPr>
            <w:r>
              <w:t>22</w:t>
            </w:r>
          </w:p>
        </w:tc>
        <w:tc>
          <w:tcPr>
            <w:tcW w:w="1135" w:type="dxa"/>
          </w:tcPr>
          <w:p w14:paraId="49692544">
            <w:pPr>
              <w:jc w:val="center"/>
            </w:pPr>
            <w:r>
              <w:t>ноябрь</w:t>
            </w:r>
          </w:p>
        </w:tc>
        <w:tc>
          <w:tcPr>
            <w:tcW w:w="3402" w:type="dxa"/>
          </w:tcPr>
          <w:p w14:paraId="7A02DF8B">
            <w:r>
              <w:t>ОФП. Освоение техники бросков мяча.</w:t>
            </w:r>
          </w:p>
          <w:p w14:paraId="2F419032">
            <w:r>
              <w:t xml:space="preserve"> Мини – баскетбол. РДК</w:t>
            </w:r>
          </w:p>
        </w:tc>
        <w:tc>
          <w:tcPr>
            <w:tcW w:w="850" w:type="dxa"/>
          </w:tcPr>
          <w:p w14:paraId="42397069">
            <w:r>
              <w:t>2</w:t>
            </w:r>
          </w:p>
        </w:tc>
        <w:tc>
          <w:tcPr>
            <w:tcW w:w="1559" w:type="dxa"/>
          </w:tcPr>
          <w:p w14:paraId="0BA494BD">
            <w:pPr>
              <w:jc w:val="center"/>
            </w:pPr>
            <w:r>
              <w:t>групповая</w:t>
            </w:r>
          </w:p>
        </w:tc>
        <w:tc>
          <w:tcPr>
            <w:tcW w:w="2127" w:type="dxa"/>
          </w:tcPr>
          <w:p w14:paraId="19464133">
            <w:r>
              <w:t>Практическое занятие Соревновательная  деятельность</w:t>
            </w:r>
          </w:p>
        </w:tc>
        <w:tc>
          <w:tcPr>
            <w:tcW w:w="1701" w:type="dxa"/>
          </w:tcPr>
          <w:p w14:paraId="12B79B22">
            <w:pPr>
              <w:pStyle w:val="18"/>
              <w:spacing w:line="360" w:lineRule="auto"/>
              <w:jc w:val="center"/>
              <w:rPr>
                <w:rFonts w:ascii="Times New Roman" w:hAnsi="Times New Roman"/>
                <w:b/>
                <w:sz w:val="24"/>
                <w:szCs w:val="24"/>
              </w:rPr>
            </w:pPr>
          </w:p>
        </w:tc>
      </w:tr>
      <w:tr w14:paraId="370D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937D62F">
            <w:pPr>
              <w:jc w:val="center"/>
            </w:pPr>
            <w:r>
              <w:t>23</w:t>
            </w:r>
          </w:p>
        </w:tc>
        <w:tc>
          <w:tcPr>
            <w:tcW w:w="1135" w:type="dxa"/>
          </w:tcPr>
          <w:p w14:paraId="7E18E72D">
            <w:pPr>
              <w:jc w:val="center"/>
            </w:pPr>
            <w:r>
              <w:t>ноябрь</w:t>
            </w:r>
          </w:p>
        </w:tc>
        <w:tc>
          <w:tcPr>
            <w:tcW w:w="3402" w:type="dxa"/>
          </w:tcPr>
          <w:p w14:paraId="59F45C8C">
            <w:r>
              <w:t>ОФП. Освоение техники бросков мяча.</w:t>
            </w:r>
          </w:p>
          <w:p w14:paraId="215C0BD3">
            <w:r>
              <w:t xml:space="preserve"> Мини – баскетбол. РДК</w:t>
            </w:r>
          </w:p>
        </w:tc>
        <w:tc>
          <w:tcPr>
            <w:tcW w:w="850" w:type="dxa"/>
          </w:tcPr>
          <w:p w14:paraId="3A6B74CE">
            <w:r>
              <w:t>2</w:t>
            </w:r>
          </w:p>
        </w:tc>
        <w:tc>
          <w:tcPr>
            <w:tcW w:w="1559" w:type="dxa"/>
          </w:tcPr>
          <w:p w14:paraId="3F3F53F9">
            <w:pPr>
              <w:jc w:val="center"/>
            </w:pPr>
            <w:r>
              <w:t>групповая</w:t>
            </w:r>
          </w:p>
        </w:tc>
        <w:tc>
          <w:tcPr>
            <w:tcW w:w="2127" w:type="dxa"/>
          </w:tcPr>
          <w:p w14:paraId="5205885A">
            <w:r>
              <w:t>Практическое занятие</w:t>
            </w:r>
          </w:p>
          <w:p w14:paraId="1F5A45C1">
            <w:r>
              <w:t xml:space="preserve">Соревновательная  деятельность </w:t>
            </w:r>
          </w:p>
        </w:tc>
        <w:tc>
          <w:tcPr>
            <w:tcW w:w="1701" w:type="dxa"/>
          </w:tcPr>
          <w:p w14:paraId="189C314E">
            <w:pPr>
              <w:pStyle w:val="18"/>
              <w:spacing w:line="360" w:lineRule="auto"/>
              <w:jc w:val="center"/>
              <w:rPr>
                <w:rFonts w:ascii="Times New Roman" w:hAnsi="Times New Roman"/>
                <w:b/>
                <w:sz w:val="24"/>
                <w:szCs w:val="24"/>
              </w:rPr>
            </w:pPr>
          </w:p>
        </w:tc>
      </w:tr>
      <w:tr w14:paraId="3BCF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F5A9D19">
            <w:pPr>
              <w:jc w:val="center"/>
            </w:pPr>
            <w:r>
              <w:t>24</w:t>
            </w:r>
          </w:p>
        </w:tc>
        <w:tc>
          <w:tcPr>
            <w:tcW w:w="1135" w:type="dxa"/>
          </w:tcPr>
          <w:p w14:paraId="7B678CFD">
            <w:pPr>
              <w:jc w:val="center"/>
            </w:pPr>
            <w:r>
              <w:t>ноябрь</w:t>
            </w:r>
          </w:p>
        </w:tc>
        <w:tc>
          <w:tcPr>
            <w:tcW w:w="3402" w:type="dxa"/>
          </w:tcPr>
          <w:p w14:paraId="63E20E74">
            <w:r>
              <w:t>ОФП. Освоение техники бросков мяча.</w:t>
            </w:r>
          </w:p>
          <w:p w14:paraId="25802CF7">
            <w:r>
              <w:t xml:space="preserve"> Мини – баскетбол. РДК</w:t>
            </w:r>
          </w:p>
        </w:tc>
        <w:tc>
          <w:tcPr>
            <w:tcW w:w="850" w:type="dxa"/>
          </w:tcPr>
          <w:p w14:paraId="437927FC">
            <w:r>
              <w:t>2</w:t>
            </w:r>
          </w:p>
        </w:tc>
        <w:tc>
          <w:tcPr>
            <w:tcW w:w="1559" w:type="dxa"/>
          </w:tcPr>
          <w:p w14:paraId="21924748">
            <w:pPr>
              <w:jc w:val="center"/>
            </w:pPr>
            <w:r>
              <w:t>групповая</w:t>
            </w:r>
          </w:p>
        </w:tc>
        <w:tc>
          <w:tcPr>
            <w:tcW w:w="2127" w:type="dxa"/>
          </w:tcPr>
          <w:p w14:paraId="06D2E054">
            <w:r>
              <w:t>Практическое занятие</w:t>
            </w:r>
          </w:p>
          <w:p w14:paraId="0687A5DF">
            <w:r>
              <w:t>Соревновательная деятельность</w:t>
            </w:r>
          </w:p>
        </w:tc>
        <w:tc>
          <w:tcPr>
            <w:tcW w:w="1701" w:type="dxa"/>
          </w:tcPr>
          <w:p w14:paraId="12AEE4AF">
            <w:pPr>
              <w:pStyle w:val="18"/>
              <w:spacing w:line="360" w:lineRule="auto"/>
              <w:jc w:val="center"/>
              <w:rPr>
                <w:rFonts w:ascii="Times New Roman" w:hAnsi="Times New Roman"/>
                <w:b/>
                <w:sz w:val="24"/>
                <w:szCs w:val="24"/>
              </w:rPr>
            </w:pPr>
          </w:p>
        </w:tc>
      </w:tr>
      <w:tr w14:paraId="05D9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1A8997C">
            <w:pPr>
              <w:jc w:val="center"/>
            </w:pPr>
            <w:r>
              <w:t>25</w:t>
            </w:r>
          </w:p>
        </w:tc>
        <w:tc>
          <w:tcPr>
            <w:tcW w:w="1135" w:type="dxa"/>
          </w:tcPr>
          <w:p w14:paraId="077802C2">
            <w:pPr>
              <w:jc w:val="center"/>
            </w:pPr>
            <w:r>
              <w:t>ноябрь</w:t>
            </w:r>
          </w:p>
        </w:tc>
        <w:tc>
          <w:tcPr>
            <w:tcW w:w="3402" w:type="dxa"/>
          </w:tcPr>
          <w:p w14:paraId="1F05AEF2">
            <w:r>
              <w:t>ОФП. Освоение техники бросков мяча. Специальные упражнения для развития быстроты и скорости.</w:t>
            </w:r>
          </w:p>
        </w:tc>
        <w:tc>
          <w:tcPr>
            <w:tcW w:w="850" w:type="dxa"/>
          </w:tcPr>
          <w:p w14:paraId="1C6F5B7E">
            <w:r>
              <w:t>2</w:t>
            </w:r>
          </w:p>
        </w:tc>
        <w:tc>
          <w:tcPr>
            <w:tcW w:w="1559" w:type="dxa"/>
          </w:tcPr>
          <w:p w14:paraId="4B43C1ED">
            <w:pPr>
              <w:jc w:val="center"/>
            </w:pPr>
            <w:r>
              <w:t>групповая</w:t>
            </w:r>
          </w:p>
        </w:tc>
        <w:tc>
          <w:tcPr>
            <w:tcW w:w="2127" w:type="dxa"/>
          </w:tcPr>
          <w:p w14:paraId="731872A4">
            <w:r>
              <w:t>Практическое занятие</w:t>
            </w:r>
          </w:p>
          <w:p w14:paraId="04C1CB6D">
            <w:r>
              <w:t>Педагогические наблюдения</w:t>
            </w:r>
          </w:p>
        </w:tc>
        <w:tc>
          <w:tcPr>
            <w:tcW w:w="1701" w:type="dxa"/>
          </w:tcPr>
          <w:p w14:paraId="6E48F7AE">
            <w:pPr>
              <w:pStyle w:val="18"/>
              <w:spacing w:line="360" w:lineRule="auto"/>
              <w:jc w:val="center"/>
              <w:rPr>
                <w:rFonts w:ascii="Times New Roman" w:hAnsi="Times New Roman"/>
                <w:b/>
                <w:sz w:val="24"/>
                <w:szCs w:val="24"/>
              </w:rPr>
            </w:pPr>
          </w:p>
        </w:tc>
      </w:tr>
      <w:tr w14:paraId="1C1F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28D1372">
            <w:pPr>
              <w:jc w:val="center"/>
            </w:pPr>
            <w:r>
              <w:t>26</w:t>
            </w:r>
          </w:p>
        </w:tc>
        <w:tc>
          <w:tcPr>
            <w:tcW w:w="1135" w:type="dxa"/>
          </w:tcPr>
          <w:p w14:paraId="42168CA4">
            <w:pPr>
              <w:jc w:val="center"/>
            </w:pPr>
            <w:r>
              <w:t>ноябрь</w:t>
            </w:r>
          </w:p>
        </w:tc>
        <w:tc>
          <w:tcPr>
            <w:tcW w:w="3402" w:type="dxa"/>
          </w:tcPr>
          <w:p w14:paraId="59F775FC">
            <w:r>
              <w:t>ОФП. Освоение техники бросков мяча. Специальные упражнения для развития быстроты и скорости.</w:t>
            </w:r>
          </w:p>
        </w:tc>
        <w:tc>
          <w:tcPr>
            <w:tcW w:w="850" w:type="dxa"/>
          </w:tcPr>
          <w:p w14:paraId="67441308">
            <w:r>
              <w:t>2</w:t>
            </w:r>
          </w:p>
        </w:tc>
        <w:tc>
          <w:tcPr>
            <w:tcW w:w="1559" w:type="dxa"/>
          </w:tcPr>
          <w:p w14:paraId="13052E23">
            <w:pPr>
              <w:jc w:val="center"/>
            </w:pPr>
            <w:r>
              <w:t>групповая</w:t>
            </w:r>
          </w:p>
        </w:tc>
        <w:tc>
          <w:tcPr>
            <w:tcW w:w="2127" w:type="dxa"/>
          </w:tcPr>
          <w:p w14:paraId="1F07CF58">
            <w:r>
              <w:t>Практическое занятие</w:t>
            </w:r>
          </w:p>
          <w:p w14:paraId="2A9EAF44">
            <w:r>
              <w:t>Педагогические наблюдения</w:t>
            </w:r>
          </w:p>
        </w:tc>
        <w:tc>
          <w:tcPr>
            <w:tcW w:w="1701" w:type="dxa"/>
          </w:tcPr>
          <w:p w14:paraId="7C1C2432">
            <w:pPr>
              <w:pStyle w:val="18"/>
              <w:spacing w:line="360" w:lineRule="auto"/>
              <w:jc w:val="center"/>
              <w:rPr>
                <w:rFonts w:ascii="Times New Roman" w:hAnsi="Times New Roman"/>
                <w:b/>
                <w:sz w:val="24"/>
                <w:szCs w:val="24"/>
              </w:rPr>
            </w:pPr>
          </w:p>
        </w:tc>
      </w:tr>
      <w:tr w14:paraId="6C45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772F843">
            <w:pPr>
              <w:jc w:val="center"/>
            </w:pPr>
            <w:r>
              <w:t>27</w:t>
            </w:r>
          </w:p>
        </w:tc>
        <w:tc>
          <w:tcPr>
            <w:tcW w:w="1135" w:type="dxa"/>
          </w:tcPr>
          <w:p w14:paraId="7BF32001">
            <w:pPr>
              <w:jc w:val="center"/>
            </w:pPr>
            <w:r>
              <w:t>декабрь</w:t>
            </w:r>
          </w:p>
        </w:tc>
        <w:tc>
          <w:tcPr>
            <w:tcW w:w="3402" w:type="dxa"/>
          </w:tcPr>
          <w:p w14:paraId="3054592E">
            <w:r>
              <w:t>ОФП. Освоение техники бросков мяча. Специальные упражнения для развития быстроты и скорости.</w:t>
            </w:r>
          </w:p>
        </w:tc>
        <w:tc>
          <w:tcPr>
            <w:tcW w:w="850" w:type="dxa"/>
          </w:tcPr>
          <w:p w14:paraId="1C805F12">
            <w:r>
              <w:t>2</w:t>
            </w:r>
          </w:p>
        </w:tc>
        <w:tc>
          <w:tcPr>
            <w:tcW w:w="1559" w:type="dxa"/>
          </w:tcPr>
          <w:p w14:paraId="0B1AFD89">
            <w:pPr>
              <w:jc w:val="center"/>
            </w:pPr>
            <w:r>
              <w:t>групповая</w:t>
            </w:r>
          </w:p>
        </w:tc>
        <w:tc>
          <w:tcPr>
            <w:tcW w:w="2127" w:type="dxa"/>
          </w:tcPr>
          <w:p w14:paraId="4AF505D7">
            <w:r>
              <w:t>Практическое занятие</w:t>
            </w:r>
          </w:p>
          <w:p w14:paraId="420986C5">
            <w:r>
              <w:t>Педагогические наблюдения</w:t>
            </w:r>
          </w:p>
        </w:tc>
        <w:tc>
          <w:tcPr>
            <w:tcW w:w="1701" w:type="dxa"/>
          </w:tcPr>
          <w:p w14:paraId="742230A6">
            <w:pPr>
              <w:pStyle w:val="18"/>
              <w:spacing w:line="360" w:lineRule="auto"/>
              <w:jc w:val="center"/>
              <w:rPr>
                <w:rFonts w:ascii="Times New Roman" w:hAnsi="Times New Roman"/>
                <w:b/>
                <w:sz w:val="24"/>
                <w:szCs w:val="24"/>
              </w:rPr>
            </w:pPr>
          </w:p>
        </w:tc>
      </w:tr>
      <w:tr w14:paraId="119E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E3243AA">
            <w:pPr>
              <w:jc w:val="center"/>
            </w:pPr>
            <w:r>
              <w:t>28</w:t>
            </w:r>
          </w:p>
        </w:tc>
        <w:tc>
          <w:tcPr>
            <w:tcW w:w="1135" w:type="dxa"/>
          </w:tcPr>
          <w:p w14:paraId="30246EF4">
            <w:pPr>
              <w:jc w:val="center"/>
            </w:pPr>
            <w:r>
              <w:t>декабрь</w:t>
            </w:r>
          </w:p>
        </w:tc>
        <w:tc>
          <w:tcPr>
            <w:tcW w:w="3402" w:type="dxa"/>
          </w:tcPr>
          <w:p w14:paraId="4186E680">
            <w:r>
              <w:t>ОФП. Освоение техники бросков мяча. Специальные упражнения для развития быстроты и скорости.</w:t>
            </w:r>
          </w:p>
        </w:tc>
        <w:tc>
          <w:tcPr>
            <w:tcW w:w="850" w:type="dxa"/>
          </w:tcPr>
          <w:p w14:paraId="63648D72">
            <w:r>
              <w:t>2</w:t>
            </w:r>
          </w:p>
        </w:tc>
        <w:tc>
          <w:tcPr>
            <w:tcW w:w="1559" w:type="dxa"/>
          </w:tcPr>
          <w:p w14:paraId="56B6FA4A">
            <w:pPr>
              <w:jc w:val="center"/>
            </w:pPr>
            <w:r>
              <w:t>групповая</w:t>
            </w:r>
          </w:p>
        </w:tc>
        <w:tc>
          <w:tcPr>
            <w:tcW w:w="2127" w:type="dxa"/>
          </w:tcPr>
          <w:p w14:paraId="3101FAC4">
            <w:r>
              <w:t>Практическое занятие</w:t>
            </w:r>
          </w:p>
          <w:p w14:paraId="4BBE0DA3">
            <w:r>
              <w:t>Педагогические наблюдения</w:t>
            </w:r>
          </w:p>
        </w:tc>
        <w:tc>
          <w:tcPr>
            <w:tcW w:w="1701" w:type="dxa"/>
          </w:tcPr>
          <w:p w14:paraId="44CEC69A">
            <w:pPr>
              <w:pStyle w:val="18"/>
              <w:spacing w:line="360" w:lineRule="auto"/>
              <w:jc w:val="center"/>
              <w:rPr>
                <w:rFonts w:ascii="Times New Roman" w:hAnsi="Times New Roman"/>
                <w:b/>
                <w:sz w:val="24"/>
                <w:szCs w:val="24"/>
              </w:rPr>
            </w:pPr>
          </w:p>
        </w:tc>
      </w:tr>
      <w:tr w14:paraId="35AF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36BAFA5">
            <w:pPr>
              <w:jc w:val="center"/>
            </w:pPr>
            <w:r>
              <w:t>29</w:t>
            </w:r>
          </w:p>
        </w:tc>
        <w:tc>
          <w:tcPr>
            <w:tcW w:w="1135" w:type="dxa"/>
          </w:tcPr>
          <w:p w14:paraId="3E45C340">
            <w:pPr>
              <w:jc w:val="center"/>
            </w:pPr>
            <w:r>
              <w:t>декабрь</w:t>
            </w:r>
          </w:p>
        </w:tc>
        <w:tc>
          <w:tcPr>
            <w:tcW w:w="3402" w:type="dxa"/>
          </w:tcPr>
          <w:p w14:paraId="683D1FBE">
            <w:r>
              <w:t>ОФП. Освоение техники бросков мяча. Специальные упражнения для развития быстроты и скорости.</w:t>
            </w:r>
          </w:p>
        </w:tc>
        <w:tc>
          <w:tcPr>
            <w:tcW w:w="850" w:type="dxa"/>
          </w:tcPr>
          <w:p w14:paraId="25F227C0">
            <w:r>
              <w:t>2</w:t>
            </w:r>
          </w:p>
        </w:tc>
        <w:tc>
          <w:tcPr>
            <w:tcW w:w="1559" w:type="dxa"/>
          </w:tcPr>
          <w:p w14:paraId="507FC3A3">
            <w:pPr>
              <w:jc w:val="center"/>
            </w:pPr>
            <w:r>
              <w:t>групповая</w:t>
            </w:r>
          </w:p>
        </w:tc>
        <w:tc>
          <w:tcPr>
            <w:tcW w:w="2127" w:type="dxa"/>
          </w:tcPr>
          <w:p w14:paraId="73AE862B">
            <w:r>
              <w:t>Практическое занятие</w:t>
            </w:r>
          </w:p>
          <w:p w14:paraId="5CDD8D37">
            <w:r>
              <w:t>Педагогические наблюдения</w:t>
            </w:r>
          </w:p>
        </w:tc>
        <w:tc>
          <w:tcPr>
            <w:tcW w:w="1701" w:type="dxa"/>
          </w:tcPr>
          <w:p w14:paraId="7933BD4E">
            <w:pPr>
              <w:pStyle w:val="18"/>
              <w:spacing w:line="360" w:lineRule="auto"/>
              <w:jc w:val="center"/>
              <w:rPr>
                <w:rFonts w:ascii="Times New Roman" w:hAnsi="Times New Roman"/>
                <w:b/>
                <w:sz w:val="24"/>
                <w:szCs w:val="24"/>
              </w:rPr>
            </w:pPr>
          </w:p>
        </w:tc>
      </w:tr>
      <w:tr w14:paraId="53C9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3A93F81">
            <w:pPr>
              <w:jc w:val="center"/>
            </w:pPr>
            <w:r>
              <w:t>30</w:t>
            </w:r>
          </w:p>
        </w:tc>
        <w:tc>
          <w:tcPr>
            <w:tcW w:w="1135" w:type="dxa"/>
          </w:tcPr>
          <w:p w14:paraId="783580AC">
            <w:pPr>
              <w:jc w:val="center"/>
            </w:pPr>
            <w:r>
              <w:t>декабрь</w:t>
            </w:r>
          </w:p>
        </w:tc>
        <w:tc>
          <w:tcPr>
            <w:tcW w:w="3402" w:type="dxa"/>
          </w:tcPr>
          <w:p w14:paraId="2D02CE9F">
            <w:r>
              <w:t xml:space="preserve">ОФП. Освоение индивидуальной техники защиты. Игра по упрощённым правилам баскетбола.  </w:t>
            </w:r>
          </w:p>
        </w:tc>
        <w:tc>
          <w:tcPr>
            <w:tcW w:w="850" w:type="dxa"/>
          </w:tcPr>
          <w:p w14:paraId="5B86DDE3">
            <w:r>
              <w:t>2</w:t>
            </w:r>
          </w:p>
        </w:tc>
        <w:tc>
          <w:tcPr>
            <w:tcW w:w="1559" w:type="dxa"/>
          </w:tcPr>
          <w:p w14:paraId="529DB9DD">
            <w:pPr>
              <w:jc w:val="center"/>
            </w:pPr>
            <w:r>
              <w:t>групповая</w:t>
            </w:r>
          </w:p>
        </w:tc>
        <w:tc>
          <w:tcPr>
            <w:tcW w:w="2127" w:type="dxa"/>
          </w:tcPr>
          <w:p w14:paraId="0420E2E6">
            <w:r>
              <w:t xml:space="preserve">Практическое занятие Соревновательная  деятельность </w:t>
            </w:r>
          </w:p>
        </w:tc>
        <w:tc>
          <w:tcPr>
            <w:tcW w:w="1701" w:type="dxa"/>
          </w:tcPr>
          <w:p w14:paraId="7C816F6D">
            <w:pPr>
              <w:pStyle w:val="18"/>
              <w:spacing w:line="360" w:lineRule="auto"/>
              <w:jc w:val="center"/>
              <w:rPr>
                <w:rFonts w:ascii="Times New Roman" w:hAnsi="Times New Roman"/>
                <w:b/>
                <w:sz w:val="24"/>
                <w:szCs w:val="24"/>
              </w:rPr>
            </w:pPr>
          </w:p>
        </w:tc>
      </w:tr>
      <w:tr w14:paraId="09D9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0D0D373">
            <w:pPr>
              <w:jc w:val="center"/>
            </w:pPr>
            <w:r>
              <w:t>31</w:t>
            </w:r>
          </w:p>
        </w:tc>
        <w:tc>
          <w:tcPr>
            <w:tcW w:w="1135" w:type="dxa"/>
          </w:tcPr>
          <w:p w14:paraId="6CD346A8">
            <w:pPr>
              <w:jc w:val="center"/>
            </w:pPr>
            <w:r>
              <w:t>декабрь</w:t>
            </w:r>
          </w:p>
        </w:tc>
        <w:tc>
          <w:tcPr>
            <w:tcW w:w="3402" w:type="dxa"/>
          </w:tcPr>
          <w:p w14:paraId="31F84DE9">
            <w:r>
              <w:t xml:space="preserve">ОФП. Освоение индивидуальной техники защиты. Игра по упрощённым правилам баскетбола.  </w:t>
            </w:r>
          </w:p>
        </w:tc>
        <w:tc>
          <w:tcPr>
            <w:tcW w:w="850" w:type="dxa"/>
          </w:tcPr>
          <w:p w14:paraId="23DFED4A">
            <w:r>
              <w:t>2</w:t>
            </w:r>
          </w:p>
        </w:tc>
        <w:tc>
          <w:tcPr>
            <w:tcW w:w="1559" w:type="dxa"/>
          </w:tcPr>
          <w:p w14:paraId="34075230">
            <w:pPr>
              <w:jc w:val="center"/>
            </w:pPr>
            <w:r>
              <w:t>групповая</w:t>
            </w:r>
          </w:p>
        </w:tc>
        <w:tc>
          <w:tcPr>
            <w:tcW w:w="2127" w:type="dxa"/>
          </w:tcPr>
          <w:p w14:paraId="6B35ED19">
            <w:r>
              <w:t>Практическое занятие</w:t>
            </w:r>
          </w:p>
          <w:p w14:paraId="62E04CE0">
            <w:r>
              <w:t>Соревновательная  деятельность</w:t>
            </w:r>
          </w:p>
        </w:tc>
        <w:tc>
          <w:tcPr>
            <w:tcW w:w="1701" w:type="dxa"/>
          </w:tcPr>
          <w:p w14:paraId="29DD98EB">
            <w:pPr>
              <w:pStyle w:val="18"/>
              <w:spacing w:line="360" w:lineRule="auto"/>
              <w:jc w:val="center"/>
              <w:rPr>
                <w:rFonts w:ascii="Times New Roman" w:hAnsi="Times New Roman"/>
                <w:b/>
                <w:sz w:val="24"/>
                <w:szCs w:val="24"/>
              </w:rPr>
            </w:pPr>
          </w:p>
        </w:tc>
      </w:tr>
      <w:tr w14:paraId="1E56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6654245">
            <w:pPr>
              <w:jc w:val="center"/>
            </w:pPr>
            <w:r>
              <w:t>32</w:t>
            </w:r>
          </w:p>
        </w:tc>
        <w:tc>
          <w:tcPr>
            <w:tcW w:w="1135" w:type="dxa"/>
          </w:tcPr>
          <w:p w14:paraId="6BE8DDAF">
            <w:pPr>
              <w:jc w:val="center"/>
            </w:pPr>
            <w:r>
              <w:t>декабрь</w:t>
            </w:r>
          </w:p>
        </w:tc>
        <w:tc>
          <w:tcPr>
            <w:tcW w:w="3402" w:type="dxa"/>
          </w:tcPr>
          <w:p w14:paraId="232FBE9C">
            <w:r>
              <w:t xml:space="preserve">ОФП. Освоение индивидуальной техники защиты. Игра по упрощённым правилам баскетбола.  </w:t>
            </w:r>
          </w:p>
        </w:tc>
        <w:tc>
          <w:tcPr>
            <w:tcW w:w="850" w:type="dxa"/>
          </w:tcPr>
          <w:p w14:paraId="747ED645">
            <w:r>
              <w:t>2</w:t>
            </w:r>
          </w:p>
        </w:tc>
        <w:tc>
          <w:tcPr>
            <w:tcW w:w="1559" w:type="dxa"/>
          </w:tcPr>
          <w:p w14:paraId="134B7769">
            <w:pPr>
              <w:jc w:val="center"/>
            </w:pPr>
            <w:r>
              <w:t>групповая</w:t>
            </w:r>
          </w:p>
        </w:tc>
        <w:tc>
          <w:tcPr>
            <w:tcW w:w="2127" w:type="dxa"/>
          </w:tcPr>
          <w:p w14:paraId="1C535122">
            <w:r>
              <w:t>Практическое занятие</w:t>
            </w:r>
          </w:p>
          <w:p w14:paraId="5A7C0760">
            <w:r>
              <w:t>Соревновательная  деятельность</w:t>
            </w:r>
          </w:p>
        </w:tc>
        <w:tc>
          <w:tcPr>
            <w:tcW w:w="1701" w:type="dxa"/>
          </w:tcPr>
          <w:p w14:paraId="60ADC859">
            <w:pPr>
              <w:pStyle w:val="18"/>
              <w:spacing w:line="360" w:lineRule="auto"/>
              <w:jc w:val="center"/>
              <w:rPr>
                <w:rFonts w:ascii="Times New Roman" w:hAnsi="Times New Roman"/>
                <w:b/>
                <w:sz w:val="24"/>
                <w:szCs w:val="24"/>
              </w:rPr>
            </w:pPr>
          </w:p>
        </w:tc>
      </w:tr>
      <w:tr w14:paraId="3615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34A4504">
            <w:pPr>
              <w:jc w:val="center"/>
            </w:pPr>
            <w:r>
              <w:t>33</w:t>
            </w:r>
          </w:p>
        </w:tc>
        <w:tc>
          <w:tcPr>
            <w:tcW w:w="1135" w:type="dxa"/>
          </w:tcPr>
          <w:p w14:paraId="5DF73768">
            <w:pPr>
              <w:jc w:val="center"/>
            </w:pPr>
            <w:r>
              <w:t>декабрь</w:t>
            </w:r>
          </w:p>
        </w:tc>
        <w:tc>
          <w:tcPr>
            <w:tcW w:w="3402" w:type="dxa"/>
          </w:tcPr>
          <w:p w14:paraId="73B8F887">
            <w:r>
              <w:t xml:space="preserve">ОФП. Освоение индивидуальной техники защиты. Игра по упрощённым правилам баскетбола.  </w:t>
            </w:r>
          </w:p>
        </w:tc>
        <w:tc>
          <w:tcPr>
            <w:tcW w:w="850" w:type="dxa"/>
          </w:tcPr>
          <w:p w14:paraId="24E86EB4">
            <w:r>
              <w:t>2</w:t>
            </w:r>
          </w:p>
        </w:tc>
        <w:tc>
          <w:tcPr>
            <w:tcW w:w="1559" w:type="dxa"/>
          </w:tcPr>
          <w:p w14:paraId="26249770">
            <w:pPr>
              <w:jc w:val="center"/>
            </w:pPr>
            <w:r>
              <w:t>групповая</w:t>
            </w:r>
          </w:p>
        </w:tc>
        <w:tc>
          <w:tcPr>
            <w:tcW w:w="2127" w:type="dxa"/>
          </w:tcPr>
          <w:p w14:paraId="579FD1C1">
            <w:r>
              <w:t>Практическое занятие</w:t>
            </w:r>
          </w:p>
          <w:p w14:paraId="40FE6404">
            <w:r>
              <w:t>Соревновательная  деятельность</w:t>
            </w:r>
          </w:p>
        </w:tc>
        <w:tc>
          <w:tcPr>
            <w:tcW w:w="1701" w:type="dxa"/>
          </w:tcPr>
          <w:p w14:paraId="499DC7CA">
            <w:pPr>
              <w:pStyle w:val="18"/>
              <w:spacing w:line="360" w:lineRule="auto"/>
              <w:jc w:val="center"/>
              <w:rPr>
                <w:rFonts w:ascii="Times New Roman" w:hAnsi="Times New Roman"/>
                <w:b/>
                <w:sz w:val="24"/>
                <w:szCs w:val="24"/>
              </w:rPr>
            </w:pPr>
          </w:p>
        </w:tc>
      </w:tr>
      <w:tr w14:paraId="5405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BA2850A">
            <w:pPr>
              <w:jc w:val="center"/>
            </w:pPr>
            <w:r>
              <w:t>34</w:t>
            </w:r>
          </w:p>
        </w:tc>
        <w:tc>
          <w:tcPr>
            <w:tcW w:w="1135" w:type="dxa"/>
          </w:tcPr>
          <w:p w14:paraId="1FD13C1F">
            <w:r>
              <w:t>декабрь</w:t>
            </w:r>
          </w:p>
        </w:tc>
        <w:tc>
          <w:tcPr>
            <w:tcW w:w="3402" w:type="dxa"/>
          </w:tcPr>
          <w:p w14:paraId="3901E59C">
            <w:r>
              <w:t>Аттестация за первое полугодие</w:t>
            </w:r>
          </w:p>
        </w:tc>
        <w:tc>
          <w:tcPr>
            <w:tcW w:w="850" w:type="dxa"/>
          </w:tcPr>
          <w:p w14:paraId="5C85A131">
            <w:r>
              <w:t>2</w:t>
            </w:r>
          </w:p>
        </w:tc>
        <w:tc>
          <w:tcPr>
            <w:tcW w:w="1559" w:type="dxa"/>
          </w:tcPr>
          <w:p w14:paraId="7223D50D">
            <w:pPr>
              <w:jc w:val="center"/>
            </w:pPr>
            <w:r>
              <w:t>индивидуальная</w:t>
            </w:r>
          </w:p>
        </w:tc>
        <w:tc>
          <w:tcPr>
            <w:tcW w:w="2127" w:type="dxa"/>
          </w:tcPr>
          <w:p w14:paraId="143895E3">
            <w:r>
              <w:t>Сдачи контрольных нормативов в форме тестирования.</w:t>
            </w:r>
          </w:p>
        </w:tc>
        <w:tc>
          <w:tcPr>
            <w:tcW w:w="1701" w:type="dxa"/>
          </w:tcPr>
          <w:p w14:paraId="31B62BD2">
            <w:pPr>
              <w:pStyle w:val="18"/>
              <w:spacing w:line="360" w:lineRule="auto"/>
              <w:jc w:val="center"/>
              <w:rPr>
                <w:rFonts w:ascii="Times New Roman" w:hAnsi="Times New Roman"/>
                <w:b/>
                <w:sz w:val="24"/>
                <w:szCs w:val="24"/>
              </w:rPr>
            </w:pPr>
          </w:p>
        </w:tc>
      </w:tr>
      <w:tr w14:paraId="5570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72C33AE">
            <w:pPr>
              <w:jc w:val="center"/>
            </w:pPr>
            <w:r>
              <w:t>35</w:t>
            </w:r>
          </w:p>
        </w:tc>
        <w:tc>
          <w:tcPr>
            <w:tcW w:w="1135" w:type="dxa"/>
          </w:tcPr>
          <w:p w14:paraId="6D3E11BB">
            <w:r>
              <w:t>декабрь</w:t>
            </w:r>
          </w:p>
        </w:tc>
        <w:tc>
          <w:tcPr>
            <w:tcW w:w="3402" w:type="dxa"/>
          </w:tcPr>
          <w:p w14:paraId="34403CC2">
            <w:r>
              <w:t>ОФП. Овладение игрой. Контрольные нормативы, тестирование</w:t>
            </w:r>
          </w:p>
        </w:tc>
        <w:tc>
          <w:tcPr>
            <w:tcW w:w="850" w:type="dxa"/>
          </w:tcPr>
          <w:p w14:paraId="718CC49F">
            <w:r>
              <w:t>2</w:t>
            </w:r>
          </w:p>
        </w:tc>
        <w:tc>
          <w:tcPr>
            <w:tcW w:w="1559" w:type="dxa"/>
          </w:tcPr>
          <w:p w14:paraId="6BA03ED4">
            <w:pPr>
              <w:jc w:val="center"/>
            </w:pPr>
            <w:r>
              <w:t>индивидуально - групповая</w:t>
            </w:r>
          </w:p>
        </w:tc>
        <w:tc>
          <w:tcPr>
            <w:tcW w:w="2127" w:type="dxa"/>
          </w:tcPr>
          <w:p w14:paraId="4CB0EA8B">
            <w:r>
              <w:t>Текущий</w:t>
            </w:r>
          </w:p>
          <w:p w14:paraId="03C8C8DE">
            <w:r>
              <w:t>контроль</w:t>
            </w:r>
          </w:p>
        </w:tc>
        <w:tc>
          <w:tcPr>
            <w:tcW w:w="1701" w:type="dxa"/>
          </w:tcPr>
          <w:p w14:paraId="65950C7E">
            <w:pPr>
              <w:pStyle w:val="18"/>
              <w:spacing w:line="360" w:lineRule="auto"/>
              <w:jc w:val="center"/>
              <w:rPr>
                <w:rFonts w:ascii="Times New Roman" w:hAnsi="Times New Roman"/>
                <w:b/>
                <w:sz w:val="24"/>
                <w:szCs w:val="24"/>
              </w:rPr>
            </w:pPr>
          </w:p>
        </w:tc>
      </w:tr>
      <w:tr w14:paraId="6075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4A30F64">
            <w:pPr>
              <w:jc w:val="center"/>
            </w:pPr>
            <w:r>
              <w:t>36</w:t>
            </w:r>
          </w:p>
        </w:tc>
        <w:tc>
          <w:tcPr>
            <w:tcW w:w="1135" w:type="dxa"/>
          </w:tcPr>
          <w:p w14:paraId="26BAD80A">
            <w:pPr>
              <w:jc w:val="center"/>
            </w:pPr>
            <w:r>
              <w:t>январь</w:t>
            </w:r>
          </w:p>
        </w:tc>
        <w:tc>
          <w:tcPr>
            <w:tcW w:w="3402" w:type="dxa"/>
          </w:tcPr>
          <w:p w14:paraId="1D1F634C">
            <w:r>
              <w:t>Приёмы техники. Классификация бросков в кольцо. ОФП. Освоение индивидуальной техники броска. Специальные упражнения для развития гибкости</w:t>
            </w:r>
          </w:p>
        </w:tc>
        <w:tc>
          <w:tcPr>
            <w:tcW w:w="850" w:type="dxa"/>
          </w:tcPr>
          <w:p w14:paraId="383223A4">
            <w:r>
              <w:t>2</w:t>
            </w:r>
          </w:p>
        </w:tc>
        <w:tc>
          <w:tcPr>
            <w:tcW w:w="1559" w:type="dxa"/>
          </w:tcPr>
          <w:p w14:paraId="3699F1DD">
            <w:pPr>
              <w:jc w:val="center"/>
            </w:pPr>
            <w:r>
              <w:t>групповая</w:t>
            </w:r>
          </w:p>
        </w:tc>
        <w:tc>
          <w:tcPr>
            <w:tcW w:w="2127" w:type="dxa"/>
          </w:tcPr>
          <w:p w14:paraId="4C1AAC56">
            <w:r>
              <w:t>Беседа, опрос.</w:t>
            </w:r>
          </w:p>
          <w:p w14:paraId="187EC11B">
            <w:r>
              <w:t>Практическое занятие</w:t>
            </w:r>
          </w:p>
        </w:tc>
        <w:tc>
          <w:tcPr>
            <w:tcW w:w="1701" w:type="dxa"/>
          </w:tcPr>
          <w:p w14:paraId="29965CAE">
            <w:pPr>
              <w:pStyle w:val="18"/>
              <w:spacing w:line="360" w:lineRule="auto"/>
              <w:jc w:val="center"/>
              <w:rPr>
                <w:rFonts w:ascii="Times New Roman" w:hAnsi="Times New Roman"/>
                <w:b/>
                <w:sz w:val="24"/>
                <w:szCs w:val="24"/>
              </w:rPr>
            </w:pPr>
          </w:p>
        </w:tc>
      </w:tr>
      <w:tr w14:paraId="46D6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28B085A">
            <w:pPr>
              <w:jc w:val="center"/>
            </w:pPr>
            <w:r>
              <w:t>37</w:t>
            </w:r>
          </w:p>
        </w:tc>
        <w:tc>
          <w:tcPr>
            <w:tcW w:w="1135" w:type="dxa"/>
          </w:tcPr>
          <w:p w14:paraId="68B4F2BD">
            <w:pPr>
              <w:jc w:val="center"/>
            </w:pPr>
            <w:r>
              <w:t>январь</w:t>
            </w:r>
          </w:p>
        </w:tc>
        <w:tc>
          <w:tcPr>
            <w:tcW w:w="3402" w:type="dxa"/>
          </w:tcPr>
          <w:p w14:paraId="7B11A722">
            <w:r>
              <w:t>ОФП. Освоение индивидуальной техники броска. Специальные упражнения для развития гибкости</w:t>
            </w:r>
          </w:p>
        </w:tc>
        <w:tc>
          <w:tcPr>
            <w:tcW w:w="850" w:type="dxa"/>
          </w:tcPr>
          <w:p w14:paraId="0983DEE2">
            <w:r>
              <w:t>2</w:t>
            </w:r>
          </w:p>
        </w:tc>
        <w:tc>
          <w:tcPr>
            <w:tcW w:w="1559" w:type="dxa"/>
          </w:tcPr>
          <w:p w14:paraId="27BE3FC1">
            <w:pPr>
              <w:jc w:val="center"/>
            </w:pPr>
            <w:r>
              <w:t>групповая</w:t>
            </w:r>
          </w:p>
        </w:tc>
        <w:tc>
          <w:tcPr>
            <w:tcW w:w="2127" w:type="dxa"/>
          </w:tcPr>
          <w:p w14:paraId="6B242BD6">
            <w:r>
              <w:t>Практическое занятие</w:t>
            </w:r>
          </w:p>
          <w:p w14:paraId="31A2575F">
            <w:r>
              <w:t>Педагогические наблюдения</w:t>
            </w:r>
          </w:p>
        </w:tc>
        <w:tc>
          <w:tcPr>
            <w:tcW w:w="1701" w:type="dxa"/>
          </w:tcPr>
          <w:p w14:paraId="7FD64FEB">
            <w:pPr>
              <w:pStyle w:val="18"/>
              <w:spacing w:line="360" w:lineRule="auto"/>
              <w:jc w:val="center"/>
              <w:rPr>
                <w:rFonts w:ascii="Times New Roman" w:hAnsi="Times New Roman"/>
                <w:b/>
                <w:sz w:val="24"/>
                <w:szCs w:val="24"/>
              </w:rPr>
            </w:pPr>
          </w:p>
        </w:tc>
      </w:tr>
      <w:tr w14:paraId="332A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6903E77">
            <w:pPr>
              <w:jc w:val="center"/>
            </w:pPr>
            <w:r>
              <w:t>38</w:t>
            </w:r>
          </w:p>
        </w:tc>
        <w:tc>
          <w:tcPr>
            <w:tcW w:w="1135" w:type="dxa"/>
          </w:tcPr>
          <w:p w14:paraId="485A11B8">
            <w:pPr>
              <w:jc w:val="center"/>
            </w:pPr>
            <w:r>
              <w:t>январь</w:t>
            </w:r>
          </w:p>
        </w:tc>
        <w:tc>
          <w:tcPr>
            <w:tcW w:w="3402" w:type="dxa"/>
          </w:tcPr>
          <w:p w14:paraId="243B1CD1">
            <w:r>
              <w:t>ОФП. Освоение индивидуальной техники броска. Специальные упражнения для развития гибкости</w:t>
            </w:r>
          </w:p>
        </w:tc>
        <w:tc>
          <w:tcPr>
            <w:tcW w:w="850" w:type="dxa"/>
          </w:tcPr>
          <w:p w14:paraId="7168FE8F">
            <w:r>
              <w:t>2</w:t>
            </w:r>
          </w:p>
        </w:tc>
        <w:tc>
          <w:tcPr>
            <w:tcW w:w="1559" w:type="dxa"/>
          </w:tcPr>
          <w:p w14:paraId="02545E62">
            <w:pPr>
              <w:jc w:val="center"/>
            </w:pPr>
            <w:r>
              <w:t>групповая</w:t>
            </w:r>
          </w:p>
        </w:tc>
        <w:tc>
          <w:tcPr>
            <w:tcW w:w="2127" w:type="dxa"/>
          </w:tcPr>
          <w:p w14:paraId="6FACC406">
            <w:r>
              <w:t>Практическое занятие</w:t>
            </w:r>
          </w:p>
          <w:p w14:paraId="6D280CE2">
            <w:r>
              <w:t>Педагогические наблюдения</w:t>
            </w:r>
          </w:p>
        </w:tc>
        <w:tc>
          <w:tcPr>
            <w:tcW w:w="1701" w:type="dxa"/>
          </w:tcPr>
          <w:p w14:paraId="2F048D18">
            <w:pPr>
              <w:pStyle w:val="18"/>
              <w:spacing w:line="360" w:lineRule="auto"/>
              <w:jc w:val="center"/>
              <w:rPr>
                <w:rFonts w:ascii="Times New Roman" w:hAnsi="Times New Roman"/>
                <w:b/>
                <w:sz w:val="24"/>
                <w:szCs w:val="24"/>
              </w:rPr>
            </w:pPr>
          </w:p>
        </w:tc>
      </w:tr>
      <w:tr w14:paraId="1723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458EC2B">
            <w:r>
              <w:t>39</w:t>
            </w:r>
          </w:p>
        </w:tc>
        <w:tc>
          <w:tcPr>
            <w:tcW w:w="1135" w:type="dxa"/>
          </w:tcPr>
          <w:p w14:paraId="7DD5AB69">
            <w:pPr>
              <w:jc w:val="center"/>
            </w:pPr>
            <w:r>
              <w:t>январь</w:t>
            </w:r>
          </w:p>
        </w:tc>
        <w:tc>
          <w:tcPr>
            <w:tcW w:w="3402" w:type="dxa"/>
          </w:tcPr>
          <w:p w14:paraId="1596118A">
            <w:r>
              <w:t>ОФП. Освоение индивидуальной техники броска. Специальные упражнения для развития гибкости</w:t>
            </w:r>
          </w:p>
        </w:tc>
        <w:tc>
          <w:tcPr>
            <w:tcW w:w="850" w:type="dxa"/>
          </w:tcPr>
          <w:p w14:paraId="05B48E35">
            <w:r>
              <w:t>2</w:t>
            </w:r>
          </w:p>
        </w:tc>
        <w:tc>
          <w:tcPr>
            <w:tcW w:w="1559" w:type="dxa"/>
          </w:tcPr>
          <w:p w14:paraId="6FEA9F94">
            <w:pPr>
              <w:jc w:val="center"/>
            </w:pPr>
            <w:r>
              <w:t>групповая</w:t>
            </w:r>
          </w:p>
        </w:tc>
        <w:tc>
          <w:tcPr>
            <w:tcW w:w="2127" w:type="dxa"/>
          </w:tcPr>
          <w:p w14:paraId="023D7E77">
            <w:r>
              <w:t>Практическое занятие</w:t>
            </w:r>
          </w:p>
          <w:p w14:paraId="07E9D86A">
            <w:r>
              <w:t>Педагогические наблюдения</w:t>
            </w:r>
          </w:p>
        </w:tc>
        <w:tc>
          <w:tcPr>
            <w:tcW w:w="1701" w:type="dxa"/>
          </w:tcPr>
          <w:p w14:paraId="70D62882">
            <w:pPr>
              <w:pStyle w:val="18"/>
              <w:spacing w:line="360" w:lineRule="auto"/>
              <w:jc w:val="center"/>
              <w:rPr>
                <w:rFonts w:ascii="Times New Roman" w:hAnsi="Times New Roman"/>
                <w:b/>
                <w:sz w:val="24"/>
                <w:szCs w:val="24"/>
              </w:rPr>
            </w:pPr>
          </w:p>
        </w:tc>
      </w:tr>
      <w:tr w14:paraId="79B8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84BC5B0">
            <w:pPr>
              <w:jc w:val="center"/>
            </w:pPr>
            <w:r>
              <w:t>40</w:t>
            </w:r>
          </w:p>
        </w:tc>
        <w:tc>
          <w:tcPr>
            <w:tcW w:w="1135" w:type="dxa"/>
          </w:tcPr>
          <w:p w14:paraId="36B8114E">
            <w:pPr>
              <w:jc w:val="center"/>
            </w:pPr>
            <w:r>
              <w:t>январь</w:t>
            </w:r>
          </w:p>
        </w:tc>
        <w:tc>
          <w:tcPr>
            <w:tcW w:w="3402" w:type="dxa"/>
          </w:tcPr>
          <w:p w14:paraId="59C38FDD">
            <w:r>
              <w:t>ОФП. Техника владения мяча. Игра по упрощённым правилам. РДК</w:t>
            </w:r>
          </w:p>
        </w:tc>
        <w:tc>
          <w:tcPr>
            <w:tcW w:w="850" w:type="dxa"/>
          </w:tcPr>
          <w:p w14:paraId="4018A368">
            <w:r>
              <w:t>2</w:t>
            </w:r>
          </w:p>
        </w:tc>
        <w:tc>
          <w:tcPr>
            <w:tcW w:w="1559" w:type="dxa"/>
          </w:tcPr>
          <w:p w14:paraId="22B1580C">
            <w:pPr>
              <w:jc w:val="center"/>
            </w:pPr>
            <w:r>
              <w:t>групповая</w:t>
            </w:r>
          </w:p>
        </w:tc>
        <w:tc>
          <w:tcPr>
            <w:tcW w:w="2127" w:type="dxa"/>
          </w:tcPr>
          <w:p w14:paraId="22AA49B6">
            <w:r>
              <w:t>Практическое занятие</w:t>
            </w:r>
          </w:p>
          <w:p w14:paraId="66E7A677">
            <w:r>
              <w:t>Соревновательная деятельность</w:t>
            </w:r>
          </w:p>
        </w:tc>
        <w:tc>
          <w:tcPr>
            <w:tcW w:w="1701" w:type="dxa"/>
          </w:tcPr>
          <w:p w14:paraId="120D1C4E">
            <w:pPr>
              <w:pStyle w:val="18"/>
              <w:spacing w:line="360" w:lineRule="auto"/>
              <w:jc w:val="center"/>
              <w:rPr>
                <w:rFonts w:ascii="Times New Roman" w:hAnsi="Times New Roman"/>
                <w:b/>
                <w:sz w:val="24"/>
                <w:szCs w:val="24"/>
              </w:rPr>
            </w:pPr>
          </w:p>
        </w:tc>
      </w:tr>
      <w:tr w14:paraId="7DF6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5AC62A9">
            <w:pPr>
              <w:jc w:val="center"/>
            </w:pPr>
            <w:r>
              <w:t>41</w:t>
            </w:r>
          </w:p>
        </w:tc>
        <w:tc>
          <w:tcPr>
            <w:tcW w:w="1135" w:type="dxa"/>
          </w:tcPr>
          <w:p w14:paraId="4F80EF96">
            <w:pPr>
              <w:jc w:val="center"/>
            </w:pPr>
            <w:r>
              <w:t>январь</w:t>
            </w:r>
          </w:p>
        </w:tc>
        <w:tc>
          <w:tcPr>
            <w:tcW w:w="3402" w:type="dxa"/>
          </w:tcPr>
          <w:p w14:paraId="28B880F3">
            <w:r>
              <w:t>ОФП. Техника владения мяча. Игра по упрощённым правилам. РДК</w:t>
            </w:r>
          </w:p>
        </w:tc>
        <w:tc>
          <w:tcPr>
            <w:tcW w:w="850" w:type="dxa"/>
          </w:tcPr>
          <w:p w14:paraId="6DD8EB9F">
            <w:r>
              <w:t>2</w:t>
            </w:r>
          </w:p>
        </w:tc>
        <w:tc>
          <w:tcPr>
            <w:tcW w:w="1559" w:type="dxa"/>
          </w:tcPr>
          <w:p w14:paraId="74445EC9">
            <w:pPr>
              <w:jc w:val="center"/>
            </w:pPr>
            <w:r>
              <w:t>групповая</w:t>
            </w:r>
          </w:p>
        </w:tc>
        <w:tc>
          <w:tcPr>
            <w:tcW w:w="2127" w:type="dxa"/>
          </w:tcPr>
          <w:p w14:paraId="0E2F9927">
            <w:r>
              <w:t>Практическое занятие</w:t>
            </w:r>
          </w:p>
          <w:p w14:paraId="7F0B39AF">
            <w:r>
              <w:t>Соревновательная деятельность</w:t>
            </w:r>
          </w:p>
        </w:tc>
        <w:tc>
          <w:tcPr>
            <w:tcW w:w="1701" w:type="dxa"/>
          </w:tcPr>
          <w:p w14:paraId="691DEAED">
            <w:pPr>
              <w:pStyle w:val="18"/>
              <w:spacing w:line="360" w:lineRule="auto"/>
              <w:jc w:val="center"/>
              <w:rPr>
                <w:rFonts w:ascii="Times New Roman" w:hAnsi="Times New Roman"/>
                <w:b/>
                <w:sz w:val="24"/>
                <w:szCs w:val="24"/>
              </w:rPr>
            </w:pPr>
          </w:p>
        </w:tc>
      </w:tr>
      <w:tr w14:paraId="212A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D8AC24A">
            <w:pPr>
              <w:jc w:val="center"/>
            </w:pPr>
            <w:r>
              <w:t>42</w:t>
            </w:r>
          </w:p>
        </w:tc>
        <w:tc>
          <w:tcPr>
            <w:tcW w:w="1135" w:type="dxa"/>
          </w:tcPr>
          <w:p w14:paraId="19542518">
            <w:pPr>
              <w:jc w:val="center"/>
            </w:pPr>
            <w:r>
              <w:t>февраль</w:t>
            </w:r>
          </w:p>
        </w:tc>
        <w:tc>
          <w:tcPr>
            <w:tcW w:w="3402" w:type="dxa"/>
          </w:tcPr>
          <w:p w14:paraId="78EEBA08">
            <w:r>
              <w:t>ОФП. Техника владения мяча. Специальные упражнения для развития ловкости</w:t>
            </w:r>
          </w:p>
        </w:tc>
        <w:tc>
          <w:tcPr>
            <w:tcW w:w="850" w:type="dxa"/>
          </w:tcPr>
          <w:p w14:paraId="2EA5197B">
            <w:r>
              <w:t>2</w:t>
            </w:r>
          </w:p>
        </w:tc>
        <w:tc>
          <w:tcPr>
            <w:tcW w:w="1559" w:type="dxa"/>
          </w:tcPr>
          <w:p w14:paraId="14A4D427">
            <w:pPr>
              <w:jc w:val="center"/>
            </w:pPr>
            <w:r>
              <w:t>групповая</w:t>
            </w:r>
          </w:p>
        </w:tc>
        <w:tc>
          <w:tcPr>
            <w:tcW w:w="2127" w:type="dxa"/>
          </w:tcPr>
          <w:p w14:paraId="30E3F157">
            <w:r>
              <w:t>Практическое занятие</w:t>
            </w:r>
          </w:p>
          <w:p w14:paraId="1320B98A">
            <w:r>
              <w:t>Педагогические наблюдения</w:t>
            </w:r>
          </w:p>
        </w:tc>
        <w:tc>
          <w:tcPr>
            <w:tcW w:w="1701" w:type="dxa"/>
          </w:tcPr>
          <w:p w14:paraId="59F98288">
            <w:pPr>
              <w:pStyle w:val="18"/>
              <w:spacing w:line="360" w:lineRule="auto"/>
              <w:jc w:val="center"/>
              <w:rPr>
                <w:rFonts w:ascii="Times New Roman" w:hAnsi="Times New Roman"/>
                <w:b/>
                <w:sz w:val="24"/>
                <w:szCs w:val="24"/>
              </w:rPr>
            </w:pPr>
          </w:p>
        </w:tc>
      </w:tr>
      <w:tr w14:paraId="54EC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A32140F">
            <w:pPr>
              <w:jc w:val="center"/>
            </w:pPr>
            <w:r>
              <w:t>43</w:t>
            </w:r>
          </w:p>
        </w:tc>
        <w:tc>
          <w:tcPr>
            <w:tcW w:w="1135" w:type="dxa"/>
          </w:tcPr>
          <w:p w14:paraId="4476A501">
            <w:pPr>
              <w:jc w:val="center"/>
            </w:pPr>
            <w:r>
              <w:t>февраль</w:t>
            </w:r>
          </w:p>
        </w:tc>
        <w:tc>
          <w:tcPr>
            <w:tcW w:w="3402" w:type="dxa"/>
          </w:tcPr>
          <w:p w14:paraId="4CBB004A">
            <w:r>
              <w:t>ОФП. Техника владения мяча. Специальные упражнения для развития ловкости</w:t>
            </w:r>
          </w:p>
        </w:tc>
        <w:tc>
          <w:tcPr>
            <w:tcW w:w="850" w:type="dxa"/>
          </w:tcPr>
          <w:p w14:paraId="77A86FA3">
            <w:r>
              <w:t>2</w:t>
            </w:r>
          </w:p>
        </w:tc>
        <w:tc>
          <w:tcPr>
            <w:tcW w:w="1559" w:type="dxa"/>
          </w:tcPr>
          <w:p w14:paraId="7E2A5F26">
            <w:pPr>
              <w:jc w:val="center"/>
            </w:pPr>
            <w:r>
              <w:t>групповая</w:t>
            </w:r>
          </w:p>
        </w:tc>
        <w:tc>
          <w:tcPr>
            <w:tcW w:w="2127" w:type="dxa"/>
          </w:tcPr>
          <w:p w14:paraId="36083BC2">
            <w:r>
              <w:t>Практическое занятие</w:t>
            </w:r>
          </w:p>
          <w:p w14:paraId="767B2EE0">
            <w:r>
              <w:t>Педагогические наблюдения</w:t>
            </w:r>
          </w:p>
        </w:tc>
        <w:tc>
          <w:tcPr>
            <w:tcW w:w="1701" w:type="dxa"/>
          </w:tcPr>
          <w:p w14:paraId="349B6BE8">
            <w:pPr>
              <w:pStyle w:val="18"/>
              <w:spacing w:line="360" w:lineRule="auto"/>
              <w:jc w:val="center"/>
              <w:rPr>
                <w:rFonts w:ascii="Times New Roman" w:hAnsi="Times New Roman"/>
                <w:b/>
                <w:sz w:val="24"/>
                <w:szCs w:val="24"/>
              </w:rPr>
            </w:pPr>
          </w:p>
        </w:tc>
      </w:tr>
      <w:tr w14:paraId="1FA2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3D635F2">
            <w:pPr>
              <w:jc w:val="center"/>
            </w:pPr>
            <w:r>
              <w:t>44</w:t>
            </w:r>
          </w:p>
        </w:tc>
        <w:tc>
          <w:tcPr>
            <w:tcW w:w="1135" w:type="dxa"/>
          </w:tcPr>
          <w:p w14:paraId="7035FC69">
            <w:pPr>
              <w:jc w:val="center"/>
            </w:pPr>
            <w:r>
              <w:t>февраль</w:t>
            </w:r>
          </w:p>
        </w:tc>
        <w:tc>
          <w:tcPr>
            <w:tcW w:w="3402" w:type="dxa"/>
          </w:tcPr>
          <w:p w14:paraId="1AEFD5C0">
            <w:r>
              <w:t>ОФП. Техника владения мяча. Специальные упражнения для развития ловкости</w:t>
            </w:r>
          </w:p>
        </w:tc>
        <w:tc>
          <w:tcPr>
            <w:tcW w:w="850" w:type="dxa"/>
          </w:tcPr>
          <w:p w14:paraId="74A497A2">
            <w:r>
              <w:t>2</w:t>
            </w:r>
          </w:p>
        </w:tc>
        <w:tc>
          <w:tcPr>
            <w:tcW w:w="1559" w:type="dxa"/>
          </w:tcPr>
          <w:p w14:paraId="6EB66E12">
            <w:pPr>
              <w:jc w:val="center"/>
            </w:pPr>
            <w:r>
              <w:t>групповая</w:t>
            </w:r>
          </w:p>
        </w:tc>
        <w:tc>
          <w:tcPr>
            <w:tcW w:w="2127" w:type="dxa"/>
          </w:tcPr>
          <w:p w14:paraId="45AD64AE">
            <w:r>
              <w:t>Практическое занятие</w:t>
            </w:r>
          </w:p>
          <w:p w14:paraId="64A9E247">
            <w:r>
              <w:t>Педагогические наблюдения</w:t>
            </w:r>
          </w:p>
        </w:tc>
        <w:tc>
          <w:tcPr>
            <w:tcW w:w="1701" w:type="dxa"/>
          </w:tcPr>
          <w:p w14:paraId="3CFC3184">
            <w:pPr>
              <w:pStyle w:val="18"/>
              <w:spacing w:line="360" w:lineRule="auto"/>
              <w:jc w:val="center"/>
              <w:rPr>
                <w:rFonts w:ascii="Times New Roman" w:hAnsi="Times New Roman"/>
                <w:b/>
                <w:sz w:val="24"/>
                <w:szCs w:val="24"/>
              </w:rPr>
            </w:pPr>
          </w:p>
        </w:tc>
      </w:tr>
      <w:tr w14:paraId="4A36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BD0F51F">
            <w:pPr>
              <w:jc w:val="center"/>
            </w:pPr>
            <w:r>
              <w:t>45</w:t>
            </w:r>
          </w:p>
        </w:tc>
        <w:tc>
          <w:tcPr>
            <w:tcW w:w="1135" w:type="dxa"/>
          </w:tcPr>
          <w:p w14:paraId="30DD2D87">
            <w:pPr>
              <w:jc w:val="center"/>
            </w:pPr>
            <w:r>
              <w:t>февраль</w:t>
            </w:r>
          </w:p>
        </w:tc>
        <w:tc>
          <w:tcPr>
            <w:tcW w:w="3402" w:type="dxa"/>
          </w:tcPr>
          <w:p w14:paraId="26FE1C45">
            <w:r>
              <w:t>ОФП. Техника владения мяча. Специальные упражнения для развития ловкости</w:t>
            </w:r>
          </w:p>
        </w:tc>
        <w:tc>
          <w:tcPr>
            <w:tcW w:w="850" w:type="dxa"/>
          </w:tcPr>
          <w:p w14:paraId="0D5928B3">
            <w:r>
              <w:t>2</w:t>
            </w:r>
          </w:p>
        </w:tc>
        <w:tc>
          <w:tcPr>
            <w:tcW w:w="1559" w:type="dxa"/>
          </w:tcPr>
          <w:p w14:paraId="5F0CB6B4">
            <w:pPr>
              <w:jc w:val="center"/>
            </w:pPr>
            <w:r>
              <w:t>групповая</w:t>
            </w:r>
          </w:p>
        </w:tc>
        <w:tc>
          <w:tcPr>
            <w:tcW w:w="2127" w:type="dxa"/>
          </w:tcPr>
          <w:p w14:paraId="125F41DA">
            <w:r>
              <w:t>Практическое занятие</w:t>
            </w:r>
          </w:p>
          <w:p w14:paraId="5AB64A4D">
            <w:r>
              <w:t>Педагогические наблюдения</w:t>
            </w:r>
          </w:p>
        </w:tc>
        <w:tc>
          <w:tcPr>
            <w:tcW w:w="1701" w:type="dxa"/>
          </w:tcPr>
          <w:p w14:paraId="2E2434CB">
            <w:pPr>
              <w:pStyle w:val="18"/>
              <w:spacing w:line="360" w:lineRule="auto"/>
              <w:jc w:val="center"/>
              <w:rPr>
                <w:rFonts w:ascii="Times New Roman" w:hAnsi="Times New Roman"/>
                <w:b/>
                <w:sz w:val="24"/>
                <w:szCs w:val="24"/>
              </w:rPr>
            </w:pPr>
          </w:p>
        </w:tc>
      </w:tr>
      <w:tr w14:paraId="5C63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EDD7081">
            <w:pPr>
              <w:jc w:val="center"/>
            </w:pPr>
            <w:r>
              <w:t>46</w:t>
            </w:r>
          </w:p>
        </w:tc>
        <w:tc>
          <w:tcPr>
            <w:tcW w:w="1135" w:type="dxa"/>
          </w:tcPr>
          <w:p w14:paraId="72DEB549">
            <w:pPr>
              <w:jc w:val="center"/>
            </w:pPr>
            <w:r>
              <w:t>февраль</w:t>
            </w:r>
          </w:p>
        </w:tc>
        <w:tc>
          <w:tcPr>
            <w:tcW w:w="3402" w:type="dxa"/>
          </w:tcPr>
          <w:p w14:paraId="04041843">
            <w:r>
              <w:t>ОФП. Техника перемещения, владение мяча. Игра с заданием. РДК</w:t>
            </w:r>
          </w:p>
        </w:tc>
        <w:tc>
          <w:tcPr>
            <w:tcW w:w="850" w:type="dxa"/>
          </w:tcPr>
          <w:p w14:paraId="6631D90A">
            <w:r>
              <w:t>2</w:t>
            </w:r>
          </w:p>
        </w:tc>
        <w:tc>
          <w:tcPr>
            <w:tcW w:w="1559" w:type="dxa"/>
          </w:tcPr>
          <w:p w14:paraId="732043FD">
            <w:pPr>
              <w:jc w:val="center"/>
            </w:pPr>
            <w:r>
              <w:t>групповая</w:t>
            </w:r>
          </w:p>
        </w:tc>
        <w:tc>
          <w:tcPr>
            <w:tcW w:w="2127" w:type="dxa"/>
          </w:tcPr>
          <w:p w14:paraId="5B3178FC">
            <w:r>
              <w:t>Практическое занятие</w:t>
            </w:r>
          </w:p>
          <w:p w14:paraId="0503E38E">
            <w:r>
              <w:t>Соревновательная деятельность</w:t>
            </w:r>
          </w:p>
        </w:tc>
        <w:tc>
          <w:tcPr>
            <w:tcW w:w="1701" w:type="dxa"/>
          </w:tcPr>
          <w:p w14:paraId="75948FFE">
            <w:pPr>
              <w:pStyle w:val="18"/>
              <w:spacing w:line="360" w:lineRule="auto"/>
              <w:jc w:val="center"/>
              <w:rPr>
                <w:rFonts w:ascii="Times New Roman" w:hAnsi="Times New Roman"/>
                <w:b/>
                <w:sz w:val="24"/>
                <w:szCs w:val="24"/>
              </w:rPr>
            </w:pPr>
          </w:p>
        </w:tc>
      </w:tr>
      <w:tr w14:paraId="5874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12B58BD">
            <w:pPr>
              <w:jc w:val="center"/>
            </w:pPr>
            <w:r>
              <w:t>47</w:t>
            </w:r>
          </w:p>
        </w:tc>
        <w:tc>
          <w:tcPr>
            <w:tcW w:w="1135" w:type="dxa"/>
          </w:tcPr>
          <w:p w14:paraId="12DCD929">
            <w:pPr>
              <w:jc w:val="center"/>
            </w:pPr>
            <w:r>
              <w:t>февраль</w:t>
            </w:r>
          </w:p>
        </w:tc>
        <w:tc>
          <w:tcPr>
            <w:tcW w:w="3402" w:type="dxa"/>
          </w:tcPr>
          <w:p w14:paraId="7F514B21">
            <w:r>
              <w:t>ОФП. Техника перемещения, владение мяча. Игра с заданием. РДК</w:t>
            </w:r>
          </w:p>
        </w:tc>
        <w:tc>
          <w:tcPr>
            <w:tcW w:w="850" w:type="dxa"/>
          </w:tcPr>
          <w:p w14:paraId="45296A0E">
            <w:r>
              <w:t>2</w:t>
            </w:r>
          </w:p>
        </w:tc>
        <w:tc>
          <w:tcPr>
            <w:tcW w:w="1559" w:type="dxa"/>
          </w:tcPr>
          <w:p w14:paraId="287AB68F">
            <w:pPr>
              <w:jc w:val="center"/>
            </w:pPr>
            <w:r>
              <w:t>групповая</w:t>
            </w:r>
          </w:p>
        </w:tc>
        <w:tc>
          <w:tcPr>
            <w:tcW w:w="2127" w:type="dxa"/>
          </w:tcPr>
          <w:p w14:paraId="7BA5E5DD">
            <w:r>
              <w:t>Практическое занятие</w:t>
            </w:r>
          </w:p>
          <w:p w14:paraId="3D959556">
            <w:r>
              <w:t>Соревновательная деятельность</w:t>
            </w:r>
          </w:p>
        </w:tc>
        <w:tc>
          <w:tcPr>
            <w:tcW w:w="1701" w:type="dxa"/>
          </w:tcPr>
          <w:p w14:paraId="2127A126">
            <w:pPr>
              <w:pStyle w:val="18"/>
              <w:spacing w:line="360" w:lineRule="auto"/>
              <w:jc w:val="center"/>
              <w:rPr>
                <w:rFonts w:ascii="Times New Roman" w:hAnsi="Times New Roman"/>
                <w:b/>
                <w:sz w:val="24"/>
                <w:szCs w:val="24"/>
              </w:rPr>
            </w:pPr>
          </w:p>
        </w:tc>
      </w:tr>
      <w:tr w14:paraId="3D46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4B6E3B1">
            <w:pPr>
              <w:jc w:val="center"/>
            </w:pPr>
            <w:r>
              <w:t>48</w:t>
            </w:r>
          </w:p>
        </w:tc>
        <w:tc>
          <w:tcPr>
            <w:tcW w:w="1135" w:type="dxa"/>
          </w:tcPr>
          <w:p w14:paraId="014AD451">
            <w:pPr>
              <w:jc w:val="center"/>
            </w:pPr>
            <w:r>
              <w:t>февраль</w:t>
            </w:r>
          </w:p>
        </w:tc>
        <w:tc>
          <w:tcPr>
            <w:tcW w:w="3402" w:type="dxa"/>
          </w:tcPr>
          <w:p w14:paraId="5201D957">
            <w:r>
              <w:t>ОФП. Техника перемещения, владение мяча. Игра с заданием. РДК</w:t>
            </w:r>
          </w:p>
        </w:tc>
        <w:tc>
          <w:tcPr>
            <w:tcW w:w="850" w:type="dxa"/>
          </w:tcPr>
          <w:p w14:paraId="4AE95312">
            <w:r>
              <w:t>2</w:t>
            </w:r>
          </w:p>
        </w:tc>
        <w:tc>
          <w:tcPr>
            <w:tcW w:w="1559" w:type="dxa"/>
          </w:tcPr>
          <w:p w14:paraId="3048890C">
            <w:pPr>
              <w:jc w:val="center"/>
            </w:pPr>
            <w:r>
              <w:t>групповая</w:t>
            </w:r>
          </w:p>
        </w:tc>
        <w:tc>
          <w:tcPr>
            <w:tcW w:w="2127" w:type="dxa"/>
          </w:tcPr>
          <w:p w14:paraId="3934304D">
            <w:r>
              <w:t>Практическое занятие</w:t>
            </w:r>
          </w:p>
          <w:p w14:paraId="1387E73F">
            <w:r>
              <w:t>Соревновательная деятельность</w:t>
            </w:r>
          </w:p>
        </w:tc>
        <w:tc>
          <w:tcPr>
            <w:tcW w:w="1701" w:type="dxa"/>
          </w:tcPr>
          <w:p w14:paraId="7E3869A6">
            <w:pPr>
              <w:pStyle w:val="18"/>
              <w:spacing w:line="360" w:lineRule="auto"/>
              <w:jc w:val="center"/>
              <w:rPr>
                <w:rFonts w:ascii="Times New Roman" w:hAnsi="Times New Roman"/>
                <w:b/>
                <w:sz w:val="24"/>
                <w:szCs w:val="24"/>
              </w:rPr>
            </w:pPr>
          </w:p>
        </w:tc>
      </w:tr>
      <w:tr w14:paraId="0894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B70A0C0">
            <w:pPr>
              <w:jc w:val="center"/>
            </w:pPr>
            <w:r>
              <w:t>49</w:t>
            </w:r>
          </w:p>
        </w:tc>
        <w:tc>
          <w:tcPr>
            <w:tcW w:w="1135" w:type="dxa"/>
          </w:tcPr>
          <w:p w14:paraId="68D288EF">
            <w:pPr>
              <w:jc w:val="center"/>
            </w:pPr>
            <w:r>
              <w:t>февраль</w:t>
            </w:r>
          </w:p>
        </w:tc>
        <w:tc>
          <w:tcPr>
            <w:tcW w:w="3402" w:type="dxa"/>
          </w:tcPr>
          <w:p w14:paraId="05DE2148">
            <w:r>
              <w:t>ОФП. Техника перемещения, владение мяча. Игра с заданием. РДК.</w:t>
            </w:r>
          </w:p>
        </w:tc>
        <w:tc>
          <w:tcPr>
            <w:tcW w:w="850" w:type="dxa"/>
          </w:tcPr>
          <w:p w14:paraId="366F2CED">
            <w:r>
              <w:t>2</w:t>
            </w:r>
          </w:p>
        </w:tc>
        <w:tc>
          <w:tcPr>
            <w:tcW w:w="1559" w:type="dxa"/>
          </w:tcPr>
          <w:p w14:paraId="67885DB1">
            <w:pPr>
              <w:jc w:val="center"/>
            </w:pPr>
            <w:r>
              <w:t>групповая</w:t>
            </w:r>
          </w:p>
        </w:tc>
        <w:tc>
          <w:tcPr>
            <w:tcW w:w="2127" w:type="dxa"/>
          </w:tcPr>
          <w:p w14:paraId="3F5DFD6B">
            <w:r>
              <w:t xml:space="preserve">Практическое </w:t>
            </w:r>
          </w:p>
          <w:p w14:paraId="3634E724">
            <w:r>
              <w:t>занятие</w:t>
            </w:r>
          </w:p>
          <w:p w14:paraId="678D3B32">
            <w:r>
              <w:t>Соревновательная деятельность</w:t>
            </w:r>
          </w:p>
        </w:tc>
        <w:tc>
          <w:tcPr>
            <w:tcW w:w="1701" w:type="dxa"/>
          </w:tcPr>
          <w:p w14:paraId="42C44EA5">
            <w:pPr>
              <w:pStyle w:val="18"/>
              <w:spacing w:line="360" w:lineRule="auto"/>
              <w:jc w:val="center"/>
              <w:rPr>
                <w:rFonts w:ascii="Times New Roman" w:hAnsi="Times New Roman"/>
                <w:b/>
                <w:sz w:val="24"/>
                <w:szCs w:val="24"/>
              </w:rPr>
            </w:pPr>
          </w:p>
        </w:tc>
      </w:tr>
      <w:tr w14:paraId="4117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85581D1">
            <w:pPr>
              <w:jc w:val="center"/>
            </w:pPr>
            <w:r>
              <w:t>50</w:t>
            </w:r>
          </w:p>
        </w:tc>
        <w:tc>
          <w:tcPr>
            <w:tcW w:w="1135" w:type="dxa"/>
          </w:tcPr>
          <w:p w14:paraId="1FBE0F0A">
            <w:pPr>
              <w:jc w:val="center"/>
            </w:pPr>
            <w:r>
              <w:t>февраль</w:t>
            </w:r>
          </w:p>
        </w:tc>
        <w:tc>
          <w:tcPr>
            <w:tcW w:w="3402" w:type="dxa"/>
          </w:tcPr>
          <w:p w14:paraId="4E4AE613">
            <w:r>
              <w:t>ОФП. Техника перемещения, владение мяча. Игра с заданием. РДК.</w:t>
            </w:r>
          </w:p>
        </w:tc>
        <w:tc>
          <w:tcPr>
            <w:tcW w:w="850" w:type="dxa"/>
          </w:tcPr>
          <w:p w14:paraId="28CEFFD0">
            <w:r>
              <w:t>2</w:t>
            </w:r>
          </w:p>
        </w:tc>
        <w:tc>
          <w:tcPr>
            <w:tcW w:w="1559" w:type="dxa"/>
          </w:tcPr>
          <w:p w14:paraId="0FE5FD42">
            <w:pPr>
              <w:jc w:val="center"/>
            </w:pPr>
            <w:r>
              <w:t>групповая</w:t>
            </w:r>
          </w:p>
        </w:tc>
        <w:tc>
          <w:tcPr>
            <w:tcW w:w="2127" w:type="dxa"/>
          </w:tcPr>
          <w:p w14:paraId="40B26B12">
            <w:r>
              <w:t>Практическое занятие</w:t>
            </w:r>
          </w:p>
          <w:p w14:paraId="21EB30E2">
            <w:r>
              <w:t>Соревновательная деятельность</w:t>
            </w:r>
          </w:p>
        </w:tc>
        <w:tc>
          <w:tcPr>
            <w:tcW w:w="1701" w:type="dxa"/>
          </w:tcPr>
          <w:p w14:paraId="5FD76C90">
            <w:pPr>
              <w:pStyle w:val="18"/>
              <w:spacing w:line="360" w:lineRule="auto"/>
              <w:jc w:val="center"/>
              <w:rPr>
                <w:rFonts w:ascii="Times New Roman" w:hAnsi="Times New Roman"/>
                <w:b/>
                <w:sz w:val="24"/>
                <w:szCs w:val="24"/>
              </w:rPr>
            </w:pPr>
          </w:p>
        </w:tc>
      </w:tr>
      <w:tr w14:paraId="1A85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B9A9ED7">
            <w:pPr>
              <w:jc w:val="center"/>
            </w:pPr>
            <w:r>
              <w:t>51</w:t>
            </w:r>
          </w:p>
        </w:tc>
        <w:tc>
          <w:tcPr>
            <w:tcW w:w="1135" w:type="dxa"/>
          </w:tcPr>
          <w:p w14:paraId="356C99CB">
            <w:pPr>
              <w:jc w:val="center"/>
            </w:pPr>
            <w:r>
              <w:t>март</w:t>
            </w:r>
          </w:p>
        </w:tc>
        <w:tc>
          <w:tcPr>
            <w:tcW w:w="3402" w:type="dxa"/>
          </w:tcPr>
          <w:p w14:paraId="0DFF7E26">
            <w:r>
              <w:t xml:space="preserve"> Изучение тактики игры. Темп и длительность физических упражнений. Специальные подвижные игры, эстафеты.</w:t>
            </w:r>
          </w:p>
        </w:tc>
        <w:tc>
          <w:tcPr>
            <w:tcW w:w="850" w:type="dxa"/>
          </w:tcPr>
          <w:p w14:paraId="4B0789A5">
            <w:r>
              <w:t>2</w:t>
            </w:r>
          </w:p>
        </w:tc>
        <w:tc>
          <w:tcPr>
            <w:tcW w:w="1559" w:type="dxa"/>
          </w:tcPr>
          <w:p w14:paraId="79625509">
            <w:pPr>
              <w:jc w:val="center"/>
            </w:pPr>
            <w:r>
              <w:t>групповая</w:t>
            </w:r>
          </w:p>
        </w:tc>
        <w:tc>
          <w:tcPr>
            <w:tcW w:w="2127" w:type="dxa"/>
          </w:tcPr>
          <w:p w14:paraId="205906E7">
            <w:r>
              <w:t>Беседа, опрос.</w:t>
            </w:r>
          </w:p>
          <w:p w14:paraId="2CD0F104">
            <w:r>
              <w:t>Практическое занятие</w:t>
            </w:r>
          </w:p>
        </w:tc>
        <w:tc>
          <w:tcPr>
            <w:tcW w:w="1701" w:type="dxa"/>
          </w:tcPr>
          <w:p w14:paraId="50711E93">
            <w:pPr>
              <w:pStyle w:val="18"/>
              <w:spacing w:line="360" w:lineRule="auto"/>
              <w:jc w:val="center"/>
              <w:rPr>
                <w:rFonts w:ascii="Times New Roman" w:hAnsi="Times New Roman"/>
                <w:b/>
                <w:sz w:val="24"/>
                <w:szCs w:val="24"/>
              </w:rPr>
            </w:pPr>
          </w:p>
        </w:tc>
      </w:tr>
      <w:tr w14:paraId="2471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35D98D1">
            <w:pPr>
              <w:jc w:val="center"/>
            </w:pPr>
            <w:r>
              <w:t>52</w:t>
            </w:r>
          </w:p>
        </w:tc>
        <w:tc>
          <w:tcPr>
            <w:tcW w:w="1135" w:type="dxa"/>
          </w:tcPr>
          <w:p w14:paraId="31443AF1">
            <w:pPr>
              <w:jc w:val="center"/>
            </w:pPr>
            <w:r>
              <w:t>март</w:t>
            </w:r>
          </w:p>
        </w:tc>
        <w:tc>
          <w:tcPr>
            <w:tcW w:w="3402" w:type="dxa"/>
          </w:tcPr>
          <w:p w14:paraId="01043D98">
            <w:r>
              <w:t>ОФП. Техника передвижения, владения мяча. Специальные подвижные игры, эстафеты.</w:t>
            </w:r>
          </w:p>
        </w:tc>
        <w:tc>
          <w:tcPr>
            <w:tcW w:w="850" w:type="dxa"/>
          </w:tcPr>
          <w:p w14:paraId="729D22D9">
            <w:r>
              <w:t>2</w:t>
            </w:r>
          </w:p>
        </w:tc>
        <w:tc>
          <w:tcPr>
            <w:tcW w:w="1559" w:type="dxa"/>
          </w:tcPr>
          <w:p w14:paraId="43E4FC64">
            <w:pPr>
              <w:jc w:val="center"/>
            </w:pPr>
            <w:r>
              <w:t>групповая</w:t>
            </w:r>
          </w:p>
        </w:tc>
        <w:tc>
          <w:tcPr>
            <w:tcW w:w="2127" w:type="dxa"/>
          </w:tcPr>
          <w:p w14:paraId="4A04FD4A">
            <w:r>
              <w:t>Практическое занятие</w:t>
            </w:r>
          </w:p>
          <w:p w14:paraId="6068D0BF">
            <w:r>
              <w:t>Педагогические наблюдения</w:t>
            </w:r>
          </w:p>
        </w:tc>
        <w:tc>
          <w:tcPr>
            <w:tcW w:w="1701" w:type="dxa"/>
          </w:tcPr>
          <w:p w14:paraId="6E8B9A28">
            <w:pPr>
              <w:pStyle w:val="18"/>
              <w:spacing w:line="360" w:lineRule="auto"/>
              <w:jc w:val="center"/>
              <w:rPr>
                <w:rFonts w:ascii="Times New Roman" w:hAnsi="Times New Roman"/>
                <w:b/>
                <w:sz w:val="24"/>
                <w:szCs w:val="24"/>
              </w:rPr>
            </w:pPr>
          </w:p>
        </w:tc>
      </w:tr>
      <w:tr w14:paraId="2D8F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50F1F76">
            <w:pPr>
              <w:jc w:val="center"/>
            </w:pPr>
            <w:r>
              <w:t>53</w:t>
            </w:r>
          </w:p>
        </w:tc>
        <w:tc>
          <w:tcPr>
            <w:tcW w:w="1135" w:type="dxa"/>
          </w:tcPr>
          <w:p w14:paraId="154A2000">
            <w:pPr>
              <w:jc w:val="center"/>
            </w:pPr>
            <w:r>
              <w:t>март</w:t>
            </w:r>
          </w:p>
        </w:tc>
        <w:tc>
          <w:tcPr>
            <w:tcW w:w="3402" w:type="dxa"/>
          </w:tcPr>
          <w:p w14:paraId="1704741B">
            <w:r>
              <w:t>ОФП. Техника передвижения, владения мяча. Специальные подвижные игры, эстафеты.</w:t>
            </w:r>
          </w:p>
        </w:tc>
        <w:tc>
          <w:tcPr>
            <w:tcW w:w="850" w:type="dxa"/>
          </w:tcPr>
          <w:p w14:paraId="5707FBFF">
            <w:r>
              <w:t>2</w:t>
            </w:r>
          </w:p>
        </w:tc>
        <w:tc>
          <w:tcPr>
            <w:tcW w:w="1559" w:type="dxa"/>
          </w:tcPr>
          <w:p w14:paraId="103F525E">
            <w:pPr>
              <w:jc w:val="center"/>
            </w:pPr>
            <w:r>
              <w:t>групповая</w:t>
            </w:r>
          </w:p>
        </w:tc>
        <w:tc>
          <w:tcPr>
            <w:tcW w:w="2127" w:type="dxa"/>
          </w:tcPr>
          <w:p w14:paraId="4B37A487">
            <w:r>
              <w:t>Практическое занятие</w:t>
            </w:r>
          </w:p>
          <w:p w14:paraId="51F9A3D0">
            <w:r>
              <w:t>Педагогические наблюдения</w:t>
            </w:r>
          </w:p>
        </w:tc>
        <w:tc>
          <w:tcPr>
            <w:tcW w:w="1701" w:type="dxa"/>
          </w:tcPr>
          <w:p w14:paraId="005996F3">
            <w:pPr>
              <w:pStyle w:val="18"/>
              <w:spacing w:line="360" w:lineRule="auto"/>
              <w:jc w:val="center"/>
              <w:rPr>
                <w:rFonts w:ascii="Times New Roman" w:hAnsi="Times New Roman"/>
                <w:b/>
                <w:sz w:val="24"/>
                <w:szCs w:val="24"/>
              </w:rPr>
            </w:pPr>
          </w:p>
        </w:tc>
      </w:tr>
      <w:tr w14:paraId="526E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FC88C87">
            <w:pPr>
              <w:jc w:val="center"/>
            </w:pPr>
            <w:r>
              <w:t>54</w:t>
            </w:r>
          </w:p>
        </w:tc>
        <w:tc>
          <w:tcPr>
            <w:tcW w:w="1135" w:type="dxa"/>
          </w:tcPr>
          <w:p w14:paraId="0F52ACF8">
            <w:pPr>
              <w:jc w:val="center"/>
            </w:pPr>
            <w:r>
              <w:t>март</w:t>
            </w:r>
          </w:p>
        </w:tc>
        <w:tc>
          <w:tcPr>
            <w:tcW w:w="3402" w:type="dxa"/>
          </w:tcPr>
          <w:p w14:paraId="0568FFC0">
            <w:r>
              <w:t>ОФП. Техника передвижения, владения мяча. Специальные подвижные игры, эстафеты.</w:t>
            </w:r>
          </w:p>
        </w:tc>
        <w:tc>
          <w:tcPr>
            <w:tcW w:w="850" w:type="dxa"/>
          </w:tcPr>
          <w:p w14:paraId="172C2782">
            <w:r>
              <w:t>2</w:t>
            </w:r>
          </w:p>
        </w:tc>
        <w:tc>
          <w:tcPr>
            <w:tcW w:w="1559" w:type="dxa"/>
          </w:tcPr>
          <w:p w14:paraId="1342C387">
            <w:pPr>
              <w:jc w:val="center"/>
            </w:pPr>
            <w:r>
              <w:t>групповая</w:t>
            </w:r>
          </w:p>
        </w:tc>
        <w:tc>
          <w:tcPr>
            <w:tcW w:w="2127" w:type="dxa"/>
          </w:tcPr>
          <w:p w14:paraId="4E5415D6">
            <w:r>
              <w:t>Практическое занятие</w:t>
            </w:r>
          </w:p>
          <w:p w14:paraId="7EB805FA">
            <w:r>
              <w:t>Педагогические наблюдения</w:t>
            </w:r>
          </w:p>
        </w:tc>
        <w:tc>
          <w:tcPr>
            <w:tcW w:w="1701" w:type="dxa"/>
          </w:tcPr>
          <w:p w14:paraId="445F554F">
            <w:pPr>
              <w:pStyle w:val="18"/>
              <w:spacing w:line="360" w:lineRule="auto"/>
              <w:jc w:val="center"/>
              <w:rPr>
                <w:rFonts w:ascii="Times New Roman" w:hAnsi="Times New Roman"/>
                <w:b/>
                <w:sz w:val="24"/>
                <w:szCs w:val="24"/>
              </w:rPr>
            </w:pPr>
          </w:p>
        </w:tc>
      </w:tr>
      <w:tr w14:paraId="07F6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56D68A8">
            <w:pPr>
              <w:jc w:val="center"/>
            </w:pPr>
            <w:r>
              <w:t>55</w:t>
            </w:r>
          </w:p>
        </w:tc>
        <w:tc>
          <w:tcPr>
            <w:tcW w:w="1135" w:type="dxa"/>
          </w:tcPr>
          <w:p w14:paraId="1C5C4219">
            <w:pPr>
              <w:jc w:val="center"/>
            </w:pPr>
            <w:r>
              <w:t>март</w:t>
            </w:r>
          </w:p>
        </w:tc>
        <w:tc>
          <w:tcPr>
            <w:tcW w:w="3402" w:type="dxa"/>
          </w:tcPr>
          <w:p w14:paraId="487A53A5">
            <w:r>
              <w:t>ОФП. Техника передвижения, владения мяча. Специальные подвижные игры, эстафеты.</w:t>
            </w:r>
          </w:p>
        </w:tc>
        <w:tc>
          <w:tcPr>
            <w:tcW w:w="850" w:type="dxa"/>
          </w:tcPr>
          <w:p w14:paraId="6BBF4955">
            <w:r>
              <w:t>2</w:t>
            </w:r>
          </w:p>
        </w:tc>
        <w:tc>
          <w:tcPr>
            <w:tcW w:w="1559" w:type="dxa"/>
          </w:tcPr>
          <w:p w14:paraId="084F7F7D">
            <w:pPr>
              <w:jc w:val="center"/>
            </w:pPr>
            <w:r>
              <w:t>групповая</w:t>
            </w:r>
          </w:p>
        </w:tc>
        <w:tc>
          <w:tcPr>
            <w:tcW w:w="2127" w:type="dxa"/>
          </w:tcPr>
          <w:p w14:paraId="0EF27A7F">
            <w:r>
              <w:t>Практическое занятие</w:t>
            </w:r>
          </w:p>
          <w:p w14:paraId="65479540">
            <w:r>
              <w:t>Педагогические наблюдения</w:t>
            </w:r>
          </w:p>
        </w:tc>
        <w:tc>
          <w:tcPr>
            <w:tcW w:w="1701" w:type="dxa"/>
          </w:tcPr>
          <w:p w14:paraId="640DF5E5">
            <w:pPr>
              <w:pStyle w:val="18"/>
              <w:spacing w:line="360" w:lineRule="auto"/>
              <w:jc w:val="center"/>
              <w:rPr>
                <w:rFonts w:ascii="Times New Roman" w:hAnsi="Times New Roman"/>
                <w:b/>
                <w:sz w:val="24"/>
                <w:szCs w:val="24"/>
              </w:rPr>
            </w:pPr>
          </w:p>
        </w:tc>
      </w:tr>
      <w:tr w14:paraId="3438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6BC7F8E">
            <w:pPr>
              <w:jc w:val="center"/>
            </w:pPr>
            <w:r>
              <w:t>56</w:t>
            </w:r>
          </w:p>
        </w:tc>
        <w:tc>
          <w:tcPr>
            <w:tcW w:w="1135" w:type="dxa"/>
          </w:tcPr>
          <w:p w14:paraId="55E83815">
            <w:pPr>
              <w:jc w:val="center"/>
            </w:pPr>
            <w:r>
              <w:t>март</w:t>
            </w:r>
          </w:p>
        </w:tc>
        <w:tc>
          <w:tcPr>
            <w:tcW w:w="3402" w:type="dxa"/>
          </w:tcPr>
          <w:p w14:paraId="42BA911D">
            <w:r>
              <w:t xml:space="preserve">ОФП. Освоение тактики игры – нападение. </w:t>
            </w:r>
          </w:p>
          <w:p w14:paraId="4ECBE2D6">
            <w:r>
              <w:t xml:space="preserve">Учебно-тренировочная игра. РДК </w:t>
            </w:r>
          </w:p>
        </w:tc>
        <w:tc>
          <w:tcPr>
            <w:tcW w:w="850" w:type="dxa"/>
          </w:tcPr>
          <w:p w14:paraId="59E0AC0C">
            <w:r>
              <w:t>2</w:t>
            </w:r>
          </w:p>
        </w:tc>
        <w:tc>
          <w:tcPr>
            <w:tcW w:w="1559" w:type="dxa"/>
          </w:tcPr>
          <w:p w14:paraId="347200B3">
            <w:pPr>
              <w:jc w:val="center"/>
            </w:pPr>
            <w:r>
              <w:t>групповая</w:t>
            </w:r>
          </w:p>
        </w:tc>
        <w:tc>
          <w:tcPr>
            <w:tcW w:w="2127" w:type="dxa"/>
          </w:tcPr>
          <w:p w14:paraId="67FCDE33">
            <w:r>
              <w:t>Практическое занятие</w:t>
            </w:r>
          </w:p>
          <w:p w14:paraId="0BBC72C2">
            <w:r>
              <w:t>Соревновательная деятельность</w:t>
            </w:r>
          </w:p>
        </w:tc>
        <w:tc>
          <w:tcPr>
            <w:tcW w:w="1701" w:type="dxa"/>
          </w:tcPr>
          <w:p w14:paraId="4D75C0EF">
            <w:pPr>
              <w:pStyle w:val="18"/>
              <w:spacing w:line="360" w:lineRule="auto"/>
              <w:jc w:val="center"/>
              <w:rPr>
                <w:rFonts w:ascii="Times New Roman" w:hAnsi="Times New Roman"/>
                <w:b/>
                <w:sz w:val="24"/>
                <w:szCs w:val="24"/>
              </w:rPr>
            </w:pPr>
          </w:p>
        </w:tc>
      </w:tr>
      <w:tr w14:paraId="4576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914270D">
            <w:pPr>
              <w:jc w:val="center"/>
            </w:pPr>
            <w:r>
              <w:t>57</w:t>
            </w:r>
          </w:p>
        </w:tc>
        <w:tc>
          <w:tcPr>
            <w:tcW w:w="1135" w:type="dxa"/>
          </w:tcPr>
          <w:p w14:paraId="74B5A555">
            <w:pPr>
              <w:jc w:val="center"/>
            </w:pPr>
            <w:r>
              <w:t>март</w:t>
            </w:r>
          </w:p>
        </w:tc>
        <w:tc>
          <w:tcPr>
            <w:tcW w:w="3402" w:type="dxa"/>
          </w:tcPr>
          <w:p w14:paraId="7F33CFC4">
            <w:r>
              <w:t xml:space="preserve">ОФП. Освоение тактики игры – нападение. </w:t>
            </w:r>
          </w:p>
          <w:p w14:paraId="04CFBF3A">
            <w:r>
              <w:t xml:space="preserve">Учебно-тренировочная игра. РДК </w:t>
            </w:r>
          </w:p>
        </w:tc>
        <w:tc>
          <w:tcPr>
            <w:tcW w:w="850" w:type="dxa"/>
          </w:tcPr>
          <w:p w14:paraId="581229B2">
            <w:r>
              <w:t>2</w:t>
            </w:r>
          </w:p>
        </w:tc>
        <w:tc>
          <w:tcPr>
            <w:tcW w:w="1559" w:type="dxa"/>
          </w:tcPr>
          <w:p w14:paraId="6B0463F2">
            <w:pPr>
              <w:jc w:val="center"/>
            </w:pPr>
            <w:r>
              <w:t>групповая</w:t>
            </w:r>
          </w:p>
        </w:tc>
        <w:tc>
          <w:tcPr>
            <w:tcW w:w="2127" w:type="dxa"/>
          </w:tcPr>
          <w:p w14:paraId="305C90F8">
            <w:r>
              <w:t>Практическое занятие</w:t>
            </w:r>
          </w:p>
          <w:p w14:paraId="57B619ED">
            <w:r>
              <w:t>Соревновательная деятельность</w:t>
            </w:r>
          </w:p>
        </w:tc>
        <w:tc>
          <w:tcPr>
            <w:tcW w:w="1701" w:type="dxa"/>
          </w:tcPr>
          <w:p w14:paraId="722A26E8">
            <w:pPr>
              <w:pStyle w:val="18"/>
              <w:spacing w:line="360" w:lineRule="auto"/>
              <w:jc w:val="center"/>
              <w:rPr>
                <w:rFonts w:ascii="Times New Roman" w:hAnsi="Times New Roman"/>
                <w:b/>
                <w:sz w:val="24"/>
                <w:szCs w:val="24"/>
              </w:rPr>
            </w:pPr>
          </w:p>
        </w:tc>
      </w:tr>
      <w:tr w14:paraId="033D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D49A9DF">
            <w:pPr>
              <w:jc w:val="center"/>
            </w:pPr>
            <w:r>
              <w:t>58</w:t>
            </w:r>
          </w:p>
        </w:tc>
        <w:tc>
          <w:tcPr>
            <w:tcW w:w="1135" w:type="dxa"/>
          </w:tcPr>
          <w:p w14:paraId="0F825039">
            <w:pPr>
              <w:jc w:val="center"/>
            </w:pPr>
            <w:r>
              <w:t>март</w:t>
            </w:r>
          </w:p>
        </w:tc>
        <w:tc>
          <w:tcPr>
            <w:tcW w:w="3402" w:type="dxa"/>
          </w:tcPr>
          <w:p w14:paraId="3D588BA1">
            <w:r>
              <w:t xml:space="preserve">ОФП. Освоение тактики игры – нападение. </w:t>
            </w:r>
          </w:p>
          <w:p w14:paraId="1531F119">
            <w:r>
              <w:t xml:space="preserve">Учебно-тренировочная игра. РДК </w:t>
            </w:r>
          </w:p>
        </w:tc>
        <w:tc>
          <w:tcPr>
            <w:tcW w:w="850" w:type="dxa"/>
          </w:tcPr>
          <w:p w14:paraId="5C8F49D8">
            <w:r>
              <w:t>2</w:t>
            </w:r>
          </w:p>
        </w:tc>
        <w:tc>
          <w:tcPr>
            <w:tcW w:w="1559" w:type="dxa"/>
          </w:tcPr>
          <w:p w14:paraId="164E0FD0">
            <w:pPr>
              <w:jc w:val="center"/>
            </w:pPr>
            <w:r>
              <w:t>групповая</w:t>
            </w:r>
          </w:p>
        </w:tc>
        <w:tc>
          <w:tcPr>
            <w:tcW w:w="2127" w:type="dxa"/>
          </w:tcPr>
          <w:p w14:paraId="35DCB4E0">
            <w:r>
              <w:t>Практическое занятие</w:t>
            </w:r>
          </w:p>
          <w:p w14:paraId="6E055BEF">
            <w:r>
              <w:t>Соревновательная деятельность</w:t>
            </w:r>
          </w:p>
        </w:tc>
        <w:tc>
          <w:tcPr>
            <w:tcW w:w="1701" w:type="dxa"/>
          </w:tcPr>
          <w:p w14:paraId="10AB7341">
            <w:pPr>
              <w:pStyle w:val="18"/>
              <w:spacing w:line="360" w:lineRule="auto"/>
              <w:jc w:val="center"/>
              <w:rPr>
                <w:rFonts w:ascii="Times New Roman" w:hAnsi="Times New Roman"/>
                <w:b/>
                <w:sz w:val="24"/>
                <w:szCs w:val="24"/>
              </w:rPr>
            </w:pPr>
          </w:p>
        </w:tc>
      </w:tr>
      <w:tr w14:paraId="579B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95A9E9F">
            <w:pPr>
              <w:jc w:val="center"/>
            </w:pPr>
            <w:r>
              <w:t>59</w:t>
            </w:r>
          </w:p>
        </w:tc>
        <w:tc>
          <w:tcPr>
            <w:tcW w:w="1135" w:type="dxa"/>
          </w:tcPr>
          <w:p w14:paraId="59F3B34A">
            <w:pPr>
              <w:jc w:val="center"/>
            </w:pPr>
            <w:r>
              <w:t>март</w:t>
            </w:r>
          </w:p>
        </w:tc>
        <w:tc>
          <w:tcPr>
            <w:tcW w:w="3402" w:type="dxa"/>
          </w:tcPr>
          <w:p w14:paraId="51DB03FC">
            <w:r>
              <w:t xml:space="preserve">ОФП. Освоение тактики игры – нападение. </w:t>
            </w:r>
          </w:p>
          <w:p w14:paraId="0837F010">
            <w:r>
              <w:t xml:space="preserve">Учебно-тренировочная игра. РДК </w:t>
            </w:r>
          </w:p>
        </w:tc>
        <w:tc>
          <w:tcPr>
            <w:tcW w:w="850" w:type="dxa"/>
          </w:tcPr>
          <w:p w14:paraId="66C79B3D">
            <w:r>
              <w:t>2</w:t>
            </w:r>
          </w:p>
        </w:tc>
        <w:tc>
          <w:tcPr>
            <w:tcW w:w="1559" w:type="dxa"/>
          </w:tcPr>
          <w:p w14:paraId="169960AE">
            <w:pPr>
              <w:jc w:val="center"/>
            </w:pPr>
            <w:r>
              <w:t>групповая</w:t>
            </w:r>
          </w:p>
        </w:tc>
        <w:tc>
          <w:tcPr>
            <w:tcW w:w="2127" w:type="dxa"/>
          </w:tcPr>
          <w:p w14:paraId="6F755771">
            <w:r>
              <w:t>Практическое занятие</w:t>
            </w:r>
          </w:p>
          <w:p w14:paraId="3D06FF67">
            <w:r>
              <w:t>Соревновательная деятельность</w:t>
            </w:r>
          </w:p>
        </w:tc>
        <w:tc>
          <w:tcPr>
            <w:tcW w:w="1701" w:type="dxa"/>
          </w:tcPr>
          <w:p w14:paraId="27A617EF">
            <w:pPr>
              <w:pStyle w:val="18"/>
              <w:spacing w:line="360" w:lineRule="auto"/>
              <w:jc w:val="center"/>
              <w:rPr>
                <w:rFonts w:ascii="Times New Roman" w:hAnsi="Times New Roman"/>
                <w:b/>
                <w:sz w:val="24"/>
                <w:szCs w:val="24"/>
              </w:rPr>
            </w:pPr>
          </w:p>
        </w:tc>
      </w:tr>
      <w:tr w14:paraId="22D7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E886F42">
            <w:pPr>
              <w:jc w:val="center"/>
            </w:pPr>
            <w:r>
              <w:t>60</w:t>
            </w:r>
          </w:p>
        </w:tc>
        <w:tc>
          <w:tcPr>
            <w:tcW w:w="1135" w:type="dxa"/>
          </w:tcPr>
          <w:p w14:paraId="7FB7C690">
            <w:pPr>
              <w:jc w:val="center"/>
            </w:pPr>
            <w:r>
              <w:t>апрель</w:t>
            </w:r>
          </w:p>
        </w:tc>
        <w:tc>
          <w:tcPr>
            <w:tcW w:w="3402" w:type="dxa"/>
          </w:tcPr>
          <w:p w14:paraId="5DEFE4CA">
            <w:r>
              <w:t>ОФП. Освоение тактики игры – нападение.</w:t>
            </w:r>
          </w:p>
          <w:p w14:paraId="61ED3868">
            <w:r>
              <w:t xml:space="preserve">Специальные упражнения для развития быстроты и скорости передвижения </w:t>
            </w:r>
          </w:p>
        </w:tc>
        <w:tc>
          <w:tcPr>
            <w:tcW w:w="850" w:type="dxa"/>
          </w:tcPr>
          <w:p w14:paraId="7584B456">
            <w:r>
              <w:t>2</w:t>
            </w:r>
          </w:p>
        </w:tc>
        <w:tc>
          <w:tcPr>
            <w:tcW w:w="1559" w:type="dxa"/>
          </w:tcPr>
          <w:p w14:paraId="1B594D6C">
            <w:pPr>
              <w:jc w:val="center"/>
            </w:pPr>
            <w:r>
              <w:t>групповая</w:t>
            </w:r>
          </w:p>
        </w:tc>
        <w:tc>
          <w:tcPr>
            <w:tcW w:w="2127" w:type="dxa"/>
          </w:tcPr>
          <w:p w14:paraId="2EB81516">
            <w:r>
              <w:t>Практическое занятие</w:t>
            </w:r>
          </w:p>
          <w:p w14:paraId="08C3482E">
            <w:r>
              <w:t>Педагогические наблюдения</w:t>
            </w:r>
          </w:p>
        </w:tc>
        <w:tc>
          <w:tcPr>
            <w:tcW w:w="1701" w:type="dxa"/>
          </w:tcPr>
          <w:p w14:paraId="525A1053">
            <w:pPr>
              <w:pStyle w:val="18"/>
              <w:spacing w:line="360" w:lineRule="auto"/>
              <w:jc w:val="center"/>
              <w:rPr>
                <w:rFonts w:ascii="Times New Roman" w:hAnsi="Times New Roman"/>
                <w:b/>
                <w:sz w:val="24"/>
                <w:szCs w:val="24"/>
              </w:rPr>
            </w:pPr>
          </w:p>
        </w:tc>
      </w:tr>
      <w:tr w14:paraId="078D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6A998B3">
            <w:pPr>
              <w:jc w:val="center"/>
            </w:pPr>
            <w:r>
              <w:t>61</w:t>
            </w:r>
          </w:p>
        </w:tc>
        <w:tc>
          <w:tcPr>
            <w:tcW w:w="1135" w:type="dxa"/>
          </w:tcPr>
          <w:p w14:paraId="760439CC">
            <w:pPr>
              <w:jc w:val="center"/>
            </w:pPr>
            <w:r>
              <w:t>апрель</w:t>
            </w:r>
          </w:p>
        </w:tc>
        <w:tc>
          <w:tcPr>
            <w:tcW w:w="3402" w:type="dxa"/>
          </w:tcPr>
          <w:p w14:paraId="63B2FAEF">
            <w:r>
              <w:t>ОФП. Освоение тактики игры – нападение.</w:t>
            </w:r>
          </w:p>
          <w:p w14:paraId="3F6D4EBC">
            <w:r>
              <w:t xml:space="preserve">Специальные упражнения для развития быстроты и скорости передвижения </w:t>
            </w:r>
          </w:p>
        </w:tc>
        <w:tc>
          <w:tcPr>
            <w:tcW w:w="850" w:type="dxa"/>
          </w:tcPr>
          <w:p w14:paraId="188B53D6">
            <w:r>
              <w:t>2</w:t>
            </w:r>
          </w:p>
        </w:tc>
        <w:tc>
          <w:tcPr>
            <w:tcW w:w="1559" w:type="dxa"/>
          </w:tcPr>
          <w:p w14:paraId="033EC5B9">
            <w:pPr>
              <w:jc w:val="center"/>
            </w:pPr>
            <w:r>
              <w:t>групповая</w:t>
            </w:r>
          </w:p>
        </w:tc>
        <w:tc>
          <w:tcPr>
            <w:tcW w:w="2127" w:type="dxa"/>
          </w:tcPr>
          <w:p w14:paraId="4DB1E47C">
            <w:r>
              <w:t>Практическое занятие</w:t>
            </w:r>
          </w:p>
          <w:p w14:paraId="4C5CD07B">
            <w:r>
              <w:t>Педагогические наблюдения</w:t>
            </w:r>
          </w:p>
        </w:tc>
        <w:tc>
          <w:tcPr>
            <w:tcW w:w="1701" w:type="dxa"/>
          </w:tcPr>
          <w:p w14:paraId="2AA32276">
            <w:pPr>
              <w:pStyle w:val="18"/>
              <w:spacing w:line="360" w:lineRule="auto"/>
              <w:jc w:val="center"/>
              <w:rPr>
                <w:rFonts w:ascii="Times New Roman" w:hAnsi="Times New Roman"/>
                <w:b/>
                <w:sz w:val="24"/>
                <w:szCs w:val="24"/>
              </w:rPr>
            </w:pPr>
          </w:p>
        </w:tc>
      </w:tr>
      <w:tr w14:paraId="294E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C4D2A76">
            <w:pPr>
              <w:jc w:val="center"/>
            </w:pPr>
            <w:r>
              <w:t>62</w:t>
            </w:r>
          </w:p>
        </w:tc>
        <w:tc>
          <w:tcPr>
            <w:tcW w:w="1135" w:type="dxa"/>
          </w:tcPr>
          <w:p w14:paraId="38C691C8">
            <w:pPr>
              <w:jc w:val="center"/>
            </w:pPr>
            <w:r>
              <w:t>апрель</w:t>
            </w:r>
          </w:p>
        </w:tc>
        <w:tc>
          <w:tcPr>
            <w:tcW w:w="3402" w:type="dxa"/>
          </w:tcPr>
          <w:p w14:paraId="169454CB">
            <w:r>
              <w:t>ОФП. Освоение тактики игры – нападение.</w:t>
            </w:r>
          </w:p>
          <w:p w14:paraId="16A31F9B">
            <w:r>
              <w:t xml:space="preserve">Специальные упражнения для развития быстроты и скорости передвижения </w:t>
            </w:r>
          </w:p>
        </w:tc>
        <w:tc>
          <w:tcPr>
            <w:tcW w:w="850" w:type="dxa"/>
          </w:tcPr>
          <w:p w14:paraId="6AE09AFC">
            <w:r>
              <w:t>2</w:t>
            </w:r>
          </w:p>
        </w:tc>
        <w:tc>
          <w:tcPr>
            <w:tcW w:w="1559" w:type="dxa"/>
          </w:tcPr>
          <w:p w14:paraId="3C383F2A">
            <w:pPr>
              <w:jc w:val="center"/>
            </w:pPr>
            <w:r>
              <w:t>групповая</w:t>
            </w:r>
          </w:p>
        </w:tc>
        <w:tc>
          <w:tcPr>
            <w:tcW w:w="2127" w:type="dxa"/>
          </w:tcPr>
          <w:p w14:paraId="63619AA7">
            <w:r>
              <w:t>Практическое занятие</w:t>
            </w:r>
          </w:p>
          <w:p w14:paraId="1E70893C">
            <w:r>
              <w:t>Педагогические наблюдения</w:t>
            </w:r>
          </w:p>
        </w:tc>
        <w:tc>
          <w:tcPr>
            <w:tcW w:w="1701" w:type="dxa"/>
          </w:tcPr>
          <w:p w14:paraId="21D5FBB6">
            <w:pPr>
              <w:pStyle w:val="18"/>
              <w:spacing w:line="360" w:lineRule="auto"/>
              <w:jc w:val="center"/>
              <w:rPr>
                <w:rFonts w:ascii="Times New Roman" w:hAnsi="Times New Roman"/>
                <w:b/>
                <w:sz w:val="24"/>
                <w:szCs w:val="24"/>
              </w:rPr>
            </w:pPr>
          </w:p>
        </w:tc>
      </w:tr>
      <w:tr w14:paraId="4B7E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468BFBC">
            <w:pPr>
              <w:jc w:val="center"/>
            </w:pPr>
            <w:r>
              <w:t>63</w:t>
            </w:r>
          </w:p>
        </w:tc>
        <w:tc>
          <w:tcPr>
            <w:tcW w:w="1135" w:type="dxa"/>
          </w:tcPr>
          <w:p w14:paraId="310B3857">
            <w:pPr>
              <w:jc w:val="center"/>
            </w:pPr>
            <w:r>
              <w:t>апрель</w:t>
            </w:r>
          </w:p>
        </w:tc>
        <w:tc>
          <w:tcPr>
            <w:tcW w:w="3402" w:type="dxa"/>
          </w:tcPr>
          <w:p w14:paraId="48C1AC5C">
            <w:r>
              <w:t>ОФП. Освоение тактики игры – нападение.</w:t>
            </w:r>
          </w:p>
          <w:p w14:paraId="4C516466">
            <w:r>
              <w:t xml:space="preserve">Специальные упражнения для развития быстроты и скорости передвижения </w:t>
            </w:r>
          </w:p>
        </w:tc>
        <w:tc>
          <w:tcPr>
            <w:tcW w:w="850" w:type="dxa"/>
          </w:tcPr>
          <w:p w14:paraId="7A46CBFC">
            <w:r>
              <w:t>2</w:t>
            </w:r>
          </w:p>
        </w:tc>
        <w:tc>
          <w:tcPr>
            <w:tcW w:w="1559" w:type="dxa"/>
          </w:tcPr>
          <w:p w14:paraId="6D0BBA41">
            <w:pPr>
              <w:jc w:val="center"/>
            </w:pPr>
            <w:r>
              <w:t>групповая</w:t>
            </w:r>
          </w:p>
        </w:tc>
        <w:tc>
          <w:tcPr>
            <w:tcW w:w="2127" w:type="dxa"/>
          </w:tcPr>
          <w:p w14:paraId="63B78AA8">
            <w:r>
              <w:t>Практическое занятие</w:t>
            </w:r>
          </w:p>
          <w:p w14:paraId="4323D9F0">
            <w:r>
              <w:t>Педагогические наблюдения</w:t>
            </w:r>
          </w:p>
          <w:p w14:paraId="4F22C1C2"/>
        </w:tc>
        <w:tc>
          <w:tcPr>
            <w:tcW w:w="1701" w:type="dxa"/>
          </w:tcPr>
          <w:p w14:paraId="6A636BFF">
            <w:pPr>
              <w:pStyle w:val="18"/>
              <w:spacing w:line="360" w:lineRule="auto"/>
              <w:jc w:val="center"/>
              <w:rPr>
                <w:rFonts w:ascii="Times New Roman" w:hAnsi="Times New Roman"/>
                <w:b/>
                <w:sz w:val="24"/>
                <w:szCs w:val="24"/>
              </w:rPr>
            </w:pPr>
          </w:p>
        </w:tc>
      </w:tr>
      <w:tr w14:paraId="3F53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8E4AC69">
            <w:pPr>
              <w:jc w:val="center"/>
            </w:pPr>
            <w:r>
              <w:t>64</w:t>
            </w:r>
          </w:p>
        </w:tc>
        <w:tc>
          <w:tcPr>
            <w:tcW w:w="1135" w:type="dxa"/>
          </w:tcPr>
          <w:p w14:paraId="7B2D45C3">
            <w:pPr>
              <w:jc w:val="center"/>
            </w:pPr>
            <w:r>
              <w:t>апрель</w:t>
            </w:r>
          </w:p>
        </w:tc>
        <w:tc>
          <w:tcPr>
            <w:tcW w:w="3402" w:type="dxa"/>
          </w:tcPr>
          <w:p w14:paraId="6EA57478">
            <w:r>
              <w:t>ОФП. Освоение тактики игры – нападение.</w:t>
            </w:r>
          </w:p>
          <w:p w14:paraId="5B46CF45">
            <w:r>
              <w:t xml:space="preserve">Специальные упражнения для развития быстроты и скорости передвижения </w:t>
            </w:r>
          </w:p>
        </w:tc>
        <w:tc>
          <w:tcPr>
            <w:tcW w:w="850" w:type="dxa"/>
          </w:tcPr>
          <w:p w14:paraId="5DC82835">
            <w:r>
              <w:t>2</w:t>
            </w:r>
          </w:p>
        </w:tc>
        <w:tc>
          <w:tcPr>
            <w:tcW w:w="1559" w:type="dxa"/>
          </w:tcPr>
          <w:p w14:paraId="1E537C74">
            <w:pPr>
              <w:jc w:val="center"/>
            </w:pPr>
            <w:r>
              <w:t>групповая</w:t>
            </w:r>
          </w:p>
        </w:tc>
        <w:tc>
          <w:tcPr>
            <w:tcW w:w="2127" w:type="dxa"/>
          </w:tcPr>
          <w:p w14:paraId="1E614632">
            <w:r>
              <w:t>Практическое занятие</w:t>
            </w:r>
          </w:p>
          <w:p w14:paraId="09FA6687">
            <w:r>
              <w:t>Педагогические наблюдения</w:t>
            </w:r>
          </w:p>
          <w:p w14:paraId="7DDD56A2"/>
        </w:tc>
        <w:tc>
          <w:tcPr>
            <w:tcW w:w="1701" w:type="dxa"/>
          </w:tcPr>
          <w:p w14:paraId="53FF3B9E">
            <w:pPr>
              <w:pStyle w:val="18"/>
              <w:spacing w:line="360" w:lineRule="auto"/>
              <w:jc w:val="center"/>
              <w:rPr>
                <w:rFonts w:ascii="Times New Roman" w:hAnsi="Times New Roman"/>
                <w:b/>
                <w:sz w:val="24"/>
                <w:szCs w:val="24"/>
              </w:rPr>
            </w:pPr>
          </w:p>
        </w:tc>
      </w:tr>
      <w:tr w14:paraId="4DD1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FD54ADA">
            <w:pPr>
              <w:jc w:val="center"/>
            </w:pPr>
            <w:r>
              <w:t>65</w:t>
            </w:r>
          </w:p>
        </w:tc>
        <w:tc>
          <w:tcPr>
            <w:tcW w:w="1135" w:type="dxa"/>
          </w:tcPr>
          <w:p w14:paraId="35972070">
            <w:pPr>
              <w:jc w:val="center"/>
            </w:pPr>
            <w:r>
              <w:t>апрель</w:t>
            </w:r>
          </w:p>
        </w:tc>
        <w:tc>
          <w:tcPr>
            <w:tcW w:w="3402" w:type="dxa"/>
          </w:tcPr>
          <w:p w14:paraId="74107EF3">
            <w:r>
              <w:t>ОФП. Освоение тактики игры – защита. Учебно-тренировочная игра. РДК</w:t>
            </w:r>
          </w:p>
        </w:tc>
        <w:tc>
          <w:tcPr>
            <w:tcW w:w="850" w:type="dxa"/>
          </w:tcPr>
          <w:p w14:paraId="05615695">
            <w:r>
              <w:t>2</w:t>
            </w:r>
          </w:p>
        </w:tc>
        <w:tc>
          <w:tcPr>
            <w:tcW w:w="1559" w:type="dxa"/>
          </w:tcPr>
          <w:p w14:paraId="66C13893">
            <w:pPr>
              <w:jc w:val="center"/>
            </w:pPr>
            <w:r>
              <w:t>групповая</w:t>
            </w:r>
          </w:p>
        </w:tc>
        <w:tc>
          <w:tcPr>
            <w:tcW w:w="2127" w:type="dxa"/>
          </w:tcPr>
          <w:p w14:paraId="01A62A91">
            <w:r>
              <w:t>Практическое занятие</w:t>
            </w:r>
          </w:p>
          <w:p w14:paraId="639AD1EB">
            <w:r>
              <w:t>Соревновательная деятельность</w:t>
            </w:r>
          </w:p>
        </w:tc>
        <w:tc>
          <w:tcPr>
            <w:tcW w:w="1701" w:type="dxa"/>
          </w:tcPr>
          <w:p w14:paraId="1806110D">
            <w:pPr>
              <w:pStyle w:val="18"/>
              <w:spacing w:line="360" w:lineRule="auto"/>
              <w:jc w:val="center"/>
              <w:rPr>
                <w:rFonts w:ascii="Times New Roman" w:hAnsi="Times New Roman"/>
                <w:b/>
                <w:sz w:val="24"/>
                <w:szCs w:val="24"/>
              </w:rPr>
            </w:pPr>
          </w:p>
        </w:tc>
      </w:tr>
      <w:tr w14:paraId="3C73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B0B7E9D">
            <w:pPr>
              <w:jc w:val="center"/>
            </w:pPr>
            <w:r>
              <w:t>66</w:t>
            </w:r>
          </w:p>
        </w:tc>
        <w:tc>
          <w:tcPr>
            <w:tcW w:w="1135" w:type="dxa"/>
          </w:tcPr>
          <w:p w14:paraId="0E0D5C34">
            <w:pPr>
              <w:jc w:val="center"/>
            </w:pPr>
            <w:r>
              <w:t>апрель</w:t>
            </w:r>
          </w:p>
        </w:tc>
        <w:tc>
          <w:tcPr>
            <w:tcW w:w="3402" w:type="dxa"/>
          </w:tcPr>
          <w:p w14:paraId="29FC8227">
            <w:r>
              <w:t>ОФП. Освоение тактики игры – защита. Учебно-тренировочная игра. РДК</w:t>
            </w:r>
          </w:p>
        </w:tc>
        <w:tc>
          <w:tcPr>
            <w:tcW w:w="850" w:type="dxa"/>
          </w:tcPr>
          <w:p w14:paraId="70B12702">
            <w:r>
              <w:t>2</w:t>
            </w:r>
          </w:p>
        </w:tc>
        <w:tc>
          <w:tcPr>
            <w:tcW w:w="1559" w:type="dxa"/>
          </w:tcPr>
          <w:p w14:paraId="463C2948">
            <w:pPr>
              <w:jc w:val="center"/>
            </w:pPr>
            <w:r>
              <w:t>групповая</w:t>
            </w:r>
          </w:p>
        </w:tc>
        <w:tc>
          <w:tcPr>
            <w:tcW w:w="2127" w:type="dxa"/>
          </w:tcPr>
          <w:p w14:paraId="3211A035">
            <w:r>
              <w:t>Практическое занятие</w:t>
            </w:r>
          </w:p>
          <w:p w14:paraId="12633B9C">
            <w:r>
              <w:t>Соревновательная деятельность</w:t>
            </w:r>
          </w:p>
        </w:tc>
        <w:tc>
          <w:tcPr>
            <w:tcW w:w="1701" w:type="dxa"/>
          </w:tcPr>
          <w:p w14:paraId="498F7DE2">
            <w:pPr>
              <w:pStyle w:val="18"/>
              <w:spacing w:line="360" w:lineRule="auto"/>
              <w:jc w:val="center"/>
              <w:rPr>
                <w:rFonts w:ascii="Times New Roman" w:hAnsi="Times New Roman"/>
                <w:b/>
                <w:sz w:val="24"/>
                <w:szCs w:val="24"/>
              </w:rPr>
            </w:pPr>
          </w:p>
        </w:tc>
      </w:tr>
      <w:tr w14:paraId="7CF3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7712914">
            <w:pPr>
              <w:jc w:val="center"/>
            </w:pPr>
            <w:r>
              <w:t>67</w:t>
            </w:r>
          </w:p>
        </w:tc>
        <w:tc>
          <w:tcPr>
            <w:tcW w:w="1135" w:type="dxa"/>
          </w:tcPr>
          <w:p w14:paraId="62E7E759">
            <w:pPr>
              <w:jc w:val="center"/>
            </w:pPr>
            <w:r>
              <w:t>апрель</w:t>
            </w:r>
          </w:p>
        </w:tc>
        <w:tc>
          <w:tcPr>
            <w:tcW w:w="3402" w:type="dxa"/>
          </w:tcPr>
          <w:p w14:paraId="248A45E7">
            <w:r>
              <w:t>ОФП. Освоение тактики игры – защита. Учебно-тренировочная игра. РДК</w:t>
            </w:r>
          </w:p>
        </w:tc>
        <w:tc>
          <w:tcPr>
            <w:tcW w:w="850" w:type="dxa"/>
          </w:tcPr>
          <w:p w14:paraId="5DAB0138">
            <w:r>
              <w:t>2</w:t>
            </w:r>
          </w:p>
        </w:tc>
        <w:tc>
          <w:tcPr>
            <w:tcW w:w="1559" w:type="dxa"/>
          </w:tcPr>
          <w:p w14:paraId="32FA0687">
            <w:pPr>
              <w:jc w:val="center"/>
            </w:pPr>
            <w:r>
              <w:t>групповая</w:t>
            </w:r>
          </w:p>
        </w:tc>
        <w:tc>
          <w:tcPr>
            <w:tcW w:w="2127" w:type="dxa"/>
          </w:tcPr>
          <w:p w14:paraId="18CDC5D1">
            <w:r>
              <w:t>Практическое занятие</w:t>
            </w:r>
          </w:p>
          <w:p w14:paraId="2850FE3A">
            <w:r>
              <w:t>Соревновательная деятельность</w:t>
            </w:r>
          </w:p>
        </w:tc>
        <w:tc>
          <w:tcPr>
            <w:tcW w:w="1701" w:type="dxa"/>
          </w:tcPr>
          <w:p w14:paraId="41FE81B6">
            <w:pPr>
              <w:pStyle w:val="18"/>
              <w:spacing w:line="360" w:lineRule="auto"/>
              <w:jc w:val="center"/>
              <w:rPr>
                <w:rFonts w:ascii="Times New Roman" w:hAnsi="Times New Roman"/>
                <w:b/>
                <w:sz w:val="24"/>
                <w:szCs w:val="24"/>
              </w:rPr>
            </w:pPr>
          </w:p>
        </w:tc>
      </w:tr>
      <w:tr w14:paraId="1781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01C692E">
            <w:pPr>
              <w:jc w:val="center"/>
            </w:pPr>
            <w:r>
              <w:t>68</w:t>
            </w:r>
          </w:p>
        </w:tc>
        <w:tc>
          <w:tcPr>
            <w:tcW w:w="1135" w:type="dxa"/>
          </w:tcPr>
          <w:p w14:paraId="04BBC296">
            <w:pPr>
              <w:jc w:val="center"/>
            </w:pPr>
            <w:r>
              <w:t>май</w:t>
            </w:r>
          </w:p>
        </w:tc>
        <w:tc>
          <w:tcPr>
            <w:tcW w:w="3402" w:type="dxa"/>
          </w:tcPr>
          <w:p w14:paraId="3BDE8C48">
            <w:r>
              <w:t>ОФП. Освоение тактики игры – защита. Психологическая подготовка. Учебно-тренировочная игра.</w:t>
            </w:r>
          </w:p>
        </w:tc>
        <w:tc>
          <w:tcPr>
            <w:tcW w:w="850" w:type="dxa"/>
          </w:tcPr>
          <w:p w14:paraId="18138C80">
            <w:r>
              <w:t>2</w:t>
            </w:r>
          </w:p>
        </w:tc>
        <w:tc>
          <w:tcPr>
            <w:tcW w:w="1559" w:type="dxa"/>
          </w:tcPr>
          <w:p w14:paraId="446E8DAF">
            <w:pPr>
              <w:jc w:val="center"/>
            </w:pPr>
            <w:r>
              <w:t>групповая</w:t>
            </w:r>
          </w:p>
        </w:tc>
        <w:tc>
          <w:tcPr>
            <w:tcW w:w="2127" w:type="dxa"/>
          </w:tcPr>
          <w:p w14:paraId="1006C35E">
            <w:r>
              <w:t>Практическое занятие</w:t>
            </w:r>
          </w:p>
          <w:p w14:paraId="34583554">
            <w:r>
              <w:t>Соревновательная деятельность</w:t>
            </w:r>
          </w:p>
        </w:tc>
        <w:tc>
          <w:tcPr>
            <w:tcW w:w="1701" w:type="dxa"/>
          </w:tcPr>
          <w:p w14:paraId="019C69FE">
            <w:pPr>
              <w:pStyle w:val="18"/>
              <w:spacing w:line="360" w:lineRule="auto"/>
              <w:jc w:val="center"/>
              <w:rPr>
                <w:rFonts w:ascii="Times New Roman" w:hAnsi="Times New Roman"/>
                <w:b/>
                <w:sz w:val="24"/>
                <w:szCs w:val="24"/>
              </w:rPr>
            </w:pPr>
          </w:p>
        </w:tc>
      </w:tr>
      <w:tr w14:paraId="063B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D20AF8F">
            <w:pPr>
              <w:jc w:val="center"/>
            </w:pPr>
            <w:r>
              <w:t>69</w:t>
            </w:r>
          </w:p>
        </w:tc>
        <w:tc>
          <w:tcPr>
            <w:tcW w:w="1135" w:type="dxa"/>
          </w:tcPr>
          <w:p w14:paraId="46E28346">
            <w:pPr>
              <w:jc w:val="center"/>
            </w:pPr>
            <w:r>
              <w:t>май</w:t>
            </w:r>
          </w:p>
        </w:tc>
        <w:tc>
          <w:tcPr>
            <w:tcW w:w="3402" w:type="dxa"/>
          </w:tcPr>
          <w:p w14:paraId="04CB74BC">
            <w:r>
              <w:t>ОФП. Освоение тактики игры – защита. Психологическая подготовка. Учебно-тренировочная игра.</w:t>
            </w:r>
          </w:p>
        </w:tc>
        <w:tc>
          <w:tcPr>
            <w:tcW w:w="850" w:type="dxa"/>
          </w:tcPr>
          <w:p w14:paraId="47105F08">
            <w:r>
              <w:t>2</w:t>
            </w:r>
          </w:p>
        </w:tc>
        <w:tc>
          <w:tcPr>
            <w:tcW w:w="1559" w:type="dxa"/>
          </w:tcPr>
          <w:p w14:paraId="4A2D2600">
            <w:pPr>
              <w:jc w:val="center"/>
            </w:pPr>
            <w:r>
              <w:t>групповая</w:t>
            </w:r>
          </w:p>
        </w:tc>
        <w:tc>
          <w:tcPr>
            <w:tcW w:w="2127" w:type="dxa"/>
          </w:tcPr>
          <w:p w14:paraId="27B2CFD6">
            <w:r>
              <w:t>Практическое занятие</w:t>
            </w:r>
          </w:p>
          <w:p w14:paraId="7827D6E3">
            <w:r>
              <w:t>Соревновательная деятельность</w:t>
            </w:r>
          </w:p>
        </w:tc>
        <w:tc>
          <w:tcPr>
            <w:tcW w:w="1701" w:type="dxa"/>
          </w:tcPr>
          <w:p w14:paraId="09C7B605">
            <w:pPr>
              <w:pStyle w:val="18"/>
              <w:spacing w:line="360" w:lineRule="auto"/>
              <w:jc w:val="center"/>
              <w:rPr>
                <w:rFonts w:ascii="Times New Roman" w:hAnsi="Times New Roman"/>
                <w:b/>
                <w:sz w:val="24"/>
                <w:szCs w:val="24"/>
              </w:rPr>
            </w:pPr>
          </w:p>
        </w:tc>
      </w:tr>
      <w:tr w14:paraId="3C82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E091DA9">
            <w:pPr>
              <w:jc w:val="center"/>
            </w:pPr>
            <w:r>
              <w:t>70</w:t>
            </w:r>
          </w:p>
        </w:tc>
        <w:tc>
          <w:tcPr>
            <w:tcW w:w="1135" w:type="dxa"/>
          </w:tcPr>
          <w:p w14:paraId="4E251508">
            <w:pPr>
              <w:jc w:val="center"/>
            </w:pPr>
            <w:r>
              <w:t>май</w:t>
            </w:r>
          </w:p>
        </w:tc>
        <w:tc>
          <w:tcPr>
            <w:tcW w:w="3402" w:type="dxa"/>
          </w:tcPr>
          <w:p w14:paraId="10C50861">
            <w:r>
              <w:t>ОФП. Освоение тактики игры – защита. Психологическая подготовка. Учебно-тренировочная игра.</w:t>
            </w:r>
          </w:p>
        </w:tc>
        <w:tc>
          <w:tcPr>
            <w:tcW w:w="850" w:type="dxa"/>
          </w:tcPr>
          <w:p w14:paraId="46D0353D">
            <w:r>
              <w:t>2</w:t>
            </w:r>
          </w:p>
        </w:tc>
        <w:tc>
          <w:tcPr>
            <w:tcW w:w="1559" w:type="dxa"/>
          </w:tcPr>
          <w:p w14:paraId="12BE8756">
            <w:pPr>
              <w:jc w:val="center"/>
            </w:pPr>
            <w:r>
              <w:t>групповая</w:t>
            </w:r>
          </w:p>
        </w:tc>
        <w:tc>
          <w:tcPr>
            <w:tcW w:w="2127" w:type="dxa"/>
          </w:tcPr>
          <w:p w14:paraId="3834D0F7">
            <w:r>
              <w:t>Практическое занятие</w:t>
            </w:r>
          </w:p>
          <w:p w14:paraId="44C51937">
            <w:r>
              <w:t>Соревновательная деятельность</w:t>
            </w:r>
          </w:p>
        </w:tc>
        <w:tc>
          <w:tcPr>
            <w:tcW w:w="1701" w:type="dxa"/>
          </w:tcPr>
          <w:p w14:paraId="11402CEB">
            <w:pPr>
              <w:jc w:val="center"/>
            </w:pPr>
          </w:p>
        </w:tc>
      </w:tr>
      <w:tr w14:paraId="0524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A25D58B">
            <w:pPr>
              <w:jc w:val="center"/>
            </w:pPr>
            <w:r>
              <w:t>71</w:t>
            </w:r>
          </w:p>
        </w:tc>
        <w:tc>
          <w:tcPr>
            <w:tcW w:w="1135" w:type="dxa"/>
          </w:tcPr>
          <w:p w14:paraId="65DFDE3A">
            <w:pPr>
              <w:jc w:val="center"/>
            </w:pPr>
            <w:r>
              <w:t>май</w:t>
            </w:r>
          </w:p>
        </w:tc>
        <w:tc>
          <w:tcPr>
            <w:tcW w:w="3402" w:type="dxa"/>
          </w:tcPr>
          <w:p w14:paraId="2E1C6C3E">
            <w:r>
              <w:t>Аттестация по итогам учебного года</w:t>
            </w:r>
          </w:p>
        </w:tc>
        <w:tc>
          <w:tcPr>
            <w:tcW w:w="850" w:type="dxa"/>
          </w:tcPr>
          <w:p w14:paraId="0126F6FB">
            <w:r>
              <w:t>2</w:t>
            </w:r>
          </w:p>
        </w:tc>
        <w:tc>
          <w:tcPr>
            <w:tcW w:w="1559" w:type="dxa"/>
          </w:tcPr>
          <w:p w14:paraId="1D763FFE">
            <w:pPr>
              <w:jc w:val="center"/>
            </w:pPr>
            <w:r>
              <w:t>индивидуальная</w:t>
            </w:r>
          </w:p>
        </w:tc>
        <w:tc>
          <w:tcPr>
            <w:tcW w:w="2127" w:type="dxa"/>
            <w:shd w:val="clear" w:color="auto" w:fill="auto"/>
          </w:tcPr>
          <w:p w14:paraId="74B4AA47">
            <w:r>
              <w:t>Сдачи контрольных нормативов в форме тестирования.</w:t>
            </w:r>
          </w:p>
        </w:tc>
        <w:tc>
          <w:tcPr>
            <w:tcW w:w="1701" w:type="dxa"/>
          </w:tcPr>
          <w:p w14:paraId="7F5103FA">
            <w:pPr>
              <w:pStyle w:val="18"/>
              <w:spacing w:line="360" w:lineRule="auto"/>
              <w:jc w:val="center"/>
              <w:rPr>
                <w:rFonts w:ascii="Times New Roman" w:hAnsi="Times New Roman"/>
                <w:b/>
                <w:sz w:val="24"/>
                <w:szCs w:val="24"/>
              </w:rPr>
            </w:pPr>
          </w:p>
        </w:tc>
      </w:tr>
      <w:tr w14:paraId="0E91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404D8615">
            <w:pPr>
              <w:jc w:val="center"/>
            </w:pPr>
            <w:r>
              <w:t>72</w:t>
            </w:r>
          </w:p>
        </w:tc>
        <w:tc>
          <w:tcPr>
            <w:tcW w:w="1135" w:type="dxa"/>
          </w:tcPr>
          <w:p w14:paraId="5C8B2836">
            <w:pPr>
              <w:jc w:val="center"/>
            </w:pPr>
            <w:r>
              <w:t>май</w:t>
            </w:r>
          </w:p>
        </w:tc>
        <w:tc>
          <w:tcPr>
            <w:tcW w:w="3402" w:type="dxa"/>
          </w:tcPr>
          <w:p w14:paraId="31BE8BA7">
            <w:r>
              <w:t>ОФП. Освоение тактики игры – защита. Контрольные нормативы, тестирование.</w:t>
            </w:r>
          </w:p>
        </w:tc>
        <w:tc>
          <w:tcPr>
            <w:tcW w:w="850" w:type="dxa"/>
          </w:tcPr>
          <w:p w14:paraId="536ACD06">
            <w:r>
              <w:t>2</w:t>
            </w:r>
          </w:p>
        </w:tc>
        <w:tc>
          <w:tcPr>
            <w:tcW w:w="1559" w:type="dxa"/>
          </w:tcPr>
          <w:p w14:paraId="1D6C5D8E">
            <w:pPr>
              <w:jc w:val="center"/>
            </w:pPr>
            <w:r>
              <w:t>индивидуально - групповая</w:t>
            </w:r>
          </w:p>
        </w:tc>
        <w:tc>
          <w:tcPr>
            <w:tcW w:w="2127" w:type="dxa"/>
          </w:tcPr>
          <w:p w14:paraId="004FA876">
            <w:r>
              <w:t>Практическое занятие</w:t>
            </w:r>
          </w:p>
          <w:p w14:paraId="3952A897">
            <w:r>
              <w:t>Промежуточное тестирование</w:t>
            </w:r>
          </w:p>
        </w:tc>
        <w:tc>
          <w:tcPr>
            <w:tcW w:w="1701" w:type="dxa"/>
          </w:tcPr>
          <w:p w14:paraId="43DFC477">
            <w:pPr>
              <w:pStyle w:val="18"/>
              <w:spacing w:line="360" w:lineRule="auto"/>
              <w:jc w:val="center"/>
              <w:rPr>
                <w:rFonts w:ascii="Times New Roman" w:hAnsi="Times New Roman"/>
                <w:b/>
                <w:sz w:val="24"/>
                <w:szCs w:val="24"/>
              </w:rPr>
            </w:pPr>
          </w:p>
        </w:tc>
      </w:tr>
      <w:tr w14:paraId="0137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589CDC08">
            <w:pPr>
              <w:jc w:val="center"/>
            </w:pPr>
          </w:p>
        </w:tc>
        <w:tc>
          <w:tcPr>
            <w:tcW w:w="10774" w:type="dxa"/>
            <w:gridSpan w:val="6"/>
          </w:tcPr>
          <w:p w14:paraId="28913C72">
            <w:pPr>
              <w:pStyle w:val="18"/>
              <w:spacing w:line="360" w:lineRule="auto"/>
              <w:rPr>
                <w:rFonts w:ascii="Times New Roman" w:hAnsi="Times New Roman"/>
                <w:b/>
                <w:sz w:val="24"/>
                <w:szCs w:val="24"/>
              </w:rPr>
            </w:pPr>
            <w:r>
              <w:rPr>
                <w:rFonts w:ascii="Times New Roman" w:hAnsi="Times New Roman"/>
                <w:b/>
                <w:sz w:val="24"/>
                <w:szCs w:val="24"/>
              </w:rPr>
              <w:t xml:space="preserve">                                                             Всего: 144</w:t>
            </w:r>
          </w:p>
        </w:tc>
      </w:tr>
    </w:tbl>
    <w:p w14:paraId="1CA31B0B"/>
    <w:p w14:paraId="7A94D3F4">
      <w:pPr>
        <w:jc w:val="center"/>
        <w:rPr>
          <w:b/>
        </w:rPr>
      </w:pPr>
      <w:r>
        <w:rPr>
          <w:b/>
        </w:rPr>
        <w:t>2 год обучения</w:t>
      </w:r>
    </w:p>
    <w:p w14:paraId="170B38A4">
      <w:pPr>
        <w:jc w:val="center"/>
        <w:rPr>
          <w:b/>
        </w:rPr>
      </w:pPr>
    </w:p>
    <w:tbl>
      <w:tblPr>
        <w:tblStyle w:val="6"/>
        <w:tblW w:w="11341"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135"/>
        <w:gridCol w:w="3402"/>
        <w:gridCol w:w="709"/>
        <w:gridCol w:w="1417"/>
        <w:gridCol w:w="3025"/>
        <w:gridCol w:w="803"/>
      </w:tblGrid>
      <w:tr w14:paraId="41F5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850" w:type="dxa"/>
          </w:tcPr>
          <w:p w14:paraId="4C520A83">
            <w:pPr>
              <w:jc w:val="center"/>
              <w:rPr>
                <w:b/>
              </w:rPr>
            </w:pPr>
            <w:r>
              <w:rPr>
                <w:b/>
              </w:rPr>
              <w:t xml:space="preserve">№ </w:t>
            </w:r>
          </w:p>
          <w:p w14:paraId="789E7131">
            <w:pPr>
              <w:jc w:val="center"/>
              <w:rPr>
                <w:b/>
              </w:rPr>
            </w:pPr>
          </w:p>
        </w:tc>
        <w:tc>
          <w:tcPr>
            <w:tcW w:w="1135" w:type="dxa"/>
          </w:tcPr>
          <w:p w14:paraId="7DEB4288">
            <w:pPr>
              <w:pStyle w:val="18"/>
              <w:jc w:val="center"/>
              <w:rPr>
                <w:rFonts w:ascii="Times New Roman" w:hAnsi="Times New Roman"/>
                <w:b/>
                <w:sz w:val="24"/>
                <w:szCs w:val="24"/>
              </w:rPr>
            </w:pPr>
            <w:r>
              <w:rPr>
                <w:rFonts w:ascii="Times New Roman" w:hAnsi="Times New Roman"/>
                <w:b/>
                <w:sz w:val="24"/>
                <w:szCs w:val="24"/>
              </w:rPr>
              <w:t>Дата проведения</w:t>
            </w:r>
          </w:p>
          <w:p w14:paraId="5AF65272">
            <w:pPr>
              <w:pStyle w:val="18"/>
              <w:jc w:val="center"/>
              <w:rPr>
                <w:rFonts w:ascii="Times New Roman" w:hAnsi="Times New Roman"/>
                <w:b/>
                <w:sz w:val="24"/>
                <w:szCs w:val="24"/>
              </w:rPr>
            </w:pPr>
            <w:r>
              <w:rPr>
                <w:rFonts w:ascii="Times New Roman" w:hAnsi="Times New Roman"/>
                <w:b/>
                <w:sz w:val="24"/>
                <w:szCs w:val="24"/>
              </w:rPr>
              <w:t>занятия</w:t>
            </w:r>
          </w:p>
        </w:tc>
        <w:tc>
          <w:tcPr>
            <w:tcW w:w="3402" w:type="dxa"/>
          </w:tcPr>
          <w:p w14:paraId="2F6FA5FF">
            <w:pPr>
              <w:pStyle w:val="18"/>
              <w:jc w:val="center"/>
              <w:rPr>
                <w:rFonts w:ascii="Times New Roman" w:hAnsi="Times New Roman"/>
                <w:b/>
                <w:sz w:val="24"/>
                <w:szCs w:val="24"/>
              </w:rPr>
            </w:pPr>
            <w:r>
              <w:rPr>
                <w:rFonts w:ascii="Times New Roman" w:hAnsi="Times New Roman"/>
                <w:b/>
                <w:sz w:val="24"/>
                <w:szCs w:val="24"/>
              </w:rPr>
              <w:t>Тема занятия</w:t>
            </w:r>
          </w:p>
        </w:tc>
        <w:tc>
          <w:tcPr>
            <w:tcW w:w="709" w:type="dxa"/>
          </w:tcPr>
          <w:p w14:paraId="4DFAD4A4">
            <w:pPr>
              <w:pStyle w:val="18"/>
              <w:jc w:val="center"/>
              <w:rPr>
                <w:rFonts w:ascii="Times New Roman" w:hAnsi="Times New Roman"/>
                <w:b/>
                <w:sz w:val="24"/>
                <w:szCs w:val="24"/>
              </w:rPr>
            </w:pPr>
            <w:r>
              <w:rPr>
                <w:rFonts w:ascii="Times New Roman" w:hAnsi="Times New Roman"/>
                <w:b/>
                <w:sz w:val="24"/>
                <w:szCs w:val="24"/>
              </w:rPr>
              <w:t>Количество часов</w:t>
            </w:r>
          </w:p>
        </w:tc>
        <w:tc>
          <w:tcPr>
            <w:tcW w:w="1417" w:type="dxa"/>
          </w:tcPr>
          <w:p w14:paraId="375D34AA">
            <w:pPr>
              <w:pStyle w:val="18"/>
              <w:jc w:val="center"/>
              <w:rPr>
                <w:rFonts w:ascii="Times New Roman" w:hAnsi="Times New Roman"/>
                <w:b/>
                <w:sz w:val="24"/>
                <w:szCs w:val="24"/>
              </w:rPr>
            </w:pPr>
            <w:r>
              <w:rPr>
                <w:rFonts w:ascii="Times New Roman" w:hAnsi="Times New Roman"/>
                <w:b/>
                <w:sz w:val="24"/>
                <w:szCs w:val="24"/>
              </w:rPr>
              <w:t>Форма занятия</w:t>
            </w:r>
          </w:p>
        </w:tc>
        <w:tc>
          <w:tcPr>
            <w:tcW w:w="3025" w:type="dxa"/>
          </w:tcPr>
          <w:p w14:paraId="66A80983">
            <w:pPr>
              <w:pStyle w:val="18"/>
              <w:jc w:val="center"/>
              <w:rPr>
                <w:rFonts w:ascii="Times New Roman" w:hAnsi="Times New Roman"/>
                <w:b/>
                <w:sz w:val="24"/>
                <w:szCs w:val="24"/>
              </w:rPr>
            </w:pPr>
            <w:r>
              <w:rPr>
                <w:rFonts w:ascii="Times New Roman" w:hAnsi="Times New Roman"/>
                <w:b/>
                <w:sz w:val="24"/>
                <w:szCs w:val="24"/>
              </w:rPr>
              <w:t>Форма контроля</w:t>
            </w:r>
          </w:p>
        </w:tc>
        <w:tc>
          <w:tcPr>
            <w:tcW w:w="803" w:type="dxa"/>
          </w:tcPr>
          <w:p w14:paraId="540BC9A9">
            <w:pPr>
              <w:pStyle w:val="18"/>
              <w:jc w:val="center"/>
              <w:rPr>
                <w:rFonts w:ascii="Times New Roman" w:hAnsi="Times New Roman"/>
                <w:b/>
                <w:sz w:val="24"/>
                <w:szCs w:val="24"/>
              </w:rPr>
            </w:pPr>
            <w:r>
              <w:rPr>
                <w:rFonts w:ascii="Times New Roman" w:hAnsi="Times New Roman"/>
                <w:b/>
                <w:sz w:val="24"/>
                <w:szCs w:val="24"/>
              </w:rPr>
              <w:t>Примечание</w:t>
            </w:r>
          </w:p>
        </w:tc>
      </w:tr>
      <w:tr w14:paraId="455F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8766892">
            <w:pPr>
              <w:jc w:val="center"/>
            </w:pPr>
            <w:r>
              <w:t>1</w:t>
            </w:r>
          </w:p>
        </w:tc>
        <w:tc>
          <w:tcPr>
            <w:tcW w:w="1135" w:type="dxa"/>
          </w:tcPr>
          <w:p w14:paraId="39E08706">
            <w:pPr>
              <w:jc w:val="center"/>
            </w:pPr>
            <w:r>
              <w:t>сентябрь</w:t>
            </w:r>
          </w:p>
        </w:tc>
        <w:tc>
          <w:tcPr>
            <w:tcW w:w="3402" w:type="dxa"/>
            <w:shd w:val="clear" w:color="auto" w:fill="auto"/>
          </w:tcPr>
          <w:p w14:paraId="3F8481DC">
            <w:r>
              <w:t>Техника безопасности.</w:t>
            </w:r>
          </w:p>
          <w:p w14:paraId="54DF6AB5">
            <w:r>
              <w:t>Входная диагностика</w:t>
            </w:r>
          </w:p>
        </w:tc>
        <w:tc>
          <w:tcPr>
            <w:tcW w:w="709" w:type="dxa"/>
          </w:tcPr>
          <w:p w14:paraId="6B398B21">
            <w:pPr>
              <w:jc w:val="center"/>
            </w:pPr>
            <w:r>
              <w:t>2</w:t>
            </w:r>
          </w:p>
        </w:tc>
        <w:tc>
          <w:tcPr>
            <w:tcW w:w="1417" w:type="dxa"/>
          </w:tcPr>
          <w:p w14:paraId="3C558A6D">
            <w:pPr>
              <w:jc w:val="center"/>
            </w:pPr>
            <w:r>
              <w:t>групповая</w:t>
            </w:r>
          </w:p>
        </w:tc>
        <w:tc>
          <w:tcPr>
            <w:tcW w:w="3025" w:type="dxa"/>
          </w:tcPr>
          <w:p w14:paraId="115812FD">
            <w:r>
              <w:t>Беседа, опрос.</w:t>
            </w:r>
          </w:p>
          <w:p w14:paraId="163DFB84">
            <w:r>
              <w:t>Практическое занятие</w:t>
            </w:r>
          </w:p>
        </w:tc>
        <w:tc>
          <w:tcPr>
            <w:tcW w:w="803" w:type="dxa"/>
          </w:tcPr>
          <w:p w14:paraId="1F6E8FFC">
            <w:pPr>
              <w:pStyle w:val="18"/>
              <w:spacing w:line="360" w:lineRule="auto"/>
              <w:jc w:val="center"/>
              <w:rPr>
                <w:rFonts w:ascii="Times New Roman" w:hAnsi="Times New Roman"/>
                <w:b/>
                <w:sz w:val="24"/>
                <w:szCs w:val="24"/>
              </w:rPr>
            </w:pPr>
          </w:p>
        </w:tc>
      </w:tr>
      <w:tr w14:paraId="1960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667FEB3">
            <w:pPr>
              <w:jc w:val="center"/>
            </w:pPr>
            <w:r>
              <w:t>2</w:t>
            </w:r>
          </w:p>
        </w:tc>
        <w:tc>
          <w:tcPr>
            <w:tcW w:w="1135" w:type="dxa"/>
          </w:tcPr>
          <w:p w14:paraId="19F57919">
            <w:pPr>
              <w:jc w:val="center"/>
            </w:pPr>
            <w:r>
              <w:t>сентябрь</w:t>
            </w:r>
          </w:p>
        </w:tc>
        <w:tc>
          <w:tcPr>
            <w:tcW w:w="3402" w:type="dxa"/>
            <w:shd w:val="clear" w:color="auto" w:fill="auto"/>
          </w:tcPr>
          <w:p w14:paraId="6CE4BE8F">
            <w:r>
              <w:t>ОФП. Дальнейшее обучение  техники передвижений, остановок, поворотов и стоек</w:t>
            </w:r>
          </w:p>
        </w:tc>
        <w:tc>
          <w:tcPr>
            <w:tcW w:w="709" w:type="dxa"/>
          </w:tcPr>
          <w:p w14:paraId="01C308D2">
            <w:r>
              <w:t>2</w:t>
            </w:r>
          </w:p>
        </w:tc>
        <w:tc>
          <w:tcPr>
            <w:tcW w:w="1417" w:type="dxa"/>
          </w:tcPr>
          <w:p w14:paraId="548684A1">
            <w:pPr>
              <w:jc w:val="center"/>
            </w:pPr>
            <w:r>
              <w:t>групповая</w:t>
            </w:r>
          </w:p>
        </w:tc>
        <w:tc>
          <w:tcPr>
            <w:tcW w:w="3025" w:type="dxa"/>
          </w:tcPr>
          <w:p w14:paraId="5FBE29C5">
            <w:r>
              <w:t>Практическое занятие</w:t>
            </w:r>
          </w:p>
        </w:tc>
        <w:tc>
          <w:tcPr>
            <w:tcW w:w="803" w:type="dxa"/>
          </w:tcPr>
          <w:p w14:paraId="37046612">
            <w:pPr>
              <w:pStyle w:val="18"/>
              <w:spacing w:line="360" w:lineRule="auto"/>
              <w:jc w:val="center"/>
              <w:rPr>
                <w:rFonts w:ascii="Times New Roman" w:hAnsi="Times New Roman"/>
                <w:b/>
                <w:sz w:val="24"/>
                <w:szCs w:val="24"/>
              </w:rPr>
            </w:pPr>
          </w:p>
        </w:tc>
      </w:tr>
      <w:tr w14:paraId="4630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471325A">
            <w:pPr>
              <w:jc w:val="center"/>
            </w:pPr>
            <w:r>
              <w:t>3</w:t>
            </w:r>
          </w:p>
        </w:tc>
        <w:tc>
          <w:tcPr>
            <w:tcW w:w="1135" w:type="dxa"/>
          </w:tcPr>
          <w:p w14:paraId="21CB9E9C">
            <w:pPr>
              <w:jc w:val="center"/>
            </w:pPr>
            <w:r>
              <w:t>сентябрь</w:t>
            </w:r>
          </w:p>
        </w:tc>
        <w:tc>
          <w:tcPr>
            <w:tcW w:w="3402" w:type="dxa"/>
            <w:shd w:val="clear" w:color="auto" w:fill="auto"/>
          </w:tcPr>
          <w:p w14:paraId="48BF2D05">
            <w:r>
              <w:t>ОФП.  Дальнейшее обучение  техники передвижений, остановок, поворотов и стоек.</w:t>
            </w:r>
          </w:p>
        </w:tc>
        <w:tc>
          <w:tcPr>
            <w:tcW w:w="709" w:type="dxa"/>
          </w:tcPr>
          <w:p w14:paraId="1B45FFAB">
            <w:r>
              <w:t>2</w:t>
            </w:r>
          </w:p>
        </w:tc>
        <w:tc>
          <w:tcPr>
            <w:tcW w:w="1417" w:type="dxa"/>
          </w:tcPr>
          <w:p w14:paraId="7BDC1753">
            <w:pPr>
              <w:jc w:val="center"/>
            </w:pPr>
            <w:r>
              <w:t>групповая</w:t>
            </w:r>
          </w:p>
        </w:tc>
        <w:tc>
          <w:tcPr>
            <w:tcW w:w="3025" w:type="dxa"/>
          </w:tcPr>
          <w:p w14:paraId="78B96452">
            <w:r>
              <w:t>Практическое занятие</w:t>
            </w:r>
          </w:p>
          <w:p w14:paraId="52466344">
            <w:r>
              <w:t>Педагогические наблюдения</w:t>
            </w:r>
          </w:p>
        </w:tc>
        <w:tc>
          <w:tcPr>
            <w:tcW w:w="803" w:type="dxa"/>
          </w:tcPr>
          <w:p w14:paraId="4EE233DF">
            <w:pPr>
              <w:pStyle w:val="18"/>
              <w:spacing w:line="360" w:lineRule="auto"/>
              <w:jc w:val="center"/>
              <w:rPr>
                <w:rFonts w:ascii="Times New Roman" w:hAnsi="Times New Roman"/>
                <w:b/>
                <w:sz w:val="24"/>
                <w:szCs w:val="24"/>
              </w:rPr>
            </w:pPr>
          </w:p>
        </w:tc>
      </w:tr>
      <w:tr w14:paraId="1E68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6B60327">
            <w:pPr>
              <w:jc w:val="center"/>
            </w:pPr>
            <w:r>
              <w:t>4</w:t>
            </w:r>
          </w:p>
        </w:tc>
        <w:tc>
          <w:tcPr>
            <w:tcW w:w="1135" w:type="dxa"/>
          </w:tcPr>
          <w:p w14:paraId="79C8B56E">
            <w:pPr>
              <w:jc w:val="center"/>
            </w:pPr>
            <w:r>
              <w:t>сентябрь</w:t>
            </w:r>
          </w:p>
        </w:tc>
        <w:tc>
          <w:tcPr>
            <w:tcW w:w="3402" w:type="dxa"/>
            <w:shd w:val="clear" w:color="auto" w:fill="auto"/>
          </w:tcPr>
          <w:p w14:paraId="638D6BC5">
            <w:r>
              <w:t>СФП, Дальнейшее обучение  техники передвижений, остановок, поворотов и стоек.</w:t>
            </w:r>
          </w:p>
        </w:tc>
        <w:tc>
          <w:tcPr>
            <w:tcW w:w="709" w:type="dxa"/>
          </w:tcPr>
          <w:p w14:paraId="596D3E59">
            <w:r>
              <w:t>2</w:t>
            </w:r>
          </w:p>
        </w:tc>
        <w:tc>
          <w:tcPr>
            <w:tcW w:w="1417" w:type="dxa"/>
          </w:tcPr>
          <w:p w14:paraId="6C63E860">
            <w:pPr>
              <w:jc w:val="center"/>
            </w:pPr>
            <w:r>
              <w:t>групповая</w:t>
            </w:r>
          </w:p>
        </w:tc>
        <w:tc>
          <w:tcPr>
            <w:tcW w:w="3025" w:type="dxa"/>
          </w:tcPr>
          <w:p w14:paraId="7C0284BF">
            <w:r>
              <w:t>Практическое занятие</w:t>
            </w:r>
          </w:p>
          <w:p w14:paraId="57049FAE">
            <w:r>
              <w:t>Педагогические наблюдения</w:t>
            </w:r>
          </w:p>
        </w:tc>
        <w:tc>
          <w:tcPr>
            <w:tcW w:w="803" w:type="dxa"/>
          </w:tcPr>
          <w:p w14:paraId="3FA3C806">
            <w:pPr>
              <w:pStyle w:val="18"/>
              <w:spacing w:line="360" w:lineRule="auto"/>
              <w:jc w:val="center"/>
              <w:rPr>
                <w:rFonts w:ascii="Times New Roman" w:hAnsi="Times New Roman"/>
                <w:b/>
                <w:sz w:val="24"/>
                <w:szCs w:val="24"/>
              </w:rPr>
            </w:pPr>
          </w:p>
        </w:tc>
      </w:tr>
      <w:tr w14:paraId="40D6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03709BE">
            <w:pPr>
              <w:jc w:val="center"/>
            </w:pPr>
            <w:r>
              <w:t>5</w:t>
            </w:r>
          </w:p>
        </w:tc>
        <w:tc>
          <w:tcPr>
            <w:tcW w:w="1135" w:type="dxa"/>
          </w:tcPr>
          <w:p w14:paraId="65E8413C">
            <w:pPr>
              <w:jc w:val="center"/>
            </w:pPr>
            <w:r>
              <w:t>сентябрь</w:t>
            </w:r>
          </w:p>
        </w:tc>
        <w:tc>
          <w:tcPr>
            <w:tcW w:w="3402" w:type="dxa"/>
            <w:shd w:val="clear" w:color="auto" w:fill="auto"/>
          </w:tcPr>
          <w:p w14:paraId="464EDA78">
            <w:r>
              <w:t>ОФП. Дальнейшее обучение  техники передвижений, остановок, поворотов и стоек.</w:t>
            </w:r>
          </w:p>
        </w:tc>
        <w:tc>
          <w:tcPr>
            <w:tcW w:w="709" w:type="dxa"/>
          </w:tcPr>
          <w:p w14:paraId="77CE549C">
            <w:r>
              <w:t>2</w:t>
            </w:r>
          </w:p>
        </w:tc>
        <w:tc>
          <w:tcPr>
            <w:tcW w:w="1417" w:type="dxa"/>
          </w:tcPr>
          <w:p w14:paraId="0B1FBE8E">
            <w:pPr>
              <w:jc w:val="center"/>
            </w:pPr>
            <w:r>
              <w:t>групповая</w:t>
            </w:r>
          </w:p>
        </w:tc>
        <w:tc>
          <w:tcPr>
            <w:tcW w:w="3025" w:type="dxa"/>
          </w:tcPr>
          <w:p w14:paraId="1EDF86B0">
            <w:r>
              <w:t>Практическое занятие</w:t>
            </w:r>
          </w:p>
          <w:p w14:paraId="095B9DA9">
            <w:r>
              <w:t>Педагогические наблюдения</w:t>
            </w:r>
          </w:p>
        </w:tc>
        <w:tc>
          <w:tcPr>
            <w:tcW w:w="803" w:type="dxa"/>
          </w:tcPr>
          <w:p w14:paraId="4D0F2972">
            <w:pPr>
              <w:pStyle w:val="18"/>
              <w:spacing w:line="360" w:lineRule="auto"/>
              <w:jc w:val="center"/>
              <w:rPr>
                <w:rFonts w:ascii="Times New Roman" w:hAnsi="Times New Roman"/>
                <w:b/>
                <w:sz w:val="24"/>
                <w:szCs w:val="24"/>
              </w:rPr>
            </w:pPr>
          </w:p>
        </w:tc>
      </w:tr>
      <w:tr w14:paraId="33A3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65AE990">
            <w:pPr>
              <w:jc w:val="center"/>
            </w:pPr>
            <w:r>
              <w:t>6</w:t>
            </w:r>
          </w:p>
        </w:tc>
        <w:tc>
          <w:tcPr>
            <w:tcW w:w="1135" w:type="dxa"/>
          </w:tcPr>
          <w:p w14:paraId="405CF0FD">
            <w:pPr>
              <w:jc w:val="center"/>
            </w:pPr>
            <w:r>
              <w:t>сентябрь</w:t>
            </w:r>
          </w:p>
        </w:tc>
        <w:tc>
          <w:tcPr>
            <w:tcW w:w="3402" w:type="dxa"/>
            <w:shd w:val="clear" w:color="auto" w:fill="auto"/>
          </w:tcPr>
          <w:p w14:paraId="287CFF65">
            <w:r>
              <w:t>ОФП. Дальнейшее обучение  техники передвижений, остановок, поворотов и стоек.</w:t>
            </w:r>
          </w:p>
        </w:tc>
        <w:tc>
          <w:tcPr>
            <w:tcW w:w="709" w:type="dxa"/>
          </w:tcPr>
          <w:p w14:paraId="35167564">
            <w:r>
              <w:t>2</w:t>
            </w:r>
          </w:p>
        </w:tc>
        <w:tc>
          <w:tcPr>
            <w:tcW w:w="1417" w:type="dxa"/>
          </w:tcPr>
          <w:p w14:paraId="5118A81B">
            <w:pPr>
              <w:jc w:val="center"/>
            </w:pPr>
            <w:r>
              <w:t>групповая</w:t>
            </w:r>
          </w:p>
        </w:tc>
        <w:tc>
          <w:tcPr>
            <w:tcW w:w="3025" w:type="dxa"/>
          </w:tcPr>
          <w:p w14:paraId="17D68BB0">
            <w:r>
              <w:t>Практическое занятие</w:t>
            </w:r>
          </w:p>
          <w:p w14:paraId="63C67D1E">
            <w:r>
              <w:t>Педагогические наблюдения</w:t>
            </w:r>
          </w:p>
        </w:tc>
        <w:tc>
          <w:tcPr>
            <w:tcW w:w="803" w:type="dxa"/>
          </w:tcPr>
          <w:p w14:paraId="45D6D6DA">
            <w:pPr>
              <w:pStyle w:val="18"/>
              <w:spacing w:line="360" w:lineRule="auto"/>
              <w:jc w:val="center"/>
              <w:rPr>
                <w:rFonts w:ascii="Times New Roman" w:hAnsi="Times New Roman"/>
                <w:b/>
                <w:sz w:val="24"/>
                <w:szCs w:val="24"/>
              </w:rPr>
            </w:pPr>
          </w:p>
        </w:tc>
      </w:tr>
      <w:tr w14:paraId="0DA4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F44D002">
            <w:pPr>
              <w:jc w:val="center"/>
            </w:pPr>
            <w:r>
              <w:t>7</w:t>
            </w:r>
          </w:p>
        </w:tc>
        <w:tc>
          <w:tcPr>
            <w:tcW w:w="1135" w:type="dxa"/>
          </w:tcPr>
          <w:p w14:paraId="21FBE0D6">
            <w:pPr>
              <w:jc w:val="center"/>
            </w:pPr>
            <w:r>
              <w:t>сентябрь</w:t>
            </w:r>
          </w:p>
        </w:tc>
        <w:tc>
          <w:tcPr>
            <w:tcW w:w="3402" w:type="dxa"/>
            <w:shd w:val="clear" w:color="auto" w:fill="auto"/>
          </w:tcPr>
          <w:p w14:paraId="365A0657">
            <w:r>
              <w:t>СФП. Сочетание приемов передвижений, остановок, поворотов и стоек</w:t>
            </w:r>
          </w:p>
        </w:tc>
        <w:tc>
          <w:tcPr>
            <w:tcW w:w="709" w:type="dxa"/>
          </w:tcPr>
          <w:p w14:paraId="293F0CE4">
            <w:r>
              <w:t>2</w:t>
            </w:r>
          </w:p>
        </w:tc>
        <w:tc>
          <w:tcPr>
            <w:tcW w:w="1417" w:type="dxa"/>
          </w:tcPr>
          <w:p w14:paraId="676598CD">
            <w:pPr>
              <w:jc w:val="center"/>
            </w:pPr>
            <w:r>
              <w:t>групповая</w:t>
            </w:r>
          </w:p>
        </w:tc>
        <w:tc>
          <w:tcPr>
            <w:tcW w:w="3025" w:type="dxa"/>
          </w:tcPr>
          <w:p w14:paraId="314B85E0">
            <w:r>
              <w:t>Практическое занятие</w:t>
            </w:r>
          </w:p>
          <w:p w14:paraId="26FB3290">
            <w:r>
              <w:t>Педагогические наблюдения</w:t>
            </w:r>
          </w:p>
        </w:tc>
        <w:tc>
          <w:tcPr>
            <w:tcW w:w="803" w:type="dxa"/>
          </w:tcPr>
          <w:p w14:paraId="5868D0F7">
            <w:pPr>
              <w:pStyle w:val="18"/>
              <w:spacing w:line="360" w:lineRule="auto"/>
              <w:jc w:val="center"/>
              <w:rPr>
                <w:rFonts w:ascii="Times New Roman" w:hAnsi="Times New Roman"/>
                <w:b/>
                <w:sz w:val="24"/>
                <w:szCs w:val="24"/>
              </w:rPr>
            </w:pPr>
          </w:p>
        </w:tc>
      </w:tr>
      <w:tr w14:paraId="13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C6230C6">
            <w:pPr>
              <w:jc w:val="center"/>
            </w:pPr>
            <w:r>
              <w:t>8</w:t>
            </w:r>
          </w:p>
        </w:tc>
        <w:tc>
          <w:tcPr>
            <w:tcW w:w="1135" w:type="dxa"/>
          </w:tcPr>
          <w:p w14:paraId="126DD136">
            <w:pPr>
              <w:jc w:val="center"/>
            </w:pPr>
            <w:r>
              <w:t>сентябрь</w:t>
            </w:r>
          </w:p>
        </w:tc>
        <w:tc>
          <w:tcPr>
            <w:tcW w:w="3402" w:type="dxa"/>
            <w:shd w:val="clear" w:color="auto" w:fill="auto"/>
          </w:tcPr>
          <w:p w14:paraId="5174BB3E">
            <w:r>
              <w:t>ОФП. Сочетание приемов передвижений, остановок, поворотов и стоек</w:t>
            </w:r>
          </w:p>
        </w:tc>
        <w:tc>
          <w:tcPr>
            <w:tcW w:w="709" w:type="dxa"/>
          </w:tcPr>
          <w:p w14:paraId="01B8DA31">
            <w:r>
              <w:t>2</w:t>
            </w:r>
          </w:p>
        </w:tc>
        <w:tc>
          <w:tcPr>
            <w:tcW w:w="1417" w:type="dxa"/>
          </w:tcPr>
          <w:p w14:paraId="7CB1AABE">
            <w:pPr>
              <w:jc w:val="center"/>
            </w:pPr>
            <w:r>
              <w:t>групповая</w:t>
            </w:r>
          </w:p>
        </w:tc>
        <w:tc>
          <w:tcPr>
            <w:tcW w:w="3025" w:type="dxa"/>
          </w:tcPr>
          <w:p w14:paraId="415F92D7">
            <w:r>
              <w:t>Практическое занятие</w:t>
            </w:r>
          </w:p>
          <w:p w14:paraId="09E0D32B">
            <w:r>
              <w:t>Педагогические наблюдения</w:t>
            </w:r>
          </w:p>
        </w:tc>
        <w:tc>
          <w:tcPr>
            <w:tcW w:w="803" w:type="dxa"/>
          </w:tcPr>
          <w:p w14:paraId="755944E4">
            <w:pPr>
              <w:pStyle w:val="18"/>
              <w:spacing w:line="360" w:lineRule="auto"/>
              <w:jc w:val="center"/>
              <w:rPr>
                <w:rFonts w:ascii="Times New Roman" w:hAnsi="Times New Roman"/>
                <w:b/>
                <w:sz w:val="24"/>
                <w:szCs w:val="24"/>
              </w:rPr>
            </w:pPr>
          </w:p>
        </w:tc>
      </w:tr>
      <w:tr w14:paraId="6519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74CAE37">
            <w:pPr>
              <w:jc w:val="center"/>
            </w:pPr>
            <w:r>
              <w:t>9</w:t>
            </w:r>
          </w:p>
        </w:tc>
        <w:tc>
          <w:tcPr>
            <w:tcW w:w="1135" w:type="dxa"/>
          </w:tcPr>
          <w:p w14:paraId="46498FB9">
            <w:pPr>
              <w:jc w:val="center"/>
            </w:pPr>
            <w:r>
              <w:t>сентябрь</w:t>
            </w:r>
          </w:p>
        </w:tc>
        <w:tc>
          <w:tcPr>
            <w:tcW w:w="3402" w:type="dxa"/>
            <w:shd w:val="clear" w:color="auto" w:fill="auto"/>
          </w:tcPr>
          <w:p w14:paraId="6C288829">
            <w:r>
              <w:t>ОФП. Сочетание приемов передвижений, остановок, поворотов и стоек</w:t>
            </w:r>
          </w:p>
        </w:tc>
        <w:tc>
          <w:tcPr>
            <w:tcW w:w="709" w:type="dxa"/>
          </w:tcPr>
          <w:p w14:paraId="5F0DB42D">
            <w:r>
              <w:t>2</w:t>
            </w:r>
          </w:p>
        </w:tc>
        <w:tc>
          <w:tcPr>
            <w:tcW w:w="1417" w:type="dxa"/>
          </w:tcPr>
          <w:p w14:paraId="3473E1AB">
            <w:pPr>
              <w:jc w:val="center"/>
            </w:pPr>
            <w:r>
              <w:t>групповая</w:t>
            </w:r>
          </w:p>
        </w:tc>
        <w:tc>
          <w:tcPr>
            <w:tcW w:w="3025" w:type="dxa"/>
          </w:tcPr>
          <w:p w14:paraId="44A68DE4">
            <w:r>
              <w:t>Практическое занятие</w:t>
            </w:r>
          </w:p>
          <w:p w14:paraId="7A21FD3D">
            <w:r>
              <w:t>Педагогические наблюдения</w:t>
            </w:r>
          </w:p>
        </w:tc>
        <w:tc>
          <w:tcPr>
            <w:tcW w:w="803" w:type="dxa"/>
          </w:tcPr>
          <w:p w14:paraId="51829265">
            <w:pPr>
              <w:pStyle w:val="18"/>
              <w:spacing w:line="360" w:lineRule="auto"/>
              <w:jc w:val="center"/>
              <w:rPr>
                <w:rFonts w:ascii="Times New Roman" w:hAnsi="Times New Roman"/>
                <w:b/>
                <w:sz w:val="24"/>
                <w:szCs w:val="24"/>
              </w:rPr>
            </w:pPr>
          </w:p>
        </w:tc>
      </w:tr>
      <w:tr w14:paraId="365E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D38DCE4">
            <w:pPr>
              <w:jc w:val="center"/>
            </w:pPr>
            <w:r>
              <w:t>10</w:t>
            </w:r>
          </w:p>
        </w:tc>
        <w:tc>
          <w:tcPr>
            <w:tcW w:w="1135" w:type="dxa"/>
          </w:tcPr>
          <w:p w14:paraId="2ADC7992">
            <w:pPr>
              <w:jc w:val="center"/>
            </w:pPr>
            <w:r>
              <w:t>сентябрь</w:t>
            </w:r>
          </w:p>
        </w:tc>
        <w:tc>
          <w:tcPr>
            <w:tcW w:w="3402" w:type="dxa"/>
            <w:shd w:val="clear" w:color="auto" w:fill="auto"/>
          </w:tcPr>
          <w:p w14:paraId="079D1A60">
            <w:r>
              <w:t>СФП. Сочетание приемов передвижений, остановок, поворотов и стоек</w:t>
            </w:r>
          </w:p>
        </w:tc>
        <w:tc>
          <w:tcPr>
            <w:tcW w:w="709" w:type="dxa"/>
          </w:tcPr>
          <w:p w14:paraId="4D8AD60F">
            <w:r>
              <w:t>2</w:t>
            </w:r>
          </w:p>
        </w:tc>
        <w:tc>
          <w:tcPr>
            <w:tcW w:w="1417" w:type="dxa"/>
          </w:tcPr>
          <w:p w14:paraId="00B2D19A">
            <w:pPr>
              <w:jc w:val="center"/>
            </w:pPr>
            <w:r>
              <w:t>групповая</w:t>
            </w:r>
          </w:p>
        </w:tc>
        <w:tc>
          <w:tcPr>
            <w:tcW w:w="3025" w:type="dxa"/>
          </w:tcPr>
          <w:p w14:paraId="55FA7A10">
            <w:r>
              <w:t>Практическое занятие</w:t>
            </w:r>
          </w:p>
          <w:p w14:paraId="3FA91E76">
            <w:r>
              <w:t>Педагогические наблюдения</w:t>
            </w:r>
          </w:p>
        </w:tc>
        <w:tc>
          <w:tcPr>
            <w:tcW w:w="803" w:type="dxa"/>
          </w:tcPr>
          <w:p w14:paraId="40C69AE1">
            <w:pPr>
              <w:pStyle w:val="18"/>
              <w:spacing w:line="360" w:lineRule="auto"/>
              <w:jc w:val="center"/>
              <w:rPr>
                <w:rFonts w:ascii="Times New Roman" w:hAnsi="Times New Roman"/>
                <w:b/>
                <w:sz w:val="24"/>
                <w:szCs w:val="24"/>
              </w:rPr>
            </w:pPr>
          </w:p>
        </w:tc>
      </w:tr>
      <w:tr w14:paraId="45A2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33C1F60">
            <w:pPr>
              <w:jc w:val="center"/>
            </w:pPr>
            <w:r>
              <w:t>11</w:t>
            </w:r>
          </w:p>
        </w:tc>
        <w:tc>
          <w:tcPr>
            <w:tcW w:w="1135" w:type="dxa"/>
          </w:tcPr>
          <w:p w14:paraId="1D325232">
            <w:pPr>
              <w:jc w:val="center"/>
            </w:pPr>
            <w:r>
              <w:t>сентябрь</w:t>
            </w:r>
          </w:p>
        </w:tc>
        <w:tc>
          <w:tcPr>
            <w:tcW w:w="3402" w:type="dxa"/>
            <w:shd w:val="clear" w:color="auto" w:fill="auto"/>
          </w:tcPr>
          <w:p w14:paraId="2C4395E2">
            <w:r>
              <w:t>ОФП. Сочетание приемов передвижений, остановок, поворотов и стоек</w:t>
            </w:r>
          </w:p>
        </w:tc>
        <w:tc>
          <w:tcPr>
            <w:tcW w:w="709" w:type="dxa"/>
          </w:tcPr>
          <w:p w14:paraId="0F630C7D">
            <w:r>
              <w:t>2</w:t>
            </w:r>
          </w:p>
        </w:tc>
        <w:tc>
          <w:tcPr>
            <w:tcW w:w="1417" w:type="dxa"/>
          </w:tcPr>
          <w:p w14:paraId="3E27B3DC">
            <w:pPr>
              <w:jc w:val="center"/>
            </w:pPr>
            <w:r>
              <w:t>групповая</w:t>
            </w:r>
          </w:p>
        </w:tc>
        <w:tc>
          <w:tcPr>
            <w:tcW w:w="3025" w:type="dxa"/>
          </w:tcPr>
          <w:p w14:paraId="7EC0F268">
            <w:r>
              <w:t>Практическое занятие</w:t>
            </w:r>
          </w:p>
          <w:p w14:paraId="53BCA360">
            <w:r>
              <w:t>Педагогические наблюдения</w:t>
            </w:r>
          </w:p>
        </w:tc>
        <w:tc>
          <w:tcPr>
            <w:tcW w:w="803" w:type="dxa"/>
          </w:tcPr>
          <w:p w14:paraId="250C640A">
            <w:pPr>
              <w:pStyle w:val="18"/>
              <w:spacing w:line="360" w:lineRule="auto"/>
              <w:jc w:val="center"/>
              <w:rPr>
                <w:rFonts w:ascii="Times New Roman" w:hAnsi="Times New Roman"/>
                <w:b/>
                <w:sz w:val="24"/>
                <w:szCs w:val="24"/>
              </w:rPr>
            </w:pPr>
          </w:p>
        </w:tc>
      </w:tr>
      <w:tr w14:paraId="0237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897AD0F">
            <w:pPr>
              <w:jc w:val="center"/>
            </w:pPr>
            <w:r>
              <w:t>12</w:t>
            </w:r>
          </w:p>
        </w:tc>
        <w:tc>
          <w:tcPr>
            <w:tcW w:w="1135" w:type="dxa"/>
          </w:tcPr>
          <w:p w14:paraId="35C369A9">
            <w:pPr>
              <w:jc w:val="center"/>
            </w:pPr>
            <w:r>
              <w:t>сентябрь</w:t>
            </w:r>
          </w:p>
        </w:tc>
        <w:tc>
          <w:tcPr>
            <w:tcW w:w="3402" w:type="dxa"/>
            <w:shd w:val="clear" w:color="auto" w:fill="auto"/>
          </w:tcPr>
          <w:p w14:paraId="740DA9A4">
            <w:r>
              <w:t>ОФП. Сочетание приемов передвижений, остановок, поворотов и стоек</w:t>
            </w:r>
          </w:p>
        </w:tc>
        <w:tc>
          <w:tcPr>
            <w:tcW w:w="709" w:type="dxa"/>
          </w:tcPr>
          <w:p w14:paraId="44F38366">
            <w:r>
              <w:t>2</w:t>
            </w:r>
          </w:p>
        </w:tc>
        <w:tc>
          <w:tcPr>
            <w:tcW w:w="1417" w:type="dxa"/>
          </w:tcPr>
          <w:p w14:paraId="424D6C62">
            <w:pPr>
              <w:jc w:val="center"/>
            </w:pPr>
            <w:r>
              <w:t>групповая</w:t>
            </w:r>
          </w:p>
        </w:tc>
        <w:tc>
          <w:tcPr>
            <w:tcW w:w="3025" w:type="dxa"/>
          </w:tcPr>
          <w:p w14:paraId="6E174E9F">
            <w:r>
              <w:t>Практическое занятие</w:t>
            </w:r>
          </w:p>
          <w:p w14:paraId="16A7079D">
            <w:r>
              <w:t>Педагогические наблюдения</w:t>
            </w:r>
          </w:p>
        </w:tc>
        <w:tc>
          <w:tcPr>
            <w:tcW w:w="803" w:type="dxa"/>
          </w:tcPr>
          <w:p w14:paraId="50BEF3E8">
            <w:pPr>
              <w:pStyle w:val="18"/>
              <w:spacing w:line="360" w:lineRule="auto"/>
              <w:jc w:val="center"/>
              <w:rPr>
                <w:rFonts w:ascii="Times New Roman" w:hAnsi="Times New Roman"/>
                <w:b/>
                <w:sz w:val="24"/>
                <w:szCs w:val="24"/>
              </w:rPr>
            </w:pPr>
          </w:p>
        </w:tc>
      </w:tr>
      <w:tr w14:paraId="570D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CF90CB3">
            <w:pPr>
              <w:jc w:val="center"/>
            </w:pPr>
            <w:r>
              <w:t>13</w:t>
            </w:r>
          </w:p>
        </w:tc>
        <w:tc>
          <w:tcPr>
            <w:tcW w:w="1135" w:type="dxa"/>
          </w:tcPr>
          <w:p w14:paraId="0BC39FB7">
            <w:pPr>
              <w:jc w:val="center"/>
            </w:pPr>
            <w:r>
              <w:t>октябрь</w:t>
            </w:r>
          </w:p>
        </w:tc>
        <w:tc>
          <w:tcPr>
            <w:tcW w:w="3402" w:type="dxa"/>
            <w:shd w:val="clear" w:color="auto" w:fill="auto"/>
          </w:tcPr>
          <w:p w14:paraId="236B1600">
            <w:r>
              <w:t>СФП. Дальнейшее обучение ловли и передачи мяча. Специальные силовые и скоростно – силовые упражнения.</w:t>
            </w:r>
          </w:p>
        </w:tc>
        <w:tc>
          <w:tcPr>
            <w:tcW w:w="709" w:type="dxa"/>
          </w:tcPr>
          <w:p w14:paraId="722AA432">
            <w:r>
              <w:t>2</w:t>
            </w:r>
          </w:p>
        </w:tc>
        <w:tc>
          <w:tcPr>
            <w:tcW w:w="1417" w:type="dxa"/>
          </w:tcPr>
          <w:p w14:paraId="649825C3">
            <w:pPr>
              <w:jc w:val="center"/>
            </w:pPr>
            <w:r>
              <w:t>групповая</w:t>
            </w:r>
          </w:p>
        </w:tc>
        <w:tc>
          <w:tcPr>
            <w:tcW w:w="3025" w:type="dxa"/>
          </w:tcPr>
          <w:p w14:paraId="79A9FF49">
            <w:r>
              <w:t xml:space="preserve">Практическое занятие Педагогические наблюдения </w:t>
            </w:r>
          </w:p>
        </w:tc>
        <w:tc>
          <w:tcPr>
            <w:tcW w:w="803" w:type="dxa"/>
          </w:tcPr>
          <w:p w14:paraId="7BE32326">
            <w:pPr>
              <w:pStyle w:val="18"/>
              <w:spacing w:line="360" w:lineRule="auto"/>
              <w:jc w:val="center"/>
              <w:rPr>
                <w:rFonts w:ascii="Times New Roman" w:hAnsi="Times New Roman"/>
                <w:b/>
                <w:sz w:val="24"/>
                <w:szCs w:val="24"/>
              </w:rPr>
            </w:pPr>
          </w:p>
        </w:tc>
      </w:tr>
      <w:tr w14:paraId="7D92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4FB802E">
            <w:pPr>
              <w:jc w:val="center"/>
            </w:pPr>
            <w:r>
              <w:t>14</w:t>
            </w:r>
          </w:p>
        </w:tc>
        <w:tc>
          <w:tcPr>
            <w:tcW w:w="1135" w:type="dxa"/>
          </w:tcPr>
          <w:p w14:paraId="2338C08C">
            <w:pPr>
              <w:jc w:val="center"/>
            </w:pPr>
            <w:r>
              <w:t>октябрь</w:t>
            </w:r>
          </w:p>
        </w:tc>
        <w:tc>
          <w:tcPr>
            <w:tcW w:w="3402" w:type="dxa"/>
            <w:shd w:val="clear" w:color="auto" w:fill="auto"/>
          </w:tcPr>
          <w:p w14:paraId="72C419EF">
            <w:r>
              <w:t xml:space="preserve">ОФП. Дальнейшее обучение ловли и передачи мяча. </w:t>
            </w:r>
          </w:p>
        </w:tc>
        <w:tc>
          <w:tcPr>
            <w:tcW w:w="709" w:type="dxa"/>
          </w:tcPr>
          <w:p w14:paraId="40C49F8B">
            <w:r>
              <w:t>2</w:t>
            </w:r>
          </w:p>
        </w:tc>
        <w:tc>
          <w:tcPr>
            <w:tcW w:w="1417" w:type="dxa"/>
          </w:tcPr>
          <w:p w14:paraId="25B13067">
            <w:pPr>
              <w:jc w:val="center"/>
            </w:pPr>
            <w:r>
              <w:t>групповая</w:t>
            </w:r>
          </w:p>
        </w:tc>
        <w:tc>
          <w:tcPr>
            <w:tcW w:w="3025" w:type="dxa"/>
          </w:tcPr>
          <w:p w14:paraId="505155C9">
            <w:r>
              <w:t xml:space="preserve">Практическое занятие Педагогические наблюдения </w:t>
            </w:r>
          </w:p>
        </w:tc>
        <w:tc>
          <w:tcPr>
            <w:tcW w:w="803" w:type="dxa"/>
          </w:tcPr>
          <w:p w14:paraId="3D31689A">
            <w:pPr>
              <w:pStyle w:val="18"/>
              <w:spacing w:line="360" w:lineRule="auto"/>
              <w:jc w:val="center"/>
              <w:rPr>
                <w:rFonts w:ascii="Times New Roman" w:hAnsi="Times New Roman"/>
                <w:b/>
                <w:sz w:val="24"/>
                <w:szCs w:val="24"/>
              </w:rPr>
            </w:pPr>
          </w:p>
        </w:tc>
      </w:tr>
      <w:tr w14:paraId="05DE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516D580">
            <w:pPr>
              <w:jc w:val="center"/>
            </w:pPr>
            <w:r>
              <w:t>15</w:t>
            </w:r>
          </w:p>
        </w:tc>
        <w:tc>
          <w:tcPr>
            <w:tcW w:w="1135" w:type="dxa"/>
          </w:tcPr>
          <w:p w14:paraId="09990642">
            <w:pPr>
              <w:jc w:val="center"/>
            </w:pPr>
            <w:r>
              <w:t>октябрь</w:t>
            </w:r>
          </w:p>
        </w:tc>
        <w:tc>
          <w:tcPr>
            <w:tcW w:w="3402" w:type="dxa"/>
            <w:shd w:val="clear" w:color="auto" w:fill="auto"/>
          </w:tcPr>
          <w:p w14:paraId="238D25A4">
            <w:r>
              <w:t xml:space="preserve">ОФП. Дальнейшее обучение ловли и передачи мяча. </w:t>
            </w:r>
          </w:p>
        </w:tc>
        <w:tc>
          <w:tcPr>
            <w:tcW w:w="709" w:type="dxa"/>
          </w:tcPr>
          <w:p w14:paraId="41F43AE2">
            <w:r>
              <w:t>2</w:t>
            </w:r>
          </w:p>
        </w:tc>
        <w:tc>
          <w:tcPr>
            <w:tcW w:w="1417" w:type="dxa"/>
          </w:tcPr>
          <w:p w14:paraId="05B380BC">
            <w:pPr>
              <w:jc w:val="center"/>
            </w:pPr>
            <w:r>
              <w:t>групповая</w:t>
            </w:r>
          </w:p>
        </w:tc>
        <w:tc>
          <w:tcPr>
            <w:tcW w:w="3025" w:type="dxa"/>
          </w:tcPr>
          <w:p w14:paraId="7000735B">
            <w:r>
              <w:t>Практическое занятие</w:t>
            </w:r>
          </w:p>
          <w:p w14:paraId="780A6DAF">
            <w:r>
              <w:t>Педагогические наблюдения</w:t>
            </w:r>
          </w:p>
        </w:tc>
        <w:tc>
          <w:tcPr>
            <w:tcW w:w="803" w:type="dxa"/>
          </w:tcPr>
          <w:p w14:paraId="558F4133">
            <w:pPr>
              <w:pStyle w:val="18"/>
              <w:spacing w:line="360" w:lineRule="auto"/>
              <w:jc w:val="center"/>
              <w:rPr>
                <w:rFonts w:ascii="Times New Roman" w:hAnsi="Times New Roman"/>
                <w:b/>
                <w:sz w:val="24"/>
                <w:szCs w:val="24"/>
              </w:rPr>
            </w:pPr>
          </w:p>
        </w:tc>
      </w:tr>
      <w:tr w14:paraId="54DE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36182A8">
            <w:pPr>
              <w:jc w:val="center"/>
            </w:pPr>
            <w:r>
              <w:t>16</w:t>
            </w:r>
          </w:p>
        </w:tc>
        <w:tc>
          <w:tcPr>
            <w:tcW w:w="1135" w:type="dxa"/>
          </w:tcPr>
          <w:p w14:paraId="3BEC0C73">
            <w:pPr>
              <w:jc w:val="center"/>
            </w:pPr>
            <w:r>
              <w:t>октябрь</w:t>
            </w:r>
          </w:p>
        </w:tc>
        <w:tc>
          <w:tcPr>
            <w:tcW w:w="3402" w:type="dxa"/>
            <w:shd w:val="clear" w:color="auto" w:fill="auto"/>
          </w:tcPr>
          <w:p w14:paraId="0568B1E6">
            <w:r>
              <w:t>СФП. Дальнейшее обучение ловли и передачи мяча. Специальные силовые и скоростно – силовые упражнения.</w:t>
            </w:r>
          </w:p>
        </w:tc>
        <w:tc>
          <w:tcPr>
            <w:tcW w:w="709" w:type="dxa"/>
          </w:tcPr>
          <w:p w14:paraId="5D527F83">
            <w:r>
              <w:t>2</w:t>
            </w:r>
          </w:p>
        </w:tc>
        <w:tc>
          <w:tcPr>
            <w:tcW w:w="1417" w:type="dxa"/>
          </w:tcPr>
          <w:p w14:paraId="4245DA65">
            <w:pPr>
              <w:jc w:val="center"/>
            </w:pPr>
            <w:r>
              <w:t>групповая</w:t>
            </w:r>
          </w:p>
        </w:tc>
        <w:tc>
          <w:tcPr>
            <w:tcW w:w="3025" w:type="dxa"/>
          </w:tcPr>
          <w:p w14:paraId="78FAAD64">
            <w:r>
              <w:t>Практическое занятие</w:t>
            </w:r>
          </w:p>
          <w:p w14:paraId="31A89DBF">
            <w:r>
              <w:t>Педагогические наблюдения</w:t>
            </w:r>
          </w:p>
        </w:tc>
        <w:tc>
          <w:tcPr>
            <w:tcW w:w="803" w:type="dxa"/>
          </w:tcPr>
          <w:p w14:paraId="02174303">
            <w:pPr>
              <w:pStyle w:val="18"/>
              <w:spacing w:line="360" w:lineRule="auto"/>
              <w:jc w:val="center"/>
              <w:rPr>
                <w:rFonts w:ascii="Times New Roman" w:hAnsi="Times New Roman"/>
                <w:b/>
                <w:sz w:val="24"/>
                <w:szCs w:val="24"/>
              </w:rPr>
            </w:pPr>
          </w:p>
        </w:tc>
      </w:tr>
      <w:tr w14:paraId="1A24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23B137B">
            <w:pPr>
              <w:jc w:val="center"/>
            </w:pPr>
            <w:r>
              <w:t>17</w:t>
            </w:r>
          </w:p>
        </w:tc>
        <w:tc>
          <w:tcPr>
            <w:tcW w:w="1135" w:type="dxa"/>
          </w:tcPr>
          <w:p w14:paraId="01BF3C08">
            <w:pPr>
              <w:jc w:val="center"/>
            </w:pPr>
            <w:r>
              <w:t>октябрь</w:t>
            </w:r>
          </w:p>
        </w:tc>
        <w:tc>
          <w:tcPr>
            <w:tcW w:w="3402" w:type="dxa"/>
            <w:shd w:val="clear" w:color="auto" w:fill="auto"/>
          </w:tcPr>
          <w:p w14:paraId="3C3333B9">
            <w:r>
              <w:t xml:space="preserve">ОФП. Дальнейшее обучение техники ведения мяча. Учебная игра. РДК. </w:t>
            </w:r>
          </w:p>
        </w:tc>
        <w:tc>
          <w:tcPr>
            <w:tcW w:w="709" w:type="dxa"/>
          </w:tcPr>
          <w:p w14:paraId="6C2B4C9B">
            <w:r>
              <w:t>2</w:t>
            </w:r>
          </w:p>
        </w:tc>
        <w:tc>
          <w:tcPr>
            <w:tcW w:w="1417" w:type="dxa"/>
          </w:tcPr>
          <w:p w14:paraId="64DE1D14">
            <w:pPr>
              <w:jc w:val="center"/>
            </w:pPr>
            <w:r>
              <w:t>групповая</w:t>
            </w:r>
          </w:p>
        </w:tc>
        <w:tc>
          <w:tcPr>
            <w:tcW w:w="3025" w:type="dxa"/>
          </w:tcPr>
          <w:p w14:paraId="04C1677F">
            <w:r>
              <w:t>Практическое занятие</w:t>
            </w:r>
          </w:p>
          <w:p w14:paraId="200239EA">
            <w:r>
              <w:t>Педагогические наблюдения</w:t>
            </w:r>
          </w:p>
        </w:tc>
        <w:tc>
          <w:tcPr>
            <w:tcW w:w="803" w:type="dxa"/>
          </w:tcPr>
          <w:p w14:paraId="04AD9482">
            <w:pPr>
              <w:pStyle w:val="18"/>
              <w:spacing w:line="360" w:lineRule="auto"/>
              <w:jc w:val="center"/>
              <w:rPr>
                <w:rFonts w:ascii="Times New Roman" w:hAnsi="Times New Roman"/>
                <w:b/>
                <w:sz w:val="24"/>
                <w:szCs w:val="24"/>
              </w:rPr>
            </w:pPr>
          </w:p>
        </w:tc>
      </w:tr>
      <w:tr w14:paraId="5988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BF6E5EC">
            <w:pPr>
              <w:jc w:val="center"/>
            </w:pPr>
            <w:r>
              <w:t>18</w:t>
            </w:r>
          </w:p>
        </w:tc>
        <w:tc>
          <w:tcPr>
            <w:tcW w:w="1135" w:type="dxa"/>
          </w:tcPr>
          <w:p w14:paraId="52163700">
            <w:pPr>
              <w:jc w:val="center"/>
            </w:pPr>
            <w:r>
              <w:t>октябрь</w:t>
            </w:r>
          </w:p>
        </w:tc>
        <w:tc>
          <w:tcPr>
            <w:tcW w:w="3402" w:type="dxa"/>
            <w:shd w:val="clear" w:color="auto" w:fill="auto"/>
          </w:tcPr>
          <w:p w14:paraId="578534E1">
            <w:r>
              <w:t xml:space="preserve">ОФП. Дальнейшее обучение техники ведения мяча. Учебная игра. РДК. </w:t>
            </w:r>
          </w:p>
        </w:tc>
        <w:tc>
          <w:tcPr>
            <w:tcW w:w="709" w:type="dxa"/>
          </w:tcPr>
          <w:p w14:paraId="7C57FBCD">
            <w:r>
              <w:t>2</w:t>
            </w:r>
          </w:p>
        </w:tc>
        <w:tc>
          <w:tcPr>
            <w:tcW w:w="1417" w:type="dxa"/>
          </w:tcPr>
          <w:p w14:paraId="4A0A26DA">
            <w:pPr>
              <w:jc w:val="center"/>
            </w:pPr>
            <w:r>
              <w:t>групповая</w:t>
            </w:r>
          </w:p>
        </w:tc>
        <w:tc>
          <w:tcPr>
            <w:tcW w:w="3025" w:type="dxa"/>
          </w:tcPr>
          <w:p w14:paraId="6353347C">
            <w:r>
              <w:t>Практическое занятие</w:t>
            </w:r>
          </w:p>
          <w:p w14:paraId="28FEBB6B">
            <w:r>
              <w:t>Педагогические наблюдения</w:t>
            </w:r>
          </w:p>
        </w:tc>
        <w:tc>
          <w:tcPr>
            <w:tcW w:w="803" w:type="dxa"/>
          </w:tcPr>
          <w:p w14:paraId="2DBA4922">
            <w:pPr>
              <w:pStyle w:val="18"/>
              <w:spacing w:line="360" w:lineRule="auto"/>
              <w:jc w:val="center"/>
              <w:rPr>
                <w:rFonts w:ascii="Times New Roman" w:hAnsi="Times New Roman"/>
                <w:b/>
                <w:sz w:val="24"/>
                <w:szCs w:val="24"/>
              </w:rPr>
            </w:pPr>
          </w:p>
        </w:tc>
      </w:tr>
      <w:tr w14:paraId="2CDF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CAAB71A">
            <w:pPr>
              <w:jc w:val="center"/>
            </w:pPr>
            <w:r>
              <w:t>19</w:t>
            </w:r>
          </w:p>
        </w:tc>
        <w:tc>
          <w:tcPr>
            <w:tcW w:w="1135" w:type="dxa"/>
          </w:tcPr>
          <w:p w14:paraId="285E6D89">
            <w:pPr>
              <w:jc w:val="center"/>
            </w:pPr>
            <w:r>
              <w:t>октябрь</w:t>
            </w:r>
          </w:p>
        </w:tc>
        <w:tc>
          <w:tcPr>
            <w:tcW w:w="3402" w:type="dxa"/>
            <w:shd w:val="clear" w:color="auto" w:fill="auto"/>
          </w:tcPr>
          <w:p w14:paraId="1EEBE776">
            <w:r>
              <w:t xml:space="preserve">СФП. Дальнейшее обучение техники ведения мяча. Учебная игра. РДК. </w:t>
            </w:r>
          </w:p>
        </w:tc>
        <w:tc>
          <w:tcPr>
            <w:tcW w:w="709" w:type="dxa"/>
          </w:tcPr>
          <w:p w14:paraId="7474C051">
            <w:r>
              <w:t>2</w:t>
            </w:r>
          </w:p>
        </w:tc>
        <w:tc>
          <w:tcPr>
            <w:tcW w:w="1417" w:type="dxa"/>
          </w:tcPr>
          <w:p w14:paraId="60CE74C4">
            <w:pPr>
              <w:jc w:val="center"/>
            </w:pPr>
            <w:r>
              <w:t>групповая</w:t>
            </w:r>
          </w:p>
        </w:tc>
        <w:tc>
          <w:tcPr>
            <w:tcW w:w="3025" w:type="dxa"/>
          </w:tcPr>
          <w:p w14:paraId="43DF0FBA">
            <w:r>
              <w:t>Практическое занятие</w:t>
            </w:r>
          </w:p>
          <w:p w14:paraId="161F449B">
            <w:r>
              <w:t>Педагогические наблюдения</w:t>
            </w:r>
          </w:p>
        </w:tc>
        <w:tc>
          <w:tcPr>
            <w:tcW w:w="803" w:type="dxa"/>
          </w:tcPr>
          <w:p w14:paraId="51E50AEE">
            <w:pPr>
              <w:pStyle w:val="18"/>
              <w:spacing w:line="360" w:lineRule="auto"/>
              <w:jc w:val="center"/>
              <w:rPr>
                <w:rFonts w:ascii="Times New Roman" w:hAnsi="Times New Roman"/>
                <w:b/>
                <w:sz w:val="24"/>
                <w:szCs w:val="24"/>
              </w:rPr>
            </w:pPr>
          </w:p>
        </w:tc>
      </w:tr>
      <w:tr w14:paraId="2828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DEE0464">
            <w:pPr>
              <w:jc w:val="center"/>
            </w:pPr>
            <w:r>
              <w:t>20</w:t>
            </w:r>
          </w:p>
        </w:tc>
        <w:tc>
          <w:tcPr>
            <w:tcW w:w="1135" w:type="dxa"/>
          </w:tcPr>
          <w:p w14:paraId="6D68169A">
            <w:pPr>
              <w:jc w:val="center"/>
            </w:pPr>
            <w:r>
              <w:t>октябрь</w:t>
            </w:r>
          </w:p>
        </w:tc>
        <w:tc>
          <w:tcPr>
            <w:tcW w:w="3402" w:type="dxa"/>
            <w:shd w:val="clear" w:color="auto" w:fill="auto"/>
          </w:tcPr>
          <w:p w14:paraId="587AC743">
            <w:r>
              <w:t xml:space="preserve">ОФП. Дальнейшее обучение техники ведения мяча. Учебная игра. РДК. </w:t>
            </w:r>
          </w:p>
        </w:tc>
        <w:tc>
          <w:tcPr>
            <w:tcW w:w="709" w:type="dxa"/>
          </w:tcPr>
          <w:p w14:paraId="605D60EB">
            <w:r>
              <w:t>2</w:t>
            </w:r>
          </w:p>
        </w:tc>
        <w:tc>
          <w:tcPr>
            <w:tcW w:w="1417" w:type="dxa"/>
          </w:tcPr>
          <w:p w14:paraId="69DE50CC">
            <w:pPr>
              <w:jc w:val="center"/>
            </w:pPr>
            <w:r>
              <w:t>групповая</w:t>
            </w:r>
          </w:p>
        </w:tc>
        <w:tc>
          <w:tcPr>
            <w:tcW w:w="3025" w:type="dxa"/>
          </w:tcPr>
          <w:p w14:paraId="5203E7E1">
            <w:r>
              <w:t>Практическое занятие</w:t>
            </w:r>
          </w:p>
          <w:p w14:paraId="2DF7CA86">
            <w:r>
              <w:t>Педагогические наблюдения</w:t>
            </w:r>
          </w:p>
        </w:tc>
        <w:tc>
          <w:tcPr>
            <w:tcW w:w="803" w:type="dxa"/>
          </w:tcPr>
          <w:p w14:paraId="4EEE3288">
            <w:pPr>
              <w:pStyle w:val="18"/>
              <w:spacing w:line="360" w:lineRule="auto"/>
              <w:jc w:val="center"/>
              <w:rPr>
                <w:rFonts w:ascii="Times New Roman" w:hAnsi="Times New Roman"/>
                <w:b/>
                <w:sz w:val="24"/>
                <w:szCs w:val="24"/>
              </w:rPr>
            </w:pPr>
          </w:p>
        </w:tc>
      </w:tr>
      <w:tr w14:paraId="1807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FD0B9F9">
            <w:r>
              <w:t>21</w:t>
            </w:r>
          </w:p>
        </w:tc>
        <w:tc>
          <w:tcPr>
            <w:tcW w:w="1135" w:type="dxa"/>
          </w:tcPr>
          <w:p w14:paraId="6E5757CB">
            <w:pPr>
              <w:jc w:val="center"/>
            </w:pPr>
            <w:r>
              <w:t>октябрь</w:t>
            </w:r>
          </w:p>
        </w:tc>
        <w:tc>
          <w:tcPr>
            <w:tcW w:w="3402" w:type="dxa"/>
            <w:shd w:val="clear" w:color="auto" w:fill="auto"/>
          </w:tcPr>
          <w:p w14:paraId="59386696">
            <w:r>
              <w:t xml:space="preserve">ОФП. Дальнейшее обучение техники ведения мяча. Учебная игра. РДК. </w:t>
            </w:r>
          </w:p>
        </w:tc>
        <w:tc>
          <w:tcPr>
            <w:tcW w:w="709" w:type="dxa"/>
          </w:tcPr>
          <w:p w14:paraId="0E07FDC5">
            <w:r>
              <w:t>2</w:t>
            </w:r>
          </w:p>
        </w:tc>
        <w:tc>
          <w:tcPr>
            <w:tcW w:w="1417" w:type="dxa"/>
          </w:tcPr>
          <w:p w14:paraId="4A90276F">
            <w:pPr>
              <w:jc w:val="center"/>
            </w:pPr>
            <w:r>
              <w:t>групповая</w:t>
            </w:r>
          </w:p>
        </w:tc>
        <w:tc>
          <w:tcPr>
            <w:tcW w:w="3025" w:type="dxa"/>
          </w:tcPr>
          <w:p w14:paraId="22C90C3E">
            <w:r>
              <w:t>Практическое занятие</w:t>
            </w:r>
          </w:p>
          <w:p w14:paraId="6995B45F">
            <w:r>
              <w:t>Педагогические наблюдения</w:t>
            </w:r>
          </w:p>
        </w:tc>
        <w:tc>
          <w:tcPr>
            <w:tcW w:w="803" w:type="dxa"/>
          </w:tcPr>
          <w:p w14:paraId="6B1EF5EF">
            <w:pPr>
              <w:pStyle w:val="18"/>
              <w:spacing w:line="360" w:lineRule="auto"/>
              <w:jc w:val="center"/>
              <w:rPr>
                <w:rFonts w:ascii="Times New Roman" w:hAnsi="Times New Roman"/>
                <w:b/>
                <w:sz w:val="24"/>
                <w:szCs w:val="24"/>
              </w:rPr>
            </w:pPr>
          </w:p>
        </w:tc>
      </w:tr>
      <w:tr w14:paraId="5BCC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EFBFF7A">
            <w:pPr>
              <w:jc w:val="center"/>
            </w:pPr>
            <w:r>
              <w:t>22</w:t>
            </w:r>
          </w:p>
        </w:tc>
        <w:tc>
          <w:tcPr>
            <w:tcW w:w="1135" w:type="dxa"/>
          </w:tcPr>
          <w:p w14:paraId="6B7E5A60">
            <w:pPr>
              <w:jc w:val="center"/>
            </w:pPr>
            <w:r>
              <w:t>октябрь</w:t>
            </w:r>
          </w:p>
        </w:tc>
        <w:tc>
          <w:tcPr>
            <w:tcW w:w="3402" w:type="dxa"/>
            <w:shd w:val="clear" w:color="auto" w:fill="auto"/>
          </w:tcPr>
          <w:p w14:paraId="7A34C177">
            <w:r>
              <w:t>СФП, Сочетание приемов ловли, передачи и ведения мяча.Учебная игра. РДК</w:t>
            </w:r>
          </w:p>
        </w:tc>
        <w:tc>
          <w:tcPr>
            <w:tcW w:w="709" w:type="dxa"/>
          </w:tcPr>
          <w:p w14:paraId="6277929B">
            <w:r>
              <w:t>2</w:t>
            </w:r>
          </w:p>
        </w:tc>
        <w:tc>
          <w:tcPr>
            <w:tcW w:w="1417" w:type="dxa"/>
          </w:tcPr>
          <w:p w14:paraId="21E0D317">
            <w:pPr>
              <w:jc w:val="center"/>
            </w:pPr>
            <w:r>
              <w:t>групповая</w:t>
            </w:r>
          </w:p>
        </w:tc>
        <w:tc>
          <w:tcPr>
            <w:tcW w:w="3025" w:type="dxa"/>
          </w:tcPr>
          <w:p w14:paraId="3282E99C">
            <w:r>
              <w:t>Практическое занятие</w:t>
            </w:r>
          </w:p>
          <w:p w14:paraId="0042190D">
            <w:r>
              <w:t>Педагогические наблюдения</w:t>
            </w:r>
          </w:p>
        </w:tc>
        <w:tc>
          <w:tcPr>
            <w:tcW w:w="803" w:type="dxa"/>
          </w:tcPr>
          <w:p w14:paraId="685E89F6">
            <w:pPr>
              <w:pStyle w:val="18"/>
              <w:spacing w:line="360" w:lineRule="auto"/>
              <w:jc w:val="center"/>
              <w:rPr>
                <w:rFonts w:ascii="Times New Roman" w:hAnsi="Times New Roman"/>
                <w:b/>
                <w:sz w:val="24"/>
                <w:szCs w:val="24"/>
              </w:rPr>
            </w:pPr>
          </w:p>
        </w:tc>
      </w:tr>
      <w:tr w14:paraId="7F7A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6663AA2">
            <w:pPr>
              <w:jc w:val="center"/>
            </w:pPr>
            <w:r>
              <w:t>23</w:t>
            </w:r>
          </w:p>
        </w:tc>
        <w:tc>
          <w:tcPr>
            <w:tcW w:w="1135" w:type="dxa"/>
          </w:tcPr>
          <w:p w14:paraId="341D16A7">
            <w:pPr>
              <w:jc w:val="center"/>
            </w:pPr>
            <w:r>
              <w:t>октябрь</w:t>
            </w:r>
          </w:p>
        </w:tc>
        <w:tc>
          <w:tcPr>
            <w:tcW w:w="3402" w:type="dxa"/>
            <w:shd w:val="clear" w:color="auto" w:fill="auto"/>
          </w:tcPr>
          <w:p w14:paraId="365C5D2F">
            <w:r>
              <w:t>ОФП. Сочетание приемов ловли, передачи и ведения мяча</w:t>
            </w:r>
          </w:p>
          <w:p w14:paraId="178C433D">
            <w:r>
              <w:t>Учебная игра. РДК</w:t>
            </w:r>
          </w:p>
        </w:tc>
        <w:tc>
          <w:tcPr>
            <w:tcW w:w="709" w:type="dxa"/>
          </w:tcPr>
          <w:p w14:paraId="1541AE3D">
            <w:r>
              <w:t>2</w:t>
            </w:r>
          </w:p>
        </w:tc>
        <w:tc>
          <w:tcPr>
            <w:tcW w:w="1417" w:type="dxa"/>
          </w:tcPr>
          <w:p w14:paraId="3E1FA87F">
            <w:pPr>
              <w:jc w:val="center"/>
            </w:pPr>
            <w:r>
              <w:t>групповая</w:t>
            </w:r>
          </w:p>
        </w:tc>
        <w:tc>
          <w:tcPr>
            <w:tcW w:w="3025" w:type="dxa"/>
          </w:tcPr>
          <w:p w14:paraId="0B5D8B42">
            <w:r>
              <w:t>Практическое занятие</w:t>
            </w:r>
          </w:p>
          <w:p w14:paraId="691C5F77">
            <w:r>
              <w:t>Педагогические наблюдения</w:t>
            </w:r>
          </w:p>
        </w:tc>
        <w:tc>
          <w:tcPr>
            <w:tcW w:w="803" w:type="dxa"/>
          </w:tcPr>
          <w:p w14:paraId="11C08A48">
            <w:pPr>
              <w:pStyle w:val="18"/>
              <w:spacing w:line="360" w:lineRule="auto"/>
              <w:jc w:val="center"/>
              <w:rPr>
                <w:rFonts w:ascii="Times New Roman" w:hAnsi="Times New Roman"/>
                <w:b/>
                <w:sz w:val="24"/>
                <w:szCs w:val="24"/>
              </w:rPr>
            </w:pPr>
          </w:p>
        </w:tc>
      </w:tr>
      <w:tr w14:paraId="72FA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3FD4C8">
            <w:pPr>
              <w:jc w:val="center"/>
            </w:pPr>
            <w:r>
              <w:t>24</w:t>
            </w:r>
          </w:p>
        </w:tc>
        <w:tc>
          <w:tcPr>
            <w:tcW w:w="1135" w:type="dxa"/>
          </w:tcPr>
          <w:p w14:paraId="1FC38545">
            <w:pPr>
              <w:jc w:val="center"/>
            </w:pPr>
            <w:r>
              <w:t>октябрь</w:t>
            </w:r>
          </w:p>
        </w:tc>
        <w:tc>
          <w:tcPr>
            <w:tcW w:w="3402" w:type="dxa"/>
            <w:shd w:val="clear" w:color="auto" w:fill="auto"/>
          </w:tcPr>
          <w:p w14:paraId="7ACCDF3E">
            <w:r>
              <w:t>ОФП. Сочетание приемов ловли, передачи и ведения мяча</w:t>
            </w:r>
          </w:p>
          <w:p w14:paraId="2D346B32">
            <w:r>
              <w:t>Учебная игра. РДК</w:t>
            </w:r>
          </w:p>
        </w:tc>
        <w:tc>
          <w:tcPr>
            <w:tcW w:w="709" w:type="dxa"/>
          </w:tcPr>
          <w:p w14:paraId="0E24C416">
            <w:r>
              <w:t>2</w:t>
            </w:r>
          </w:p>
        </w:tc>
        <w:tc>
          <w:tcPr>
            <w:tcW w:w="1417" w:type="dxa"/>
          </w:tcPr>
          <w:p w14:paraId="11D39818">
            <w:pPr>
              <w:jc w:val="center"/>
            </w:pPr>
            <w:r>
              <w:t>групповая</w:t>
            </w:r>
          </w:p>
        </w:tc>
        <w:tc>
          <w:tcPr>
            <w:tcW w:w="3025" w:type="dxa"/>
          </w:tcPr>
          <w:p w14:paraId="7955AC28">
            <w:r>
              <w:t>Практическое занятие</w:t>
            </w:r>
          </w:p>
          <w:p w14:paraId="78A8301F">
            <w:r>
              <w:t>Педагогические наблюдения</w:t>
            </w:r>
          </w:p>
        </w:tc>
        <w:tc>
          <w:tcPr>
            <w:tcW w:w="803" w:type="dxa"/>
          </w:tcPr>
          <w:p w14:paraId="1E5FA448">
            <w:pPr>
              <w:pStyle w:val="18"/>
              <w:spacing w:line="360" w:lineRule="auto"/>
              <w:jc w:val="center"/>
              <w:rPr>
                <w:rFonts w:ascii="Times New Roman" w:hAnsi="Times New Roman"/>
                <w:b/>
                <w:sz w:val="24"/>
                <w:szCs w:val="24"/>
              </w:rPr>
            </w:pPr>
          </w:p>
        </w:tc>
      </w:tr>
      <w:tr w14:paraId="375D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7CB658F">
            <w:pPr>
              <w:jc w:val="center"/>
            </w:pPr>
            <w:r>
              <w:t>25</w:t>
            </w:r>
          </w:p>
        </w:tc>
        <w:tc>
          <w:tcPr>
            <w:tcW w:w="1135" w:type="dxa"/>
          </w:tcPr>
          <w:p w14:paraId="17594B95">
            <w:pPr>
              <w:jc w:val="center"/>
            </w:pPr>
            <w:r>
              <w:t>октябрь</w:t>
            </w:r>
          </w:p>
        </w:tc>
        <w:tc>
          <w:tcPr>
            <w:tcW w:w="3402" w:type="dxa"/>
            <w:shd w:val="clear" w:color="auto" w:fill="auto"/>
          </w:tcPr>
          <w:p w14:paraId="7DCFF7F1">
            <w:r>
              <w:t>СФП.  Сочетание приемов ловли, передачи и ведения мяча</w:t>
            </w:r>
          </w:p>
          <w:p w14:paraId="4CA47AED">
            <w:r>
              <w:t>Учебная игра. РДК</w:t>
            </w:r>
          </w:p>
        </w:tc>
        <w:tc>
          <w:tcPr>
            <w:tcW w:w="709" w:type="dxa"/>
          </w:tcPr>
          <w:p w14:paraId="117FCC82">
            <w:r>
              <w:t>2</w:t>
            </w:r>
          </w:p>
        </w:tc>
        <w:tc>
          <w:tcPr>
            <w:tcW w:w="1417" w:type="dxa"/>
          </w:tcPr>
          <w:p w14:paraId="10BEFC47">
            <w:pPr>
              <w:jc w:val="center"/>
            </w:pPr>
            <w:r>
              <w:t>групповая</w:t>
            </w:r>
          </w:p>
        </w:tc>
        <w:tc>
          <w:tcPr>
            <w:tcW w:w="3025" w:type="dxa"/>
          </w:tcPr>
          <w:p w14:paraId="4F7795EA">
            <w:r>
              <w:t>Практическое занятие</w:t>
            </w:r>
          </w:p>
          <w:p w14:paraId="3EAF7371">
            <w:r>
              <w:t>Педагогические наблюдения</w:t>
            </w:r>
          </w:p>
        </w:tc>
        <w:tc>
          <w:tcPr>
            <w:tcW w:w="803" w:type="dxa"/>
          </w:tcPr>
          <w:p w14:paraId="4A09693D">
            <w:pPr>
              <w:pStyle w:val="18"/>
              <w:spacing w:line="360" w:lineRule="auto"/>
              <w:jc w:val="center"/>
              <w:rPr>
                <w:rFonts w:ascii="Times New Roman" w:hAnsi="Times New Roman"/>
                <w:b/>
                <w:sz w:val="24"/>
                <w:szCs w:val="24"/>
              </w:rPr>
            </w:pPr>
          </w:p>
        </w:tc>
      </w:tr>
      <w:tr w14:paraId="1EF4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508E13E">
            <w:pPr>
              <w:jc w:val="center"/>
            </w:pPr>
            <w:r>
              <w:t>26</w:t>
            </w:r>
          </w:p>
        </w:tc>
        <w:tc>
          <w:tcPr>
            <w:tcW w:w="1135" w:type="dxa"/>
          </w:tcPr>
          <w:p w14:paraId="66FFB68C">
            <w:pPr>
              <w:jc w:val="center"/>
            </w:pPr>
            <w:r>
              <w:t>ноябрь</w:t>
            </w:r>
          </w:p>
        </w:tc>
        <w:tc>
          <w:tcPr>
            <w:tcW w:w="3402" w:type="dxa"/>
            <w:shd w:val="clear" w:color="auto" w:fill="auto"/>
          </w:tcPr>
          <w:p w14:paraId="55C920CA">
            <w:r>
              <w:t>История баскетбола. Правила техники игры. Дальнейшее обучение техники ведения мяча. Специальные упражнения на выносливость</w:t>
            </w:r>
          </w:p>
        </w:tc>
        <w:tc>
          <w:tcPr>
            <w:tcW w:w="709" w:type="dxa"/>
          </w:tcPr>
          <w:p w14:paraId="5E7B923D">
            <w:r>
              <w:t>2</w:t>
            </w:r>
          </w:p>
        </w:tc>
        <w:tc>
          <w:tcPr>
            <w:tcW w:w="1417" w:type="dxa"/>
          </w:tcPr>
          <w:p w14:paraId="60D83D4D">
            <w:pPr>
              <w:jc w:val="center"/>
            </w:pPr>
            <w:r>
              <w:t>групповая</w:t>
            </w:r>
          </w:p>
        </w:tc>
        <w:tc>
          <w:tcPr>
            <w:tcW w:w="3025" w:type="dxa"/>
          </w:tcPr>
          <w:p w14:paraId="6A15A264">
            <w:r>
              <w:t xml:space="preserve"> Беседа, опрос.</w:t>
            </w:r>
          </w:p>
          <w:p w14:paraId="6FFE7899">
            <w:r>
              <w:t>Практическое занятие</w:t>
            </w:r>
          </w:p>
        </w:tc>
        <w:tc>
          <w:tcPr>
            <w:tcW w:w="803" w:type="dxa"/>
          </w:tcPr>
          <w:p w14:paraId="034DCC2A">
            <w:pPr>
              <w:pStyle w:val="18"/>
              <w:spacing w:line="360" w:lineRule="auto"/>
              <w:jc w:val="center"/>
              <w:rPr>
                <w:rFonts w:ascii="Times New Roman" w:hAnsi="Times New Roman"/>
                <w:b/>
                <w:sz w:val="24"/>
                <w:szCs w:val="24"/>
              </w:rPr>
            </w:pPr>
          </w:p>
        </w:tc>
      </w:tr>
      <w:tr w14:paraId="73DC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EC46FD9">
            <w:pPr>
              <w:jc w:val="center"/>
            </w:pPr>
            <w:r>
              <w:t>27</w:t>
            </w:r>
          </w:p>
        </w:tc>
        <w:tc>
          <w:tcPr>
            <w:tcW w:w="1135" w:type="dxa"/>
          </w:tcPr>
          <w:p w14:paraId="11247433">
            <w:pPr>
              <w:jc w:val="center"/>
            </w:pPr>
            <w:r>
              <w:t>ноябрь</w:t>
            </w:r>
          </w:p>
        </w:tc>
        <w:tc>
          <w:tcPr>
            <w:tcW w:w="3402" w:type="dxa"/>
            <w:shd w:val="clear" w:color="auto" w:fill="auto"/>
          </w:tcPr>
          <w:p w14:paraId="0583E6C2">
            <w:r>
              <w:t>ОФП. Дальнейшее обучение техники ведения мяча. ь</w:t>
            </w:r>
          </w:p>
        </w:tc>
        <w:tc>
          <w:tcPr>
            <w:tcW w:w="709" w:type="dxa"/>
          </w:tcPr>
          <w:p w14:paraId="36050C49">
            <w:r>
              <w:t>2</w:t>
            </w:r>
          </w:p>
        </w:tc>
        <w:tc>
          <w:tcPr>
            <w:tcW w:w="1417" w:type="dxa"/>
          </w:tcPr>
          <w:p w14:paraId="033E309F">
            <w:pPr>
              <w:jc w:val="center"/>
            </w:pPr>
            <w:r>
              <w:t>групповая</w:t>
            </w:r>
          </w:p>
        </w:tc>
        <w:tc>
          <w:tcPr>
            <w:tcW w:w="3025" w:type="dxa"/>
          </w:tcPr>
          <w:p w14:paraId="38DEFF3E">
            <w:r>
              <w:t>Практическое занятие</w:t>
            </w:r>
          </w:p>
          <w:p w14:paraId="2DF756AF">
            <w:r>
              <w:t>Педагогические наблюдения</w:t>
            </w:r>
          </w:p>
        </w:tc>
        <w:tc>
          <w:tcPr>
            <w:tcW w:w="803" w:type="dxa"/>
          </w:tcPr>
          <w:p w14:paraId="64242C99">
            <w:pPr>
              <w:pStyle w:val="18"/>
              <w:spacing w:line="360" w:lineRule="auto"/>
              <w:jc w:val="center"/>
              <w:rPr>
                <w:rFonts w:ascii="Times New Roman" w:hAnsi="Times New Roman"/>
                <w:b/>
                <w:sz w:val="24"/>
                <w:szCs w:val="24"/>
              </w:rPr>
            </w:pPr>
          </w:p>
        </w:tc>
      </w:tr>
      <w:tr w14:paraId="3D75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4FBD95B">
            <w:pPr>
              <w:jc w:val="center"/>
            </w:pPr>
            <w:r>
              <w:t>28</w:t>
            </w:r>
          </w:p>
        </w:tc>
        <w:tc>
          <w:tcPr>
            <w:tcW w:w="1135" w:type="dxa"/>
          </w:tcPr>
          <w:p w14:paraId="5AF54318">
            <w:pPr>
              <w:jc w:val="center"/>
            </w:pPr>
            <w:r>
              <w:t>ноябрь</w:t>
            </w:r>
          </w:p>
        </w:tc>
        <w:tc>
          <w:tcPr>
            <w:tcW w:w="3402" w:type="dxa"/>
            <w:shd w:val="clear" w:color="auto" w:fill="auto"/>
          </w:tcPr>
          <w:p w14:paraId="2F8E29CD">
            <w:r>
              <w:t xml:space="preserve">ОФП. Дальнейшее обучение техники ведения мяча. </w:t>
            </w:r>
          </w:p>
        </w:tc>
        <w:tc>
          <w:tcPr>
            <w:tcW w:w="709" w:type="dxa"/>
          </w:tcPr>
          <w:p w14:paraId="53953336">
            <w:r>
              <w:t>2</w:t>
            </w:r>
          </w:p>
        </w:tc>
        <w:tc>
          <w:tcPr>
            <w:tcW w:w="1417" w:type="dxa"/>
          </w:tcPr>
          <w:p w14:paraId="63EF0A8E">
            <w:pPr>
              <w:jc w:val="center"/>
            </w:pPr>
            <w:r>
              <w:t>групповая</w:t>
            </w:r>
          </w:p>
        </w:tc>
        <w:tc>
          <w:tcPr>
            <w:tcW w:w="3025" w:type="dxa"/>
          </w:tcPr>
          <w:p w14:paraId="73FC1A63">
            <w:r>
              <w:t>Практическое занятие</w:t>
            </w:r>
          </w:p>
          <w:p w14:paraId="0BDF6DBE">
            <w:r>
              <w:t>Педагогические наблюдения</w:t>
            </w:r>
          </w:p>
        </w:tc>
        <w:tc>
          <w:tcPr>
            <w:tcW w:w="803" w:type="dxa"/>
          </w:tcPr>
          <w:p w14:paraId="6B370096">
            <w:pPr>
              <w:pStyle w:val="18"/>
              <w:spacing w:line="360" w:lineRule="auto"/>
              <w:jc w:val="center"/>
              <w:rPr>
                <w:rFonts w:ascii="Times New Roman" w:hAnsi="Times New Roman"/>
                <w:b/>
                <w:sz w:val="24"/>
                <w:szCs w:val="24"/>
              </w:rPr>
            </w:pPr>
          </w:p>
        </w:tc>
      </w:tr>
      <w:tr w14:paraId="16B3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33E902C">
            <w:pPr>
              <w:jc w:val="center"/>
            </w:pPr>
            <w:r>
              <w:t>29</w:t>
            </w:r>
          </w:p>
        </w:tc>
        <w:tc>
          <w:tcPr>
            <w:tcW w:w="1135" w:type="dxa"/>
          </w:tcPr>
          <w:p w14:paraId="146A7D3E">
            <w:pPr>
              <w:jc w:val="center"/>
            </w:pPr>
            <w:r>
              <w:t>ноябрь</w:t>
            </w:r>
          </w:p>
        </w:tc>
        <w:tc>
          <w:tcPr>
            <w:tcW w:w="3402" w:type="dxa"/>
            <w:shd w:val="clear" w:color="auto" w:fill="auto"/>
          </w:tcPr>
          <w:p w14:paraId="4AC485B2">
            <w:r>
              <w:t>СФП. Дальнейшее обучение техники ведения мяча. Специальные упражнения на выносливость</w:t>
            </w:r>
          </w:p>
        </w:tc>
        <w:tc>
          <w:tcPr>
            <w:tcW w:w="709" w:type="dxa"/>
          </w:tcPr>
          <w:p w14:paraId="20847958">
            <w:r>
              <w:t>2</w:t>
            </w:r>
          </w:p>
        </w:tc>
        <w:tc>
          <w:tcPr>
            <w:tcW w:w="1417" w:type="dxa"/>
          </w:tcPr>
          <w:p w14:paraId="71A14EA2">
            <w:pPr>
              <w:jc w:val="center"/>
            </w:pPr>
            <w:r>
              <w:t>групповая</w:t>
            </w:r>
          </w:p>
        </w:tc>
        <w:tc>
          <w:tcPr>
            <w:tcW w:w="3025" w:type="dxa"/>
          </w:tcPr>
          <w:p w14:paraId="46D23586">
            <w:r>
              <w:t>Практическое занятие</w:t>
            </w:r>
          </w:p>
          <w:p w14:paraId="4DA86320">
            <w:r>
              <w:t>Педагогические наблюдения</w:t>
            </w:r>
          </w:p>
        </w:tc>
        <w:tc>
          <w:tcPr>
            <w:tcW w:w="803" w:type="dxa"/>
          </w:tcPr>
          <w:p w14:paraId="1464AA33">
            <w:pPr>
              <w:pStyle w:val="18"/>
              <w:spacing w:line="360" w:lineRule="auto"/>
              <w:jc w:val="center"/>
              <w:rPr>
                <w:rFonts w:ascii="Times New Roman" w:hAnsi="Times New Roman"/>
                <w:b/>
                <w:sz w:val="24"/>
                <w:szCs w:val="24"/>
              </w:rPr>
            </w:pPr>
          </w:p>
        </w:tc>
      </w:tr>
      <w:tr w14:paraId="4B12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D7A2CA9">
            <w:pPr>
              <w:jc w:val="center"/>
            </w:pPr>
            <w:r>
              <w:t>30</w:t>
            </w:r>
          </w:p>
        </w:tc>
        <w:tc>
          <w:tcPr>
            <w:tcW w:w="1135" w:type="dxa"/>
          </w:tcPr>
          <w:p w14:paraId="6713F963">
            <w:pPr>
              <w:jc w:val="center"/>
            </w:pPr>
            <w:r>
              <w:t>ноябрь</w:t>
            </w:r>
          </w:p>
        </w:tc>
        <w:tc>
          <w:tcPr>
            <w:tcW w:w="3402" w:type="dxa"/>
            <w:shd w:val="clear" w:color="auto" w:fill="auto"/>
          </w:tcPr>
          <w:p w14:paraId="6851E80D">
            <w:r>
              <w:t>ОФП. Дальнейшее обучение техники бросков мяча.  Мини – баскетбол. РДК</w:t>
            </w:r>
          </w:p>
        </w:tc>
        <w:tc>
          <w:tcPr>
            <w:tcW w:w="709" w:type="dxa"/>
          </w:tcPr>
          <w:p w14:paraId="60B73B45">
            <w:r>
              <w:t>2</w:t>
            </w:r>
          </w:p>
        </w:tc>
        <w:tc>
          <w:tcPr>
            <w:tcW w:w="1417" w:type="dxa"/>
          </w:tcPr>
          <w:p w14:paraId="4B13D18C">
            <w:pPr>
              <w:jc w:val="center"/>
            </w:pPr>
            <w:r>
              <w:t>групповая</w:t>
            </w:r>
          </w:p>
        </w:tc>
        <w:tc>
          <w:tcPr>
            <w:tcW w:w="3025" w:type="dxa"/>
          </w:tcPr>
          <w:p w14:paraId="4F8BC7A5">
            <w:r>
              <w:t>Практическое занятие</w:t>
            </w:r>
          </w:p>
          <w:p w14:paraId="471CF66D">
            <w:r>
              <w:t>Соревновательная  деятельность</w:t>
            </w:r>
          </w:p>
        </w:tc>
        <w:tc>
          <w:tcPr>
            <w:tcW w:w="803" w:type="dxa"/>
          </w:tcPr>
          <w:p w14:paraId="1A7B381E">
            <w:pPr>
              <w:pStyle w:val="18"/>
              <w:spacing w:line="360" w:lineRule="auto"/>
              <w:jc w:val="center"/>
              <w:rPr>
                <w:rFonts w:ascii="Times New Roman" w:hAnsi="Times New Roman"/>
                <w:b/>
                <w:sz w:val="24"/>
                <w:szCs w:val="24"/>
              </w:rPr>
            </w:pPr>
          </w:p>
        </w:tc>
      </w:tr>
      <w:tr w14:paraId="73E8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D99841C">
            <w:pPr>
              <w:jc w:val="center"/>
            </w:pPr>
            <w:r>
              <w:t>31</w:t>
            </w:r>
          </w:p>
        </w:tc>
        <w:tc>
          <w:tcPr>
            <w:tcW w:w="1135" w:type="dxa"/>
          </w:tcPr>
          <w:p w14:paraId="1227A3B3">
            <w:pPr>
              <w:jc w:val="center"/>
            </w:pPr>
            <w:r>
              <w:t>ноябрь</w:t>
            </w:r>
          </w:p>
        </w:tc>
        <w:tc>
          <w:tcPr>
            <w:tcW w:w="3402" w:type="dxa"/>
            <w:shd w:val="clear" w:color="auto" w:fill="auto"/>
          </w:tcPr>
          <w:p w14:paraId="4FEBF08C">
            <w:r>
              <w:t>ОФП. Дальнейшее обучение техники бросков мяча.  Мини – баскетбол. РДК</w:t>
            </w:r>
          </w:p>
        </w:tc>
        <w:tc>
          <w:tcPr>
            <w:tcW w:w="709" w:type="dxa"/>
          </w:tcPr>
          <w:p w14:paraId="4CAC22C3">
            <w:r>
              <w:t>2</w:t>
            </w:r>
          </w:p>
        </w:tc>
        <w:tc>
          <w:tcPr>
            <w:tcW w:w="1417" w:type="dxa"/>
          </w:tcPr>
          <w:p w14:paraId="5E27DEB2">
            <w:pPr>
              <w:jc w:val="center"/>
            </w:pPr>
            <w:r>
              <w:t>групповая</w:t>
            </w:r>
          </w:p>
        </w:tc>
        <w:tc>
          <w:tcPr>
            <w:tcW w:w="3025" w:type="dxa"/>
          </w:tcPr>
          <w:p w14:paraId="0F264492">
            <w:r>
              <w:t>Практическое занятие</w:t>
            </w:r>
          </w:p>
          <w:p w14:paraId="634B1CE7">
            <w:r>
              <w:t>Соревновательная  деятельность</w:t>
            </w:r>
          </w:p>
        </w:tc>
        <w:tc>
          <w:tcPr>
            <w:tcW w:w="803" w:type="dxa"/>
          </w:tcPr>
          <w:p w14:paraId="66D1F8EC">
            <w:pPr>
              <w:pStyle w:val="18"/>
              <w:spacing w:line="360" w:lineRule="auto"/>
              <w:jc w:val="center"/>
              <w:rPr>
                <w:rFonts w:ascii="Times New Roman" w:hAnsi="Times New Roman"/>
                <w:b/>
                <w:sz w:val="24"/>
                <w:szCs w:val="24"/>
              </w:rPr>
            </w:pPr>
          </w:p>
        </w:tc>
      </w:tr>
      <w:tr w14:paraId="79CD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7B1AA3">
            <w:pPr>
              <w:jc w:val="center"/>
            </w:pPr>
            <w:r>
              <w:t>32</w:t>
            </w:r>
          </w:p>
        </w:tc>
        <w:tc>
          <w:tcPr>
            <w:tcW w:w="1135" w:type="dxa"/>
          </w:tcPr>
          <w:p w14:paraId="13A12735">
            <w:pPr>
              <w:jc w:val="center"/>
            </w:pPr>
            <w:r>
              <w:t>ноябрь</w:t>
            </w:r>
          </w:p>
        </w:tc>
        <w:tc>
          <w:tcPr>
            <w:tcW w:w="3402" w:type="dxa"/>
            <w:shd w:val="clear" w:color="auto" w:fill="auto"/>
          </w:tcPr>
          <w:p w14:paraId="2207BEDD">
            <w:r>
              <w:t>СФП,. Дальнейшее обучение техники бросков мяча.  Мини – баскетбол. РДК</w:t>
            </w:r>
          </w:p>
        </w:tc>
        <w:tc>
          <w:tcPr>
            <w:tcW w:w="709" w:type="dxa"/>
          </w:tcPr>
          <w:p w14:paraId="536B7B82">
            <w:r>
              <w:t>2</w:t>
            </w:r>
          </w:p>
        </w:tc>
        <w:tc>
          <w:tcPr>
            <w:tcW w:w="1417" w:type="dxa"/>
          </w:tcPr>
          <w:p w14:paraId="75448147">
            <w:pPr>
              <w:jc w:val="center"/>
            </w:pPr>
            <w:r>
              <w:t>групповая</w:t>
            </w:r>
          </w:p>
        </w:tc>
        <w:tc>
          <w:tcPr>
            <w:tcW w:w="3025" w:type="dxa"/>
          </w:tcPr>
          <w:p w14:paraId="3398BB5A">
            <w:r>
              <w:t>Практическое занятие Соревновательная  деятельность</w:t>
            </w:r>
          </w:p>
        </w:tc>
        <w:tc>
          <w:tcPr>
            <w:tcW w:w="803" w:type="dxa"/>
          </w:tcPr>
          <w:p w14:paraId="22E00702">
            <w:pPr>
              <w:pStyle w:val="18"/>
              <w:spacing w:line="360" w:lineRule="auto"/>
              <w:jc w:val="center"/>
              <w:rPr>
                <w:rFonts w:ascii="Times New Roman" w:hAnsi="Times New Roman"/>
                <w:b/>
                <w:sz w:val="24"/>
                <w:szCs w:val="24"/>
              </w:rPr>
            </w:pPr>
          </w:p>
        </w:tc>
      </w:tr>
      <w:tr w14:paraId="30FD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23F4871">
            <w:pPr>
              <w:jc w:val="center"/>
            </w:pPr>
            <w:r>
              <w:t>33</w:t>
            </w:r>
          </w:p>
        </w:tc>
        <w:tc>
          <w:tcPr>
            <w:tcW w:w="1135" w:type="dxa"/>
          </w:tcPr>
          <w:p w14:paraId="74083887">
            <w:pPr>
              <w:jc w:val="center"/>
            </w:pPr>
            <w:r>
              <w:t>ноябрь</w:t>
            </w:r>
          </w:p>
        </w:tc>
        <w:tc>
          <w:tcPr>
            <w:tcW w:w="3402" w:type="dxa"/>
            <w:shd w:val="clear" w:color="auto" w:fill="auto"/>
          </w:tcPr>
          <w:p w14:paraId="56C575FD">
            <w:r>
              <w:t>ОФП. Дальнейшее обучение техники бросков мяча.  Мини – баскетбол. РДК</w:t>
            </w:r>
          </w:p>
        </w:tc>
        <w:tc>
          <w:tcPr>
            <w:tcW w:w="709" w:type="dxa"/>
          </w:tcPr>
          <w:p w14:paraId="0F806197">
            <w:r>
              <w:t>2</w:t>
            </w:r>
          </w:p>
        </w:tc>
        <w:tc>
          <w:tcPr>
            <w:tcW w:w="1417" w:type="dxa"/>
          </w:tcPr>
          <w:p w14:paraId="55D1794C">
            <w:pPr>
              <w:jc w:val="center"/>
            </w:pPr>
            <w:r>
              <w:t>групповая</w:t>
            </w:r>
          </w:p>
        </w:tc>
        <w:tc>
          <w:tcPr>
            <w:tcW w:w="3025" w:type="dxa"/>
          </w:tcPr>
          <w:p w14:paraId="51CF4E4D">
            <w:r>
              <w:t>Практическое занятие</w:t>
            </w:r>
          </w:p>
          <w:p w14:paraId="6C1B9C13">
            <w:r>
              <w:t xml:space="preserve">Соревновательная  деятельность </w:t>
            </w:r>
          </w:p>
        </w:tc>
        <w:tc>
          <w:tcPr>
            <w:tcW w:w="803" w:type="dxa"/>
          </w:tcPr>
          <w:p w14:paraId="2FBCD3F7">
            <w:pPr>
              <w:pStyle w:val="18"/>
              <w:spacing w:line="360" w:lineRule="auto"/>
              <w:jc w:val="center"/>
              <w:rPr>
                <w:rFonts w:ascii="Times New Roman" w:hAnsi="Times New Roman"/>
                <w:b/>
                <w:sz w:val="24"/>
                <w:szCs w:val="24"/>
              </w:rPr>
            </w:pPr>
          </w:p>
        </w:tc>
      </w:tr>
      <w:tr w14:paraId="3569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099BE3E">
            <w:pPr>
              <w:jc w:val="center"/>
            </w:pPr>
            <w:r>
              <w:t>34</w:t>
            </w:r>
          </w:p>
        </w:tc>
        <w:tc>
          <w:tcPr>
            <w:tcW w:w="1135" w:type="dxa"/>
          </w:tcPr>
          <w:p w14:paraId="0CBBF19A">
            <w:pPr>
              <w:jc w:val="center"/>
            </w:pPr>
            <w:r>
              <w:t>ноябрь</w:t>
            </w:r>
          </w:p>
        </w:tc>
        <w:tc>
          <w:tcPr>
            <w:tcW w:w="3402" w:type="dxa"/>
            <w:shd w:val="clear" w:color="auto" w:fill="auto"/>
          </w:tcPr>
          <w:p w14:paraId="4C542089">
            <w:r>
              <w:t>ОФП. Сочетание приемов ведения и броска.</w:t>
            </w:r>
          </w:p>
          <w:p w14:paraId="12D5299C">
            <w:r>
              <w:t>Мини – баскетбол. РДК</w:t>
            </w:r>
          </w:p>
        </w:tc>
        <w:tc>
          <w:tcPr>
            <w:tcW w:w="709" w:type="dxa"/>
          </w:tcPr>
          <w:p w14:paraId="622F953F">
            <w:r>
              <w:t>2</w:t>
            </w:r>
          </w:p>
        </w:tc>
        <w:tc>
          <w:tcPr>
            <w:tcW w:w="1417" w:type="dxa"/>
          </w:tcPr>
          <w:p w14:paraId="53CFD158">
            <w:pPr>
              <w:jc w:val="center"/>
            </w:pPr>
            <w:r>
              <w:t>групповая</w:t>
            </w:r>
          </w:p>
        </w:tc>
        <w:tc>
          <w:tcPr>
            <w:tcW w:w="3025" w:type="dxa"/>
          </w:tcPr>
          <w:p w14:paraId="033CE7DB">
            <w:r>
              <w:t>Практическое занятие</w:t>
            </w:r>
          </w:p>
          <w:p w14:paraId="4FA89DC5">
            <w:r>
              <w:t xml:space="preserve">Соревновательная  деятельность </w:t>
            </w:r>
          </w:p>
        </w:tc>
        <w:tc>
          <w:tcPr>
            <w:tcW w:w="803" w:type="dxa"/>
          </w:tcPr>
          <w:p w14:paraId="3A1D647E">
            <w:pPr>
              <w:pStyle w:val="18"/>
              <w:spacing w:line="360" w:lineRule="auto"/>
              <w:jc w:val="center"/>
              <w:rPr>
                <w:rFonts w:ascii="Times New Roman" w:hAnsi="Times New Roman"/>
                <w:b/>
                <w:sz w:val="24"/>
                <w:szCs w:val="24"/>
              </w:rPr>
            </w:pPr>
          </w:p>
        </w:tc>
      </w:tr>
      <w:tr w14:paraId="5B3D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B783592">
            <w:pPr>
              <w:jc w:val="center"/>
            </w:pPr>
            <w:r>
              <w:t>35</w:t>
            </w:r>
          </w:p>
        </w:tc>
        <w:tc>
          <w:tcPr>
            <w:tcW w:w="1135" w:type="dxa"/>
          </w:tcPr>
          <w:p w14:paraId="09727040">
            <w:pPr>
              <w:jc w:val="center"/>
            </w:pPr>
            <w:r>
              <w:t>ноябрь</w:t>
            </w:r>
          </w:p>
        </w:tc>
        <w:tc>
          <w:tcPr>
            <w:tcW w:w="3402" w:type="dxa"/>
            <w:shd w:val="clear" w:color="auto" w:fill="auto"/>
          </w:tcPr>
          <w:p w14:paraId="0AB5D512">
            <w:r>
              <w:t>ОФП. Сочетание приемов ведения и броска.</w:t>
            </w:r>
          </w:p>
          <w:p w14:paraId="092905E4">
            <w:r>
              <w:t>Мини – баскетбол. РДК</w:t>
            </w:r>
          </w:p>
        </w:tc>
        <w:tc>
          <w:tcPr>
            <w:tcW w:w="709" w:type="dxa"/>
          </w:tcPr>
          <w:p w14:paraId="3B3F5391">
            <w:r>
              <w:t>2</w:t>
            </w:r>
          </w:p>
        </w:tc>
        <w:tc>
          <w:tcPr>
            <w:tcW w:w="1417" w:type="dxa"/>
          </w:tcPr>
          <w:p w14:paraId="7E2FB94A">
            <w:pPr>
              <w:jc w:val="center"/>
            </w:pPr>
            <w:r>
              <w:t>групповая</w:t>
            </w:r>
          </w:p>
        </w:tc>
        <w:tc>
          <w:tcPr>
            <w:tcW w:w="3025" w:type="dxa"/>
          </w:tcPr>
          <w:p w14:paraId="00E4A881">
            <w:r>
              <w:t>Практическое занятие</w:t>
            </w:r>
          </w:p>
          <w:p w14:paraId="014386DF">
            <w:r>
              <w:t xml:space="preserve">Соревновательная  деятельность </w:t>
            </w:r>
          </w:p>
        </w:tc>
        <w:tc>
          <w:tcPr>
            <w:tcW w:w="803" w:type="dxa"/>
          </w:tcPr>
          <w:p w14:paraId="5268C761">
            <w:pPr>
              <w:pStyle w:val="18"/>
              <w:spacing w:line="360" w:lineRule="auto"/>
              <w:jc w:val="center"/>
              <w:rPr>
                <w:rFonts w:ascii="Times New Roman" w:hAnsi="Times New Roman"/>
                <w:b/>
                <w:sz w:val="24"/>
                <w:szCs w:val="24"/>
              </w:rPr>
            </w:pPr>
          </w:p>
        </w:tc>
      </w:tr>
      <w:tr w14:paraId="4FDC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03126F2">
            <w:pPr>
              <w:jc w:val="center"/>
            </w:pPr>
            <w:r>
              <w:t>36</w:t>
            </w:r>
          </w:p>
        </w:tc>
        <w:tc>
          <w:tcPr>
            <w:tcW w:w="1135" w:type="dxa"/>
          </w:tcPr>
          <w:p w14:paraId="48266CAC">
            <w:pPr>
              <w:jc w:val="center"/>
            </w:pPr>
            <w:r>
              <w:t>ноябрь</w:t>
            </w:r>
          </w:p>
        </w:tc>
        <w:tc>
          <w:tcPr>
            <w:tcW w:w="3402" w:type="dxa"/>
            <w:shd w:val="clear" w:color="auto" w:fill="auto"/>
          </w:tcPr>
          <w:p w14:paraId="0F0269AD">
            <w:r>
              <w:t>СФП. Сочетание приемов ведения и броска.</w:t>
            </w:r>
          </w:p>
          <w:p w14:paraId="13CD4CCD">
            <w:r>
              <w:t>Мини – баскетбол. РДК</w:t>
            </w:r>
          </w:p>
        </w:tc>
        <w:tc>
          <w:tcPr>
            <w:tcW w:w="709" w:type="dxa"/>
          </w:tcPr>
          <w:p w14:paraId="3856D001">
            <w:r>
              <w:t>2</w:t>
            </w:r>
          </w:p>
        </w:tc>
        <w:tc>
          <w:tcPr>
            <w:tcW w:w="1417" w:type="dxa"/>
          </w:tcPr>
          <w:p w14:paraId="457048A9">
            <w:pPr>
              <w:jc w:val="center"/>
            </w:pPr>
            <w:r>
              <w:t>групповая</w:t>
            </w:r>
          </w:p>
        </w:tc>
        <w:tc>
          <w:tcPr>
            <w:tcW w:w="3025" w:type="dxa"/>
          </w:tcPr>
          <w:p w14:paraId="2398C58E">
            <w:r>
              <w:t>Практическое занятие</w:t>
            </w:r>
          </w:p>
          <w:p w14:paraId="2BF5A9E8">
            <w:r>
              <w:t xml:space="preserve">Соревновательная  деятельность </w:t>
            </w:r>
          </w:p>
        </w:tc>
        <w:tc>
          <w:tcPr>
            <w:tcW w:w="803" w:type="dxa"/>
          </w:tcPr>
          <w:p w14:paraId="3E19540F">
            <w:pPr>
              <w:pStyle w:val="18"/>
              <w:spacing w:line="360" w:lineRule="auto"/>
              <w:jc w:val="center"/>
              <w:rPr>
                <w:rFonts w:ascii="Times New Roman" w:hAnsi="Times New Roman"/>
                <w:b/>
                <w:sz w:val="24"/>
                <w:szCs w:val="24"/>
              </w:rPr>
            </w:pPr>
          </w:p>
        </w:tc>
      </w:tr>
      <w:tr w14:paraId="04B9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AC85B1B">
            <w:pPr>
              <w:jc w:val="center"/>
            </w:pPr>
            <w:r>
              <w:t>37</w:t>
            </w:r>
          </w:p>
        </w:tc>
        <w:tc>
          <w:tcPr>
            <w:tcW w:w="1135" w:type="dxa"/>
          </w:tcPr>
          <w:p w14:paraId="1161EA0B">
            <w:pPr>
              <w:jc w:val="center"/>
            </w:pPr>
            <w:r>
              <w:t>ноябрь</w:t>
            </w:r>
          </w:p>
        </w:tc>
        <w:tc>
          <w:tcPr>
            <w:tcW w:w="3402" w:type="dxa"/>
            <w:shd w:val="clear" w:color="auto" w:fill="auto"/>
          </w:tcPr>
          <w:p w14:paraId="4DE6A3CA">
            <w:r>
              <w:t>ОФП. Сочетание приемов ведения и броска.</w:t>
            </w:r>
          </w:p>
          <w:p w14:paraId="7D15D005">
            <w:r>
              <w:t>Мини – баскетбол. РДК</w:t>
            </w:r>
          </w:p>
        </w:tc>
        <w:tc>
          <w:tcPr>
            <w:tcW w:w="709" w:type="dxa"/>
          </w:tcPr>
          <w:p w14:paraId="796EAF8F">
            <w:r>
              <w:t>2</w:t>
            </w:r>
          </w:p>
        </w:tc>
        <w:tc>
          <w:tcPr>
            <w:tcW w:w="1417" w:type="dxa"/>
          </w:tcPr>
          <w:p w14:paraId="11011B9F">
            <w:pPr>
              <w:jc w:val="center"/>
            </w:pPr>
            <w:r>
              <w:t>групповая</w:t>
            </w:r>
          </w:p>
        </w:tc>
        <w:tc>
          <w:tcPr>
            <w:tcW w:w="3025" w:type="dxa"/>
          </w:tcPr>
          <w:p w14:paraId="165620E6">
            <w:r>
              <w:t>Практическое занятие</w:t>
            </w:r>
          </w:p>
          <w:p w14:paraId="28E43773">
            <w:r>
              <w:t xml:space="preserve">Соревновательная  деятельность </w:t>
            </w:r>
          </w:p>
        </w:tc>
        <w:tc>
          <w:tcPr>
            <w:tcW w:w="803" w:type="dxa"/>
          </w:tcPr>
          <w:p w14:paraId="5B1D676C">
            <w:pPr>
              <w:pStyle w:val="18"/>
              <w:spacing w:line="360" w:lineRule="auto"/>
              <w:jc w:val="center"/>
              <w:rPr>
                <w:rFonts w:ascii="Times New Roman" w:hAnsi="Times New Roman"/>
                <w:b/>
                <w:sz w:val="24"/>
                <w:szCs w:val="24"/>
              </w:rPr>
            </w:pPr>
          </w:p>
        </w:tc>
      </w:tr>
      <w:tr w14:paraId="6323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AAB92F9">
            <w:pPr>
              <w:jc w:val="center"/>
            </w:pPr>
            <w:r>
              <w:t>38</w:t>
            </w:r>
          </w:p>
        </w:tc>
        <w:tc>
          <w:tcPr>
            <w:tcW w:w="1135" w:type="dxa"/>
          </w:tcPr>
          <w:p w14:paraId="224082D6">
            <w:pPr>
              <w:jc w:val="center"/>
            </w:pPr>
            <w:r>
              <w:t>декабрь</w:t>
            </w:r>
          </w:p>
        </w:tc>
        <w:tc>
          <w:tcPr>
            <w:tcW w:w="3402" w:type="dxa"/>
            <w:shd w:val="clear" w:color="auto" w:fill="auto"/>
          </w:tcPr>
          <w:p w14:paraId="7A100338">
            <w:r>
              <w:t xml:space="preserve">ОФП. Дальнейшее обучение техники бросков мяча. </w:t>
            </w:r>
          </w:p>
        </w:tc>
        <w:tc>
          <w:tcPr>
            <w:tcW w:w="709" w:type="dxa"/>
          </w:tcPr>
          <w:p w14:paraId="71970371">
            <w:r>
              <w:t>2</w:t>
            </w:r>
          </w:p>
        </w:tc>
        <w:tc>
          <w:tcPr>
            <w:tcW w:w="1417" w:type="dxa"/>
          </w:tcPr>
          <w:p w14:paraId="0DAEF25C">
            <w:pPr>
              <w:jc w:val="center"/>
            </w:pPr>
            <w:r>
              <w:t>групповая</w:t>
            </w:r>
          </w:p>
        </w:tc>
        <w:tc>
          <w:tcPr>
            <w:tcW w:w="3025" w:type="dxa"/>
          </w:tcPr>
          <w:p w14:paraId="5DBEF7B5">
            <w:r>
              <w:t>Практическое занятие</w:t>
            </w:r>
          </w:p>
          <w:p w14:paraId="59296879">
            <w:r>
              <w:t>Педагогические наблюдения</w:t>
            </w:r>
          </w:p>
        </w:tc>
        <w:tc>
          <w:tcPr>
            <w:tcW w:w="803" w:type="dxa"/>
          </w:tcPr>
          <w:p w14:paraId="4EA66959">
            <w:pPr>
              <w:pStyle w:val="18"/>
              <w:spacing w:line="360" w:lineRule="auto"/>
              <w:jc w:val="center"/>
              <w:rPr>
                <w:rFonts w:ascii="Times New Roman" w:hAnsi="Times New Roman"/>
                <w:b/>
                <w:sz w:val="24"/>
                <w:szCs w:val="24"/>
              </w:rPr>
            </w:pPr>
          </w:p>
        </w:tc>
      </w:tr>
      <w:tr w14:paraId="58D3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C283CBE">
            <w:pPr>
              <w:jc w:val="center"/>
            </w:pPr>
            <w:r>
              <w:t>39</w:t>
            </w:r>
          </w:p>
        </w:tc>
        <w:tc>
          <w:tcPr>
            <w:tcW w:w="1135" w:type="dxa"/>
          </w:tcPr>
          <w:p w14:paraId="4FB20005">
            <w:pPr>
              <w:jc w:val="center"/>
            </w:pPr>
            <w:r>
              <w:t>декабрь</w:t>
            </w:r>
          </w:p>
        </w:tc>
        <w:tc>
          <w:tcPr>
            <w:tcW w:w="3402" w:type="dxa"/>
            <w:shd w:val="clear" w:color="auto" w:fill="auto"/>
          </w:tcPr>
          <w:p w14:paraId="439FEEBF">
            <w:r>
              <w:t>СФП.. Дальнейшее обучение техники бросков мяча. Специальные упражнения для развития быстроты и скорости.</w:t>
            </w:r>
          </w:p>
        </w:tc>
        <w:tc>
          <w:tcPr>
            <w:tcW w:w="709" w:type="dxa"/>
          </w:tcPr>
          <w:p w14:paraId="50BB733F">
            <w:r>
              <w:t>2</w:t>
            </w:r>
          </w:p>
        </w:tc>
        <w:tc>
          <w:tcPr>
            <w:tcW w:w="1417" w:type="dxa"/>
          </w:tcPr>
          <w:p w14:paraId="1A54622D">
            <w:pPr>
              <w:jc w:val="center"/>
            </w:pPr>
            <w:r>
              <w:t>групповая</w:t>
            </w:r>
          </w:p>
        </w:tc>
        <w:tc>
          <w:tcPr>
            <w:tcW w:w="3025" w:type="dxa"/>
          </w:tcPr>
          <w:p w14:paraId="44380C51">
            <w:r>
              <w:t>Практическое занятие</w:t>
            </w:r>
          </w:p>
          <w:p w14:paraId="3FEEDEB4">
            <w:r>
              <w:t>Педагогические наблюдения</w:t>
            </w:r>
          </w:p>
        </w:tc>
        <w:tc>
          <w:tcPr>
            <w:tcW w:w="803" w:type="dxa"/>
          </w:tcPr>
          <w:p w14:paraId="4C9E7635">
            <w:pPr>
              <w:pStyle w:val="18"/>
              <w:spacing w:line="360" w:lineRule="auto"/>
              <w:jc w:val="center"/>
              <w:rPr>
                <w:rFonts w:ascii="Times New Roman" w:hAnsi="Times New Roman"/>
                <w:b/>
                <w:sz w:val="24"/>
                <w:szCs w:val="24"/>
              </w:rPr>
            </w:pPr>
          </w:p>
        </w:tc>
      </w:tr>
      <w:tr w14:paraId="693A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6BBCAC3">
            <w:pPr>
              <w:jc w:val="center"/>
            </w:pPr>
            <w:r>
              <w:t>40</w:t>
            </w:r>
          </w:p>
        </w:tc>
        <w:tc>
          <w:tcPr>
            <w:tcW w:w="1135" w:type="dxa"/>
          </w:tcPr>
          <w:p w14:paraId="25C2BC68">
            <w:pPr>
              <w:jc w:val="center"/>
            </w:pPr>
            <w:r>
              <w:t>декабрь</w:t>
            </w:r>
          </w:p>
        </w:tc>
        <w:tc>
          <w:tcPr>
            <w:tcW w:w="3402" w:type="dxa"/>
            <w:shd w:val="clear" w:color="auto" w:fill="auto"/>
          </w:tcPr>
          <w:p w14:paraId="41ABD88A">
            <w:r>
              <w:t xml:space="preserve">ОФП. Дальнейшее обучение техники бросков мяча. </w:t>
            </w:r>
          </w:p>
        </w:tc>
        <w:tc>
          <w:tcPr>
            <w:tcW w:w="709" w:type="dxa"/>
          </w:tcPr>
          <w:p w14:paraId="760F7CD9">
            <w:r>
              <w:t>2</w:t>
            </w:r>
          </w:p>
        </w:tc>
        <w:tc>
          <w:tcPr>
            <w:tcW w:w="1417" w:type="dxa"/>
          </w:tcPr>
          <w:p w14:paraId="1D492288">
            <w:pPr>
              <w:jc w:val="center"/>
            </w:pPr>
            <w:r>
              <w:t>групповая</w:t>
            </w:r>
          </w:p>
        </w:tc>
        <w:tc>
          <w:tcPr>
            <w:tcW w:w="3025" w:type="dxa"/>
          </w:tcPr>
          <w:p w14:paraId="09E39899">
            <w:r>
              <w:t>Практическое занятие</w:t>
            </w:r>
          </w:p>
          <w:p w14:paraId="1C786DB3">
            <w:r>
              <w:t>Педагогические наблюдения</w:t>
            </w:r>
          </w:p>
        </w:tc>
        <w:tc>
          <w:tcPr>
            <w:tcW w:w="803" w:type="dxa"/>
          </w:tcPr>
          <w:p w14:paraId="4D3B28DE">
            <w:pPr>
              <w:pStyle w:val="18"/>
              <w:spacing w:line="360" w:lineRule="auto"/>
              <w:jc w:val="center"/>
              <w:rPr>
                <w:rFonts w:ascii="Times New Roman" w:hAnsi="Times New Roman"/>
                <w:b/>
                <w:sz w:val="24"/>
                <w:szCs w:val="24"/>
              </w:rPr>
            </w:pPr>
          </w:p>
        </w:tc>
      </w:tr>
      <w:tr w14:paraId="065D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5A9D720">
            <w:pPr>
              <w:jc w:val="center"/>
            </w:pPr>
            <w:r>
              <w:t>41</w:t>
            </w:r>
          </w:p>
        </w:tc>
        <w:tc>
          <w:tcPr>
            <w:tcW w:w="1135" w:type="dxa"/>
          </w:tcPr>
          <w:p w14:paraId="557576E4">
            <w:pPr>
              <w:jc w:val="center"/>
            </w:pPr>
            <w:r>
              <w:t>декабрь</w:t>
            </w:r>
          </w:p>
        </w:tc>
        <w:tc>
          <w:tcPr>
            <w:tcW w:w="3402" w:type="dxa"/>
            <w:shd w:val="clear" w:color="auto" w:fill="auto"/>
          </w:tcPr>
          <w:p w14:paraId="7E01467D">
            <w:r>
              <w:t xml:space="preserve">ОФП. Дальнейшее обучение техники бросков мяча. </w:t>
            </w:r>
          </w:p>
        </w:tc>
        <w:tc>
          <w:tcPr>
            <w:tcW w:w="709" w:type="dxa"/>
          </w:tcPr>
          <w:p w14:paraId="7E8BA6B1">
            <w:r>
              <w:t>2</w:t>
            </w:r>
          </w:p>
        </w:tc>
        <w:tc>
          <w:tcPr>
            <w:tcW w:w="1417" w:type="dxa"/>
          </w:tcPr>
          <w:p w14:paraId="52ECFD5B">
            <w:pPr>
              <w:jc w:val="center"/>
            </w:pPr>
            <w:r>
              <w:t>групповая</w:t>
            </w:r>
          </w:p>
        </w:tc>
        <w:tc>
          <w:tcPr>
            <w:tcW w:w="3025" w:type="dxa"/>
          </w:tcPr>
          <w:p w14:paraId="65129AED">
            <w:r>
              <w:t>Практическое занятие</w:t>
            </w:r>
          </w:p>
          <w:p w14:paraId="057CED60">
            <w:r>
              <w:t>Педагогические наблюдения</w:t>
            </w:r>
          </w:p>
        </w:tc>
        <w:tc>
          <w:tcPr>
            <w:tcW w:w="803" w:type="dxa"/>
          </w:tcPr>
          <w:p w14:paraId="2CC05FA8">
            <w:pPr>
              <w:pStyle w:val="18"/>
              <w:spacing w:line="360" w:lineRule="auto"/>
              <w:jc w:val="center"/>
              <w:rPr>
                <w:rFonts w:ascii="Times New Roman" w:hAnsi="Times New Roman"/>
                <w:b/>
                <w:sz w:val="24"/>
                <w:szCs w:val="24"/>
              </w:rPr>
            </w:pPr>
          </w:p>
        </w:tc>
      </w:tr>
      <w:tr w14:paraId="79F9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24330A2">
            <w:pPr>
              <w:jc w:val="center"/>
            </w:pPr>
            <w:r>
              <w:t>42</w:t>
            </w:r>
          </w:p>
        </w:tc>
        <w:tc>
          <w:tcPr>
            <w:tcW w:w="1135" w:type="dxa"/>
          </w:tcPr>
          <w:p w14:paraId="3D1783C8">
            <w:pPr>
              <w:jc w:val="center"/>
            </w:pPr>
            <w:r>
              <w:t>декабрь</w:t>
            </w:r>
          </w:p>
        </w:tc>
        <w:tc>
          <w:tcPr>
            <w:tcW w:w="3402" w:type="dxa"/>
            <w:shd w:val="clear" w:color="auto" w:fill="auto"/>
          </w:tcPr>
          <w:p w14:paraId="048B40CD">
            <w:r>
              <w:t>СФП. Дальнейшее обучение техники бросков мяча. Специальные упражнения для развития быстроты и скорости.</w:t>
            </w:r>
          </w:p>
        </w:tc>
        <w:tc>
          <w:tcPr>
            <w:tcW w:w="709" w:type="dxa"/>
          </w:tcPr>
          <w:p w14:paraId="6CBF9A48">
            <w:r>
              <w:t>2</w:t>
            </w:r>
          </w:p>
        </w:tc>
        <w:tc>
          <w:tcPr>
            <w:tcW w:w="1417" w:type="dxa"/>
          </w:tcPr>
          <w:p w14:paraId="23F76293">
            <w:pPr>
              <w:jc w:val="center"/>
            </w:pPr>
            <w:r>
              <w:t>групповая</w:t>
            </w:r>
          </w:p>
        </w:tc>
        <w:tc>
          <w:tcPr>
            <w:tcW w:w="3025" w:type="dxa"/>
          </w:tcPr>
          <w:p w14:paraId="4BFCE42A">
            <w:r>
              <w:t>Практическое занятие</w:t>
            </w:r>
          </w:p>
          <w:p w14:paraId="0582FEE4">
            <w:r>
              <w:t>Педагогические наблюдения</w:t>
            </w:r>
          </w:p>
        </w:tc>
        <w:tc>
          <w:tcPr>
            <w:tcW w:w="803" w:type="dxa"/>
          </w:tcPr>
          <w:p w14:paraId="0CF834C2">
            <w:pPr>
              <w:pStyle w:val="18"/>
              <w:spacing w:line="360" w:lineRule="auto"/>
              <w:jc w:val="center"/>
              <w:rPr>
                <w:rFonts w:ascii="Times New Roman" w:hAnsi="Times New Roman"/>
                <w:b/>
                <w:sz w:val="24"/>
                <w:szCs w:val="24"/>
              </w:rPr>
            </w:pPr>
          </w:p>
        </w:tc>
      </w:tr>
      <w:tr w14:paraId="59B6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EF9724B">
            <w:pPr>
              <w:jc w:val="center"/>
            </w:pPr>
            <w:r>
              <w:t>43</w:t>
            </w:r>
          </w:p>
        </w:tc>
        <w:tc>
          <w:tcPr>
            <w:tcW w:w="1135" w:type="dxa"/>
          </w:tcPr>
          <w:p w14:paraId="728919C8">
            <w:pPr>
              <w:jc w:val="center"/>
            </w:pPr>
            <w:r>
              <w:t>декабрь</w:t>
            </w:r>
          </w:p>
        </w:tc>
        <w:tc>
          <w:tcPr>
            <w:tcW w:w="3402" w:type="dxa"/>
            <w:shd w:val="clear" w:color="auto" w:fill="auto"/>
          </w:tcPr>
          <w:p w14:paraId="291E38EE">
            <w:r>
              <w:t xml:space="preserve">ОФП. Дальнейшее обучение индивидуальной техники защиты. Игра по упрощённым правилам баскетбола.  </w:t>
            </w:r>
          </w:p>
        </w:tc>
        <w:tc>
          <w:tcPr>
            <w:tcW w:w="709" w:type="dxa"/>
          </w:tcPr>
          <w:p w14:paraId="125A80BE">
            <w:r>
              <w:t>2</w:t>
            </w:r>
          </w:p>
        </w:tc>
        <w:tc>
          <w:tcPr>
            <w:tcW w:w="1417" w:type="dxa"/>
          </w:tcPr>
          <w:p w14:paraId="054C65AA">
            <w:pPr>
              <w:jc w:val="center"/>
            </w:pPr>
            <w:r>
              <w:t>групповая</w:t>
            </w:r>
          </w:p>
        </w:tc>
        <w:tc>
          <w:tcPr>
            <w:tcW w:w="3025" w:type="dxa"/>
          </w:tcPr>
          <w:p w14:paraId="073D7779">
            <w:r>
              <w:t>Практическое занятие</w:t>
            </w:r>
          </w:p>
          <w:p w14:paraId="3FC2B3D7">
            <w:r>
              <w:t>Соревновательная  деятельность</w:t>
            </w:r>
          </w:p>
        </w:tc>
        <w:tc>
          <w:tcPr>
            <w:tcW w:w="803" w:type="dxa"/>
          </w:tcPr>
          <w:p w14:paraId="3C9206ED">
            <w:pPr>
              <w:pStyle w:val="18"/>
              <w:spacing w:line="360" w:lineRule="auto"/>
              <w:jc w:val="center"/>
              <w:rPr>
                <w:rFonts w:ascii="Times New Roman" w:hAnsi="Times New Roman"/>
                <w:b/>
                <w:sz w:val="24"/>
                <w:szCs w:val="24"/>
              </w:rPr>
            </w:pPr>
          </w:p>
        </w:tc>
      </w:tr>
      <w:tr w14:paraId="6F55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F48F9DD">
            <w:pPr>
              <w:jc w:val="center"/>
            </w:pPr>
            <w:r>
              <w:t>44</w:t>
            </w:r>
          </w:p>
        </w:tc>
        <w:tc>
          <w:tcPr>
            <w:tcW w:w="1135" w:type="dxa"/>
          </w:tcPr>
          <w:p w14:paraId="33E93D51">
            <w:pPr>
              <w:jc w:val="center"/>
            </w:pPr>
            <w:r>
              <w:t>декабрь</w:t>
            </w:r>
          </w:p>
        </w:tc>
        <w:tc>
          <w:tcPr>
            <w:tcW w:w="3402" w:type="dxa"/>
            <w:shd w:val="clear" w:color="auto" w:fill="auto"/>
          </w:tcPr>
          <w:p w14:paraId="5B1EE3B8">
            <w:r>
              <w:t xml:space="preserve">ОФП. Дальнейшее обучение индивидуальной техники защиты. Игра по упрощённым правилам баскетбола.  </w:t>
            </w:r>
          </w:p>
        </w:tc>
        <w:tc>
          <w:tcPr>
            <w:tcW w:w="709" w:type="dxa"/>
          </w:tcPr>
          <w:p w14:paraId="3E3CFF01">
            <w:r>
              <w:t>2</w:t>
            </w:r>
          </w:p>
        </w:tc>
        <w:tc>
          <w:tcPr>
            <w:tcW w:w="1417" w:type="dxa"/>
          </w:tcPr>
          <w:p w14:paraId="6CFC0EAC">
            <w:pPr>
              <w:jc w:val="center"/>
            </w:pPr>
            <w:r>
              <w:t>индивидуально - групповая</w:t>
            </w:r>
          </w:p>
        </w:tc>
        <w:tc>
          <w:tcPr>
            <w:tcW w:w="3025" w:type="dxa"/>
          </w:tcPr>
          <w:p w14:paraId="3C4969D2">
            <w:r>
              <w:t xml:space="preserve">Практическое занятие Соревновательная  деятельность </w:t>
            </w:r>
          </w:p>
        </w:tc>
        <w:tc>
          <w:tcPr>
            <w:tcW w:w="803" w:type="dxa"/>
          </w:tcPr>
          <w:p w14:paraId="2B7E593D">
            <w:pPr>
              <w:pStyle w:val="18"/>
              <w:spacing w:line="360" w:lineRule="auto"/>
              <w:jc w:val="center"/>
              <w:rPr>
                <w:rFonts w:ascii="Times New Roman" w:hAnsi="Times New Roman"/>
                <w:b/>
                <w:sz w:val="24"/>
                <w:szCs w:val="24"/>
              </w:rPr>
            </w:pPr>
          </w:p>
        </w:tc>
      </w:tr>
      <w:tr w14:paraId="5A9C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052C6A1">
            <w:pPr>
              <w:jc w:val="center"/>
            </w:pPr>
            <w:r>
              <w:t>45</w:t>
            </w:r>
          </w:p>
        </w:tc>
        <w:tc>
          <w:tcPr>
            <w:tcW w:w="1135" w:type="dxa"/>
          </w:tcPr>
          <w:p w14:paraId="7C8873AA">
            <w:pPr>
              <w:jc w:val="center"/>
            </w:pPr>
            <w:r>
              <w:t>декабрь</w:t>
            </w:r>
          </w:p>
        </w:tc>
        <w:tc>
          <w:tcPr>
            <w:tcW w:w="3402" w:type="dxa"/>
            <w:shd w:val="clear" w:color="auto" w:fill="auto"/>
          </w:tcPr>
          <w:p w14:paraId="50457B17">
            <w:r>
              <w:t xml:space="preserve">СФП. Дальнейшее обучение индивидуальной техники защиты. Игра по упрощённым правилам баскетбола.  </w:t>
            </w:r>
          </w:p>
        </w:tc>
        <w:tc>
          <w:tcPr>
            <w:tcW w:w="709" w:type="dxa"/>
          </w:tcPr>
          <w:p w14:paraId="43D1C77D">
            <w:r>
              <w:t>2</w:t>
            </w:r>
          </w:p>
        </w:tc>
        <w:tc>
          <w:tcPr>
            <w:tcW w:w="1417" w:type="dxa"/>
          </w:tcPr>
          <w:p w14:paraId="3977FC9E">
            <w:pPr>
              <w:jc w:val="center"/>
            </w:pPr>
            <w:r>
              <w:t xml:space="preserve"> групповая</w:t>
            </w:r>
          </w:p>
        </w:tc>
        <w:tc>
          <w:tcPr>
            <w:tcW w:w="3025" w:type="dxa"/>
          </w:tcPr>
          <w:p w14:paraId="7B935E3D">
            <w:r>
              <w:t>Практическое занятие</w:t>
            </w:r>
          </w:p>
          <w:p w14:paraId="325C7C8F">
            <w:r>
              <w:t>Соревновательная  деятельность</w:t>
            </w:r>
          </w:p>
        </w:tc>
        <w:tc>
          <w:tcPr>
            <w:tcW w:w="803" w:type="dxa"/>
          </w:tcPr>
          <w:p w14:paraId="4AC04FDD">
            <w:pPr>
              <w:pStyle w:val="18"/>
              <w:spacing w:line="360" w:lineRule="auto"/>
              <w:jc w:val="center"/>
              <w:rPr>
                <w:rFonts w:ascii="Times New Roman" w:hAnsi="Times New Roman"/>
                <w:b/>
                <w:sz w:val="24"/>
                <w:szCs w:val="24"/>
              </w:rPr>
            </w:pPr>
          </w:p>
        </w:tc>
      </w:tr>
      <w:tr w14:paraId="72CC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057CE20">
            <w:pPr>
              <w:jc w:val="center"/>
            </w:pPr>
            <w:r>
              <w:t>46</w:t>
            </w:r>
          </w:p>
        </w:tc>
        <w:tc>
          <w:tcPr>
            <w:tcW w:w="1135" w:type="dxa"/>
          </w:tcPr>
          <w:p w14:paraId="77222564">
            <w:pPr>
              <w:jc w:val="center"/>
            </w:pPr>
            <w:r>
              <w:t>декабрь</w:t>
            </w:r>
          </w:p>
        </w:tc>
        <w:tc>
          <w:tcPr>
            <w:tcW w:w="3402" w:type="dxa"/>
            <w:shd w:val="clear" w:color="auto" w:fill="auto"/>
          </w:tcPr>
          <w:p w14:paraId="110CCFD1">
            <w:r>
              <w:t xml:space="preserve">ОФП. Дальнейшее обучение индивидуальной техники защиты. Игра по упрощённым правилам баскетбола.  </w:t>
            </w:r>
          </w:p>
        </w:tc>
        <w:tc>
          <w:tcPr>
            <w:tcW w:w="709" w:type="dxa"/>
          </w:tcPr>
          <w:p w14:paraId="40F2A696">
            <w:r>
              <w:t>2</w:t>
            </w:r>
          </w:p>
        </w:tc>
        <w:tc>
          <w:tcPr>
            <w:tcW w:w="1417" w:type="dxa"/>
          </w:tcPr>
          <w:p w14:paraId="7C4422A1">
            <w:r>
              <w:t xml:space="preserve"> групповая</w:t>
            </w:r>
          </w:p>
        </w:tc>
        <w:tc>
          <w:tcPr>
            <w:tcW w:w="3025" w:type="dxa"/>
          </w:tcPr>
          <w:p w14:paraId="39EB0CD0">
            <w:r>
              <w:t>Практическое занятие</w:t>
            </w:r>
          </w:p>
          <w:p w14:paraId="2E1A7922">
            <w:r>
              <w:t>Соревновательная  деятельность</w:t>
            </w:r>
          </w:p>
        </w:tc>
        <w:tc>
          <w:tcPr>
            <w:tcW w:w="803" w:type="dxa"/>
          </w:tcPr>
          <w:p w14:paraId="0F1C0A86">
            <w:pPr>
              <w:pStyle w:val="18"/>
              <w:spacing w:line="360" w:lineRule="auto"/>
              <w:jc w:val="center"/>
              <w:rPr>
                <w:rFonts w:ascii="Times New Roman" w:hAnsi="Times New Roman"/>
                <w:b/>
                <w:sz w:val="24"/>
                <w:szCs w:val="24"/>
              </w:rPr>
            </w:pPr>
          </w:p>
        </w:tc>
      </w:tr>
      <w:tr w14:paraId="555B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D1E1E2F">
            <w:pPr>
              <w:jc w:val="center"/>
            </w:pPr>
            <w:r>
              <w:t>47</w:t>
            </w:r>
          </w:p>
        </w:tc>
        <w:tc>
          <w:tcPr>
            <w:tcW w:w="1135" w:type="dxa"/>
          </w:tcPr>
          <w:p w14:paraId="63D03F91">
            <w:pPr>
              <w:jc w:val="center"/>
            </w:pPr>
            <w:r>
              <w:t>декабрь</w:t>
            </w:r>
          </w:p>
        </w:tc>
        <w:tc>
          <w:tcPr>
            <w:tcW w:w="3402" w:type="dxa"/>
            <w:shd w:val="clear" w:color="auto" w:fill="auto"/>
          </w:tcPr>
          <w:p w14:paraId="2319CBDD">
            <w:r>
              <w:t xml:space="preserve">ОФП. Сочетание индивидуальной техники защиты: перехват, вырывание, выбивание, накрывание мяча. Игра по упрощённым правилам баскетбола.  </w:t>
            </w:r>
          </w:p>
        </w:tc>
        <w:tc>
          <w:tcPr>
            <w:tcW w:w="709" w:type="dxa"/>
          </w:tcPr>
          <w:p w14:paraId="482BFFB6">
            <w:r>
              <w:t>2</w:t>
            </w:r>
          </w:p>
        </w:tc>
        <w:tc>
          <w:tcPr>
            <w:tcW w:w="1417" w:type="dxa"/>
          </w:tcPr>
          <w:p w14:paraId="0A8D0958">
            <w:r>
              <w:t xml:space="preserve"> групповая</w:t>
            </w:r>
          </w:p>
        </w:tc>
        <w:tc>
          <w:tcPr>
            <w:tcW w:w="3025" w:type="dxa"/>
          </w:tcPr>
          <w:p w14:paraId="5EBBFAEF">
            <w:r>
              <w:t>Практическое занятие</w:t>
            </w:r>
          </w:p>
          <w:p w14:paraId="46071667">
            <w:r>
              <w:t>Соревновательная  деятельность</w:t>
            </w:r>
          </w:p>
        </w:tc>
        <w:tc>
          <w:tcPr>
            <w:tcW w:w="803" w:type="dxa"/>
          </w:tcPr>
          <w:p w14:paraId="0A916C4F">
            <w:pPr>
              <w:pStyle w:val="18"/>
              <w:spacing w:line="360" w:lineRule="auto"/>
              <w:jc w:val="center"/>
              <w:rPr>
                <w:rFonts w:ascii="Times New Roman" w:hAnsi="Times New Roman"/>
                <w:b/>
                <w:sz w:val="24"/>
                <w:szCs w:val="24"/>
              </w:rPr>
            </w:pPr>
          </w:p>
        </w:tc>
      </w:tr>
      <w:tr w14:paraId="0495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B4B990B">
            <w:pPr>
              <w:jc w:val="center"/>
            </w:pPr>
            <w:r>
              <w:t>48</w:t>
            </w:r>
          </w:p>
        </w:tc>
        <w:tc>
          <w:tcPr>
            <w:tcW w:w="1135" w:type="dxa"/>
          </w:tcPr>
          <w:p w14:paraId="7603D826">
            <w:pPr>
              <w:jc w:val="center"/>
            </w:pPr>
            <w:r>
              <w:t>декабрь</w:t>
            </w:r>
          </w:p>
        </w:tc>
        <w:tc>
          <w:tcPr>
            <w:tcW w:w="3402" w:type="dxa"/>
            <w:shd w:val="clear" w:color="auto" w:fill="auto"/>
          </w:tcPr>
          <w:p w14:paraId="3FFB5CAA">
            <w:r>
              <w:t xml:space="preserve">СФП.. Сочетание индивидуальной техники защиты: перехват, вырывание, выбивание, накрывание мяча. Игра по упрощённым правилам баскетбола.  </w:t>
            </w:r>
          </w:p>
        </w:tc>
        <w:tc>
          <w:tcPr>
            <w:tcW w:w="709" w:type="dxa"/>
          </w:tcPr>
          <w:p w14:paraId="28319ECA">
            <w:r>
              <w:t>2</w:t>
            </w:r>
          </w:p>
        </w:tc>
        <w:tc>
          <w:tcPr>
            <w:tcW w:w="1417" w:type="dxa"/>
          </w:tcPr>
          <w:p w14:paraId="13E9FF3E">
            <w:r>
              <w:t xml:space="preserve"> групповая</w:t>
            </w:r>
          </w:p>
        </w:tc>
        <w:tc>
          <w:tcPr>
            <w:tcW w:w="3025" w:type="dxa"/>
          </w:tcPr>
          <w:p w14:paraId="657F6CAD">
            <w:r>
              <w:t>Практическое занятие</w:t>
            </w:r>
          </w:p>
          <w:p w14:paraId="1472324A">
            <w:r>
              <w:t>Соревновательная  деятельность</w:t>
            </w:r>
          </w:p>
        </w:tc>
        <w:tc>
          <w:tcPr>
            <w:tcW w:w="803" w:type="dxa"/>
          </w:tcPr>
          <w:p w14:paraId="42ADD80A">
            <w:pPr>
              <w:pStyle w:val="18"/>
              <w:spacing w:line="360" w:lineRule="auto"/>
              <w:jc w:val="center"/>
              <w:rPr>
                <w:rFonts w:ascii="Times New Roman" w:hAnsi="Times New Roman"/>
                <w:b/>
                <w:sz w:val="24"/>
                <w:szCs w:val="24"/>
              </w:rPr>
            </w:pPr>
          </w:p>
        </w:tc>
      </w:tr>
      <w:tr w14:paraId="2A67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706A892">
            <w:pPr>
              <w:jc w:val="center"/>
            </w:pPr>
            <w:r>
              <w:t>49</w:t>
            </w:r>
          </w:p>
        </w:tc>
        <w:tc>
          <w:tcPr>
            <w:tcW w:w="1135" w:type="dxa"/>
          </w:tcPr>
          <w:p w14:paraId="74A56BFD">
            <w:pPr>
              <w:jc w:val="center"/>
            </w:pPr>
            <w:r>
              <w:t>декабрь</w:t>
            </w:r>
          </w:p>
        </w:tc>
        <w:tc>
          <w:tcPr>
            <w:tcW w:w="3402" w:type="dxa"/>
            <w:shd w:val="clear" w:color="auto" w:fill="auto"/>
          </w:tcPr>
          <w:p w14:paraId="621013ED">
            <w:r>
              <w:t>Аттестация за первое полугодие</w:t>
            </w:r>
          </w:p>
        </w:tc>
        <w:tc>
          <w:tcPr>
            <w:tcW w:w="709" w:type="dxa"/>
          </w:tcPr>
          <w:p w14:paraId="7BE2129C">
            <w:r>
              <w:t>2</w:t>
            </w:r>
          </w:p>
        </w:tc>
        <w:tc>
          <w:tcPr>
            <w:tcW w:w="1417" w:type="dxa"/>
          </w:tcPr>
          <w:p w14:paraId="6F911EF3">
            <w:pPr>
              <w:jc w:val="center"/>
            </w:pPr>
            <w:r>
              <w:t>индивидуальная</w:t>
            </w:r>
          </w:p>
        </w:tc>
        <w:tc>
          <w:tcPr>
            <w:tcW w:w="3025" w:type="dxa"/>
          </w:tcPr>
          <w:p w14:paraId="57C68D48">
            <w:r>
              <w:t>Сдачи контрольных нормативов в форме тестирования.</w:t>
            </w:r>
          </w:p>
        </w:tc>
        <w:tc>
          <w:tcPr>
            <w:tcW w:w="803" w:type="dxa"/>
          </w:tcPr>
          <w:p w14:paraId="267EB538">
            <w:pPr>
              <w:pStyle w:val="18"/>
              <w:spacing w:line="360" w:lineRule="auto"/>
              <w:jc w:val="center"/>
              <w:rPr>
                <w:rFonts w:ascii="Times New Roman" w:hAnsi="Times New Roman"/>
                <w:b/>
                <w:sz w:val="24"/>
                <w:szCs w:val="24"/>
              </w:rPr>
            </w:pPr>
          </w:p>
        </w:tc>
      </w:tr>
      <w:tr w14:paraId="7546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5C0C560">
            <w:pPr>
              <w:jc w:val="center"/>
            </w:pPr>
            <w:r>
              <w:t>50</w:t>
            </w:r>
          </w:p>
        </w:tc>
        <w:tc>
          <w:tcPr>
            <w:tcW w:w="1135" w:type="dxa"/>
          </w:tcPr>
          <w:p w14:paraId="0B9F4F26">
            <w:pPr>
              <w:jc w:val="center"/>
            </w:pPr>
            <w:r>
              <w:t>декабрь</w:t>
            </w:r>
          </w:p>
        </w:tc>
        <w:tc>
          <w:tcPr>
            <w:tcW w:w="3402" w:type="dxa"/>
            <w:shd w:val="clear" w:color="auto" w:fill="auto"/>
          </w:tcPr>
          <w:p w14:paraId="250A668D">
            <w:r>
              <w:t xml:space="preserve">ОФП. Учебная игра. Контрольные нормативы, тестирование </w:t>
            </w:r>
          </w:p>
        </w:tc>
        <w:tc>
          <w:tcPr>
            <w:tcW w:w="709" w:type="dxa"/>
          </w:tcPr>
          <w:p w14:paraId="57DE092A">
            <w:r>
              <w:t>2</w:t>
            </w:r>
          </w:p>
        </w:tc>
        <w:tc>
          <w:tcPr>
            <w:tcW w:w="1417" w:type="dxa"/>
          </w:tcPr>
          <w:p w14:paraId="6700E7DB">
            <w:pPr>
              <w:jc w:val="center"/>
            </w:pPr>
            <w:r>
              <w:t>индивидуально - групповая</w:t>
            </w:r>
          </w:p>
        </w:tc>
        <w:tc>
          <w:tcPr>
            <w:tcW w:w="3025" w:type="dxa"/>
          </w:tcPr>
          <w:p w14:paraId="0D3C9A7B">
            <w:r>
              <w:t xml:space="preserve">Практическое занятие </w:t>
            </w:r>
          </w:p>
          <w:p w14:paraId="08A18EF1">
            <w:r>
              <w:t>Текущий контроль</w:t>
            </w:r>
          </w:p>
        </w:tc>
        <w:tc>
          <w:tcPr>
            <w:tcW w:w="803" w:type="dxa"/>
          </w:tcPr>
          <w:p w14:paraId="610C9C41">
            <w:pPr>
              <w:pStyle w:val="18"/>
              <w:spacing w:line="360" w:lineRule="auto"/>
              <w:jc w:val="center"/>
              <w:rPr>
                <w:rFonts w:ascii="Times New Roman" w:hAnsi="Times New Roman"/>
                <w:b/>
                <w:sz w:val="24"/>
                <w:szCs w:val="24"/>
              </w:rPr>
            </w:pPr>
          </w:p>
        </w:tc>
      </w:tr>
      <w:tr w14:paraId="5505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D7861DE">
            <w:pPr>
              <w:jc w:val="center"/>
            </w:pPr>
            <w:r>
              <w:t>51</w:t>
            </w:r>
          </w:p>
        </w:tc>
        <w:tc>
          <w:tcPr>
            <w:tcW w:w="1135" w:type="dxa"/>
          </w:tcPr>
          <w:p w14:paraId="28F7A5B9">
            <w:pPr>
              <w:jc w:val="center"/>
            </w:pPr>
            <w:r>
              <w:t>январь</w:t>
            </w:r>
          </w:p>
        </w:tc>
        <w:tc>
          <w:tcPr>
            <w:tcW w:w="3402" w:type="dxa"/>
            <w:shd w:val="clear" w:color="auto" w:fill="auto"/>
          </w:tcPr>
          <w:p w14:paraId="2C0C01BC">
            <w:r>
              <w:t>Приёмы техники. Классификация бросков в кольцо. Дальнейшее обучение индивидуальной техники броска. Специальные упражнения для развития гибкости</w:t>
            </w:r>
          </w:p>
        </w:tc>
        <w:tc>
          <w:tcPr>
            <w:tcW w:w="709" w:type="dxa"/>
          </w:tcPr>
          <w:p w14:paraId="5196036E">
            <w:r>
              <w:t>2</w:t>
            </w:r>
          </w:p>
        </w:tc>
        <w:tc>
          <w:tcPr>
            <w:tcW w:w="1417" w:type="dxa"/>
          </w:tcPr>
          <w:p w14:paraId="14B16426">
            <w:r>
              <w:t xml:space="preserve"> групповая</w:t>
            </w:r>
          </w:p>
        </w:tc>
        <w:tc>
          <w:tcPr>
            <w:tcW w:w="3025" w:type="dxa"/>
          </w:tcPr>
          <w:p w14:paraId="77D36646">
            <w:r>
              <w:t>Беседа, опрос.</w:t>
            </w:r>
          </w:p>
          <w:p w14:paraId="227E4724">
            <w:r>
              <w:t>Практическое занятие</w:t>
            </w:r>
          </w:p>
        </w:tc>
        <w:tc>
          <w:tcPr>
            <w:tcW w:w="803" w:type="dxa"/>
          </w:tcPr>
          <w:p w14:paraId="7C45117B">
            <w:pPr>
              <w:pStyle w:val="18"/>
              <w:spacing w:line="360" w:lineRule="auto"/>
              <w:jc w:val="center"/>
              <w:rPr>
                <w:rFonts w:ascii="Times New Roman" w:hAnsi="Times New Roman"/>
                <w:b/>
                <w:sz w:val="24"/>
                <w:szCs w:val="24"/>
              </w:rPr>
            </w:pPr>
          </w:p>
        </w:tc>
      </w:tr>
      <w:tr w14:paraId="007E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7E0FE3F">
            <w:pPr>
              <w:jc w:val="center"/>
            </w:pPr>
            <w:r>
              <w:t>52</w:t>
            </w:r>
          </w:p>
        </w:tc>
        <w:tc>
          <w:tcPr>
            <w:tcW w:w="1135" w:type="dxa"/>
          </w:tcPr>
          <w:p w14:paraId="62BC87D7">
            <w:pPr>
              <w:jc w:val="center"/>
            </w:pPr>
            <w:r>
              <w:t>январь</w:t>
            </w:r>
          </w:p>
        </w:tc>
        <w:tc>
          <w:tcPr>
            <w:tcW w:w="3402" w:type="dxa"/>
            <w:shd w:val="clear" w:color="auto" w:fill="auto"/>
          </w:tcPr>
          <w:p w14:paraId="651FBAB8">
            <w:r>
              <w:t>ОФП. Дальнейшее обучение индивидуальной техники броска.</w:t>
            </w:r>
          </w:p>
        </w:tc>
        <w:tc>
          <w:tcPr>
            <w:tcW w:w="709" w:type="dxa"/>
          </w:tcPr>
          <w:p w14:paraId="608BB437">
            <w:r>
              <w:t>2</w:t>
            </w:r>
          </w:p>
        </w:tc>
        <w:tc>
          <w:tcPr>
            <w:tcW w:w="1417" w:type="dxa"/>
          </w:tcPr>
          <w:p w14:paraId="4F2C9BB1">
            <w:pPr>
              <w:jc w:val="center"/>
            </w:pPr>
            <w:r>
              <w:t>индивидуально - групповая</w:t>
            </w:r>
          </w:p>
        </w:tc>
        <w:tc>
          <w:tcPr>
            <w:tcW w:w="3025" w:type="dxa"/>
          </w:tcPr>
          <w:p w14:paraId="642F60A6">
            <w:r>
              <w:t>Практическое занятие</w:t>
            </w:r>
          </w:p>
          <w:p w14:paraId="2323B39B">
            <w:r>
              <w:t>Педагогические наблюдения</w:t>
            </w:r>
          </w:p>
        </w:tc>
        <w:tc>
          <w:tcPr>
            <w:tcW w:w="803" w:type="dxa"/>
          </w:tcPr>
          <w:p w14:paraId="279103AA">
            <w:pPr>
              <w:pStyle w:val="18"/>
              <w:spacing w:line="360" w:lineRule="auto"/>
              <w:jc w:val="center"/>
              <w:rPr>
                <w:rFonts w:ascii="Times New Roman" w:hAnsi="Times New Roman"/>
                <w:b/>
                <w:sz w:val="24"/>
                <w:szCs w:val="24"/>
              </w:rPr>
            </w:pPr>
          </w:p>
        </w:tc>
      </w:tr>
      <w:tr w14:paraId="1361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5B7DC43">
            <w:pPr>
              <w:jc w:val="center"/>
            </w:pPr>
            <w:r>
              <w:t>53</w:t>
            </w:r>
          </w:p>
        </w:tc>
        <w:tc>
          <w:tcPr>
            <w:tcW w:w="1135" w:type="dxa"/>
          </w:tcPr>
          <w:p w14:paraId="56B7D678">
            <w:pPr>
              <w:jc w:val="center"/>
            </w:pPr>
            <w:r>
              <w:t>январь</w:t>
            </w:r>
          </w:p>
        </w:tc>
        <w:tc>
          <w:tcPr>
            <w:tcW w:w="3402" w:type="dxa"/>
            <w:shd w:val="clear" w:color="auto" w:fill="auto"/>
          </w:tcPr>
          <w:p w14:paraId="1644A732">
            <w:r>
              <w:t>ОФП. Дальнейшее обучение индивидуальной техники броска. Специальные упражнения для развития гибкости</w:t>
            </w:r>
          </w:p>
        </w:tc>
        <w:tc>
          <w:tcPr>
            <w:tcW w:w="709" w:type="dxa"/>
          </w:tcPr>
          <w:p w14:paraId="6D3E277D">
            <w:r>
              <w:t>2</w:t>
            </w:r>
          </w:p>
        </w:tc>
        <w:tc>
          <w:tcPr>
            <w:tcW w:w="1417" w:type="dxa"/>
          </w:tcPr>
          <w:p w14:paraId="23FF1DC4">
            <w:pPr>
              <w:jc w:val="center"/>
            </w:pPr>
            <w:r>
              <w:t>индивидуально - групповая</w:t>
            </w:r>
          </w:p>
        </w:tc>
        <w:tc>
          <w:tcPr>
            <w:tcW w:w="3025" w:type="dxa"/>
          </w:tcPr>
          <w:p w14:paraId="108DB81B">
            <w:r>
              <w:t>Практическое занятие</w:t>
            </w:r>
          </w:p>
          <w:p w14:paraId="5D859FAA">
            <w:r>
              <w:t>Педагогические наблюдения</w:t>
            </w:r>
          </w:p>
        </w:tc>
        <w:tc>
          <w:tcPr>
            <w:tcW w:w="803" w:type="dxa"/>
          </w:tcPr>
          <w:p w14:paraId="17BC5ECB">
            <w:pPr>
              <w:pStyle w:val="18"/>
              <w:spacing w:line="360" w:lineRule="auto"/>
              <w:jc w:val="center"/>
              <w:rPr>
                <w:rFonts w:ascii="Times New Roman" w:hAnsi="Times New Roman"/>
                <w:b/>
                <w:sz w:val="24"/>
                <w:szCs w:val="24"/>
              </w:rPr>
            </w:pPr>
          </w:p>
        </w:tc>
      </w:tr>
      <w:tr w14:paraId="0D4C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9C628CB">
            <w:pPr>
              <w:jc w:val="center"/>
            </w:pPr>
            <w:r>
              <w:t>54</w:t>
            </w:r>
          </w:p>
        </w:tc>
        <w:tc>
          <w:tcPr>
            <w:tcW w:w="1135" w:type="dxa"/>
          </w:tcPr>
          <w:p w14:paraId="608DADA7">
            <w:pPr>
              <w:jc w:val="center"/>
            </w:pPr>
            <w:r>
              <w:t>январь</w:t>
            </w:r>
          </w:p>
        </w:tc>
        <w:tc>
          <w:tcPr>
            <w:tcW w:w="3402" w:type="dxa"/>
            <w:shd w:val="clear" w:color="auto" w:fill="auto"/>
          </w:tcPr>
          <w:p w14:paraId="187FE3DE">
            <w:r>
              <w:t>СФП. Дальнейшее обучение индивидуальной техники броска. Специальные упражнения для развития гибкости</w:t>
            </w:r>
          </w:p>
        </w:tc>
        <w:tc>
          <w:tcPr>
            <w:tcW w:w="709" w:type="dxa"/>
          </w:tcPr>
          <w:p w14:paraId="72752B1F">
            <w:r>
              <w:t>2</w:t>
            </w:r>
          </w:p>
        </w:tc>
        <w:tc>
          <w:tcPr>
            <w:tcW w:w="1417" w:type="dxa"/>
          </w:tcPr>
          <w:p w14:paraId="54B7F4F5">
            <w:pPr>
              <w:jc w:val="center"/>
            </w:pPr>
            <w:r>
              <w:t>индивидуально - групповая</w:t>
            </w:r>
          </w:p>
        </w:tc>
        <w:tc>
          <w:tcPr>
            <w:tcW w:w="3025" w:type="dxa"/>
          </w:tcPr>
          <w:p w14:paraId="20B1F170">
            <w:r>
              <w:t>Практическое занятие</w:t>
            </w:r>
          </w:p>
          <w:p w14:paraId="7190EAC8">
            <w:r>
              <w:t>Педагогические наблюдения</w:t>
            </w:r>
          </w:p>
        </w:tc>
        <w:tc>
          <w:tcPr>
            <w:tcW w:w="803" w:type="dxa"/>
          </w:tcPr>
          <w:p w14:paraId="28E014F3">
            <w:pPr>
              <w:pStyle w:val="18"/>
              <w:spacing w:line="360" w:lineRule="auto"/>
              <w:jc w:val="center"/>
              <w:rPr>
                <w:rFonts w:ascii="Times New Roman" w:hAnsi="Times New Roman"/>
                <w:b/>
                <w:sz w:val="24"/>
                <w:szCs w:val="24"/>
              </w:rPr>
            </w:pPr>
          </w:p>
        </w:tc>
      </w:tr>
      <w:tr w14:paraId="499E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F345DF2">
            <w:pPr>
              <w:jc w:val="center"/>
            </w:pPr>
            <w:r>
              <w:t>55</w:t>
            </w:r>
          </w:p>
        </w:tc>
        <w:tc>
          <w:tcPr>
            <w:tcW w:w="1135" w:type="dxa"/>
          </w:tcPr>
          <w:p w14:paraId="2C4F84C2">
            <w:pPr>
              <w:jc w:val="center"/>
            </w:pPr>
            <w:r>
              <w:t>январь</w:t>
            </w:r>
          </w:p>
        </w:tc>
        <w:tc>
          <w:tcPr>
            <w:tcW w:w="3402" w:type="dxa"/>
            <w:shd w:val="clear" w:color="auto" w:fill="auto"/>
          </w:tcPr>
          <w:p w14:paraId="453149F1">
            <w:r>
              <w:t xml:space="preserve">ОФП. Дальнейшее обучение индивидуальной техники броска. </w:t>
            </w:r>
          </w:p>
        </w:tc>
        <w:tc>
          <w:tcPr>
            <w:tcW w:w="709" w:type="dxa"/>
          </w:tcPr>
          <w:p w14:paraId="57A3C537">
            <w:r>
              <w:t>2</w:t>
            </w:r>
          </w:p>
        </w:tc>
        <w:tc>
          <w:tcPr>
            <w:tcW w:w="1417" w:type="dxa"/>
          </w:tcPr>
          <w:p w14:paraId="78B7208E">
            <w:pPr>
              <w:jc w:val="center"/>
            </w:pPr>
            <w:r>
              <w:t>индивидуально - групповая</w:t>
            </w:r>
          </w:p>
        </w:tc>
        <w:tc>
          <w:tcPr>
            <w:tcW w:w="3025" w:type="dxa"/>
          </w:tcPr>
          <w:p w14:paraId="5A70E189">
            <w:r>
              <w:t>Практическое занятие</w:t>
            </w:r>
          </w:p>
          <w:p w14:paraId="617A1B88">
            <w:r>
              <w:t>Педагогические наблюдения</w:t>
            </w:r>
          </w:p>
        </w:tc>
        <w:tc>
          <w:tcPr>
            <w:tcW w:w="803" w:type="dxa"/>
          </w:tcPr>
          <w:p w14:paraId="4FB10767">
            <w:pPr>
              <w:jc w:val="center"/>
            </w:pPr>
          </w:p>
        </w:tc>
      </w:tr>
      <w:tr w14:paraId="579A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9B86CEA">
            <w:pPr>
              <w:jc w:val="center"/>
            </w:pPr>
            <w:r>
              <w:t>56</w:t>
            </w:r>
          </w:p>
        </w:tc>
        <w:tc>
          <w:tcPr>
            <w:tcW w:w="1135" w:type="dxa"/>
          </w:tcPr>
          <w:p w14:paraId="45E47CAB">
            <w:pPr>
              <w:jc w:val="center"/>
            </w:pPr>
            <w:r>
              <w:t>январь</w:t>
            </w:r>
          </w:p>
        </w:tc>
        <w:tc>
          <w:tcPr>
            <w:tcW w:w="3402" w:type="dxa"/>
            <w:shd w:val="clear" w:color="auto" w:fill="auto"/>
          </w:tcPr>
          <w:p w14:paraId="6CC51B63">
            <w:r>
              <w:t xml:space="preserve">ОФП. Дальнейшее обучение индивидуальной техники броска. </w:t>
            </w:r>
          </w:p>
        </w:tc>
        <w:tc>
          <w:tcPr>
            <w:tcW w:w="709" w:type="dxa"/>
          </w:tcPr>
          <w:p w14:paraId="742E65DA">
            <w:r>
              <w:t>2</w:t>
            </w:r>
          </w:p>
        </w:tc>
        <w:tc>
          <w:tcPr>
            <w:tcW w:w="1417" w:type="dxa"/>
          </w:tcPr>
          <w:p w14:paraId="6E9C89EB">
            <w:pPr>
              <w:jc w:val="center"/>
            </w:pPr>
            <w:r>
              <w:t>индивидуально - групповая</w:t>
            </w:r>
          </w:p>
        </w:tc>
        <w:tc>
          <w:tcPr>
            <w:tcW w:w="3025" w:type="dxa"/>
          </w:tcPr>
          <w:p w14:paraId="518E927C">
            <w:r>
              <w:t>Практическое занятие</w:t>
            </w:r>
          </w:p>
          <w:p w14:paraId="4E5E54DB">
            <w:r>
              <w:t>Педагогические наблюдения</w:t>
            </w:r>
          </w:p>
        </w:tc>
        <w:tc>
          <w:tcPr>
            <w:tcW w:w="803" w:type="dxa"/>
          </w:tcPr>
          <w:p w14:paraId="285572DC">
            <w:pPr>
              <w:jc w:val="center"/>
            </w:pPr>
          </w:p>
        </w:tc>
      </w:tr>
      <w:tr w14:paraId="7187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60EF04C">
            <w:pPr>
              <w:jc w:val="center"/>
            </w:pPr>
            <w:r>
              <w:t>57</w:t>
            </w:r>
          </w:p>
        </w:tc>
        <w:tc>
          <w:tcPr>
            <w:tcW w:w="1135" w:type="dxa"/>
          </w:tcPr>
          <w:p w14:paraId="68389F87">
            <w:pPr>
              <w:jc w:val="center"/>
            </w:pPr>
            <w:r>
              <w:t>январь</w:t>
            </w:r>
          </w:p>
        </w:tc>
        <w:tc>
          <w:tcPr>
            <w:tcW w:w="3402" w:type="dxa"/>
            <w:shd w:val="clear" w:color="auto" w:fill="auto"/>
          </w:tcPr>
          <w:p w14:paraId="0AEF12CA">
            <w:r>
              <w:t>СФП. Дальнейшее обучение техники владения мяча. Игра по упрощённым правилам. РДК</w:t>
            </w:r>
          </w:p>
        </w:tc>
        <w:tc>
          <w:tcPr>
            <w:tcW w:w="709" w:type="dxa"/>
          </w:tcPr>
          <w:p w14:paraId="33F6AD14">
            <w:r>
              <w:t>2</w:t>
            </w:r>
          </w:p>
        </w:tc>
        <w:tc>
          <w:tcPr>
            <w:tcW w:w="1417" w:type="dxa"/>
          </w:tcPr>
          <w:p w14:paraId="0DD7D9D1">
            <w:pPr>
              <w:jc w:val="center"/>
            </w:pPr>
            <w:r>
              <w:t>групповая</w:t>
            </w:r>
          </w:p>
        </w:tc>
        <w:tc>
          <w:tcPr>
            <w:tcW w:w="3025" w:type="dxa"/>
          </w:tcPr>
          <w:p w14:paraId="24CE0A2C">
            <w:r>
              <w:t>Практическое занятие</w:t>
            </w:r>
          </w:p>
          <w:p w14:paraId="60CE5166">
            <w:r>
              <w:t>Соревновательная  деятельность</w:t>
            </w:r>
          </w:p>
        </w:tc>
        <w:tc>
          <w:tcPr>
            <w:tcW w:w="803" w:type="dxa"/>
          </w:tcPr>
          <w:p w14:paraId="18CE5904">
            <w:pPr>
              <w:pStyle w:val="18"/>
              <w:spacing w:line="360" w:lineRule="auto"/>
              <w:jc w:val="center"/>
              <w:rPr>
                <w:rFonts w:ascii="Times New Roman" w:hAnsi="Times New Roman"/>
                <w:b/>
                <w:sz w:val="24"/>
                <w:szCs w:val="24"/>
              </w:rPr>
            </w:pPr>
          </w:p>
        </w:tc>
      </w:tr>
      <w:tr w14:paraId="35D1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DADD2CB">
            <w:pPr>
              <w:jc w:val="center"/>
            </w:pPr>
            <w:r>
              <w:t>58</w:t>
            </w:r>
          </w:p>
        </w:tc>
        <w:tc>
          <w:tcPr>
            <w:tcW w:w="1135" w:type="dxa"/>
          </w:tcPr>
          <w:p w14:paraId="4F3B398A">
            <w:pPr>
              <w:jc w:val="center"/>
            </w:pPr>
            <w:r>
              <w:t>январь</w:t>
            </w:r>
          </w:p>
        </w:tc>
        <w:tc>
          <w:tcPr>
            <w:tcW w:w="3402" w:type="dxa"/>
            <w:shd w:val="clear" w:color="auto" w:fill="auto"/>
          </w:tcPr>
          <w:p w14:paraId="4FC928D7">
            <w:r>
              <w:t>ОФП. Дальнейшее обучение техники владения мяча. Игра по упрощённым правилам. РДК</w:t>
            </w:r>
          </w:p>
        </w:tc>
        <w:tc>
          <w:tcPr>
            <w:tcW w:w="709" w:type="dxa"/>
          </w:tcPr>
          <w:p w14:paraId="09E82D16">
            <w:r>
              <w:t>2</w:t>
            </w:r>
          </w:p>
        </w:tc>
        <w:tc>
          <w:tcPr>
            <w:tcW w:w="1417" w:type="dxa"/>
          </w:tcPr>
          <w:p w14:paraId="646E51B9">
            <w:pPr>
              <w:jc w:val="center"/>
            </w:pPr>
            <w:r>
              <w:t>групповая</w:t>
            </w:r>
          </w:p>
        </w:tc>
        <w:tc>
          <w:tcPr>
            <w:tcW w:w="3025" w:type="dxa"/>
          </w:tcPr>
          <w:p w14:paraId="1AA1DA4F">
            <w:r>
              <w:t>Практическое занятие</w:t>
            </w:r>
          </w:p>
          <w:p w14:paraId="1AB46E08">
            <w:r>
              <w:t>Соревновательная  деятельность</w:t>
            </w:r>
          </w:p>
        </w:tc>
        <w:tc>
          <w:tcPr>
            <w:tcW w:w="803" w:type="dxa"/>
          </w:tcPr>
          <w:p w14:paraId="3ABF5E05">
            <w:pPr>
              <w:pStyle w:val="18"/>
              <w:spacing w:line="360" w:lineRule="auto"/>
              <w:jc w:val="center"/>
              <w:rPr>
                <w:rFonts w:ascii="Times New Roman" w:hAnsi="Times New Roman"/>
                <w:b/>
                <w:sz w:val="24"/>
                <w:szCs w:val="24"/>
              </w:rPr>
            </w:pPr>
          </w:p>
        </w:tc>
      </w:tr>
      <w:tr w14:paraId="1B01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D3C29FA">
            <w:pPr>
              <w:jc w:val="center"/>
            </w:pPr>
            <w:r>
              <w:t>59</w:t>
            </w:r>
          </w:p>
        </w:tc>
        <w:tc>
          <w:tcPr>
            <w:tcW w:w="1135" w:type="dxa"/>
          </w:tcPr>
          <w:p w14:paraId="4045563B">
            <w:pPr>
              <w:jc w:val="center"/>
            </w:pPr>
            <w:r>
              <w:t>январь</w:t>
            </w:r>
          </w:p>
        </w:tc>
        <w:tc>
          <w:tcPr>
            <w:tcW w:w="3402" w:type="dxa"/>
            <w:shd w:val="clear" w:color="auto" w:fill="auto"/>
          </w:tcPr>
          <w:p w14:paraId="2DA1469F">
            <w:r>
              <w:t>ОФП. Дальнейшее обучение техники владения мяча. Игра по упрощённым правилам. РДК</w:t>
            </w:r>
          </w:p>
        </w:tc>
        <w:tc>
          <w:tcPr>
            <w:tcW w:w="709" w:type="dxa"/>
          </w:tcPr>
          <w:p w14:paraId="212C716D">
            <w:r>
              <w:t>2</w:t>
            </w:r>
          </w:p>
        </w:tc>
        <w:tc>
          <w:tcPr>
            <w:tcW w:w="1417" w:type="dxa"/>
          </w:tcPr>
          <w:p w14:paraId="25D4DBBE">
            <w:pPr>
              <w:jc w:val="center"/>
            </w:pPr>
            <w:r>
              <w:t>групповая</w:t>
            </w:r>
          </w:p>
        </w:tc>
        <w:tc>
          <w:tcPr>
            <w:tcW w:w="3025" w:type="dxa"/>
          </w:tcPr>
          <w:p w14:paraId="4B3E5096">
            <w:r>
              <w:t>Практическое занятие</w:t>
            </w:r>
          </w:p>
          <w:p w14:paraId="1DB325C0">
            <w:r>
              <w:t>Соревновательная  деятельность</w:t>
            </w:r>
          </w:p>
        </w:tc>
        <w:tc>
          <w:tcPr>
            <w:tcW w:w="803" w:type="dxa"/>
          </w:tcPr>
          <w:p w14:paraId="23B80C4B">
            <w:pPr>
              <w:pStyle w:val="18"/>
              <w:spacing w:line="360" w:lineRule="auto"/>
              <w:jc w:val="center"/>
              <w:rPr>
                <w:rFonts w:ascii="Times New Roman" w:hAnsi="Times New Roman"/>
                <w:b/>
                <w:sz w:val="24"/>
                <w:szCs w:val="24"/>
              </w:rPr>
            </w:pPr>
          </w:p>
        </w:tc>
      </w:tr>
      <w:tr w14:paraId="4F3C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ED3B904">
            <w:pPr>
              <w:jc w:val="center"/>
            </w:pPr>
            <w:r>
              <w:t>60</w:t>
            </w:r>
          </w:p>
        </w:tc>
        <w:tc>
          <w:tcPr>
            <w:tcW w:w="1135" w:type="dxa"/>
          </w:tcPr>
          <w:p w14:paraId="3F10C27E">
            <w:r>
              <w:t>январь</w:t>
            </w:r>
          </w:p>
        </w:tc>
        <w:tc>
          <w:tcPr>
            <w:tcW w:w="3402" w:type="dxa"/>
            <w:shd w:val="clear" w:color="auto" w:fill="auto"/>
          </w:tcPr>
          <w:p w14:paraId="04A7FBC7">
            <w:r>
              <w:t>СФП. Дальнейшее обучение техники владения мяча. Игра по упрощённым правилам. РДК</w:t>
            </w:r>
          </w:p>
        </w:tc>
        <w:tc>
          <w:tcPr>
            <w:tcW w:w="709" w:type="dxa"/>
          </w:tcPr>
          <w:p w14:paraId="11BD990E">
            <w:r>
              <w:t>2</w:t>
            </w:r>
          </w:p>
        </w:tc>
        <w:tc>
          <w:tcPr>
            <w:tcW w:w="1417" w:type="dxa"/>
          </w:tcPr>
          <w:p w14:paraId="22722F5B">
            <w:pPr>
              <w:jc w:val="center"/>
            </w:pPr>
            <w:r>
              <w:t>групповая</w:t>
            </w:r>
          </w:p>
        </w:tc>
        <w:tc>
          <w:tcPr>
            <w:tcW w:w="3025" w:type="dxa"/>
          </w:tcPr>
          <w:p w14:paraId="50B2FD99">
            <w:r>
              <w:t>Практическое занятие</w:t>
            </w:r>
          </w:p>
          <w:p w14:paraId="4EB62545">
            <w:r>
              <w:t>Соревновательная деятельность</w:t>
            </w:r>
          </w:p>
        </w:tc>
        <w:tc>
          <w:tcPr>
            <w:tcW w:w="803" w:type="dxa"/>
          </w:tcPr>
          <w:p w14:paraId="6A81D70F">
            <w:pPr>
              <w:pStyle w:val="18"/>
              <w:spacing w:line="360" w:lineRule="auto"/>
              <w:jc w:val="center"/>
              <w:rPr>
                <w:rFonts w:ascii="Times New Roman" w:hAnsi="Times New Roman"/>
                <w:b/>
                <w:sz w:val="24"/>
                <w:szCs w:val="24"/>
              </w:rPr>
            </w:pPr>
          </w:p>
        </w:tc>
      </w:tr>
      <w:tr w14:paraId="79FA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B434BE7">
            <w:pPr>
              <w:jc w:val="center"/>
            </w:pPr>
            <w:r>
              <w:t>61</w:t>
            </w:r>
          </w:p>
        </w:tc>
        <w:tc>
          <w:tcPr>
            <w:tcW w:w="1135" w:type="dxa"/>
          </w:tcPr>
          <w:p w14:paraId="16BB5E91">
            <w:r>
              <w:t>январь</w:t>
            </w:r>
          </w:p>
        </w:tc>
        <w:tc>
          <w:tcPr>
            <w:tcW w:w="3402" w:type="dxa"/>
            <w:shd w:val="clear" w:color="auto" w:fill="auto"/>
          </w:tcPr>
          <w:p w14:paraId="05C57A67">
            <w:r>
              <w:t>ОФП. Дальнейшее обучение техники владения мяча. Игра по упрощённым правилам. РДК</w:t>
            </w:r>
          </w:p>
        </w:tc>
        <w:tc>
          <w:tcPr>
            <w:tcW w:w="709" w:type="dxa"/>
          </w:tcPr>
          <w:p w14:paraId="6EA8E525">
            <w:r>
              <w:t>2</w:t>
            </w:r>
          </w:p>
        </w:tc>
        <w:tc>
          <w:tcPr>
            <w:tcW w:w="1417" w:type="dxa"/>
          </w:tcPr>
          <w:p w14:paraId="28DBFD6E">
            <w:pPr>
              <w:jc w:val="center"/>
            </w:pPr>
            <w:r>
              <w:t>групповая</w:t>
            </w:r>
          </w:p>
        </w:tc>
        <w:tc>
          <w:tcPr>
            <w:tcW w:w="3025" w:type="dxa"/>
          </w:tcPr>
          <w:p w14:paraId="0B4FB9BA">
            <w:r>
              <w:t>Практическое занятие</w:t>
            </w:r>
          </w:p>
          <w:p w14:paraId="2182A4B4">
            <w:r>
              <w:t>Соревновательная деятельность</w:t>
            </w:r>
          </w:p>
        </w:tc>
        <w:tc>
          <w:tcPr>
            <w:tcW w:w="803" w:type="dxa"/>
          </w:tcPr>
          <w:p w14:paraId="0CFF2CA1">
            <w:pPr>
              <w:pStyle w:val="18"/>
              <w:spacing w:line="360" w:lineRule="auto"/>
              <w:jc w:val="center"/>
              <w:rPr>
                <w:rFonts w:ascii="Times New Roman" w:hAnsi="Times New Roman"/>
                <w:b/>
                <w:sz w:val="24"/>
                <w:szCs w:val="24"/>
              </w:rPr>
            </w:pPr>
          </w:p>
        </w:tc>
      </w:tr>
      <w:tr w14:paraId="5210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15F815F">
            <w:pPr>
              <w:jc w:val="center"/>
            </w:pPr>
            <w:r>
              <w:t>62</w:t>
            </w:r>
          </w:p>
        </w:tc>
        <w:tc>
          <w:tcPr>
            <w:tcW w:w="1135" w:type="dxa"/>
          </w:tcPr>
          <w:p w14:paraId="7A8F44E6">
            <w:r>
              <w:t>январь</w:t>
            </w:r>
          </w:p>
        </w:tc>
        <w:tc>
          <w:tcPr>
            <w:tcW w:w="3402" w:type="dxa"/>
            <w:shd w:val="clear" w:color="auto" w:fill="auto"/>
          </w:tcPr>
          <w:p w14:paraId="1DC80CEA">
            <w:r>
              <w:t>ОФП. Дальнейшее обучение техники владения мяча. Игра по упрощённым правилам. РДК</w:t>
            </w:r>
          </w:p>
        </w:tc>
        <w:tc>
          <w:tcPr>
            <w:tcW w:w="709" w:type="dxa"/>
          </w:tcPr>
          <w:p w14:paraId="3309DFA8">
            <w:r>
              <w:t>2</w:t>
            </w:r>
          </w:p>
        </w:tc>
        <w:tc>
          <w:tcPr>
            <w:tcW w:w="1417" w:type="dxa"/>
          </w:tcPr>
          <w:p w14:paraId="3EA2A4D9">
            <w:pPr>
              <w:jc w:val="center"/>
            </w:pPr>
            <w:r>
              <w:t>групповая</w:t>
            </w:r>
          </w:p>
        </w:tc>
        <w:tc>
          <w:tcPr>
            <w:tcW w:w="3025" w:type="dxa"/>
          </w:tcPr>
          <w:p w14:paraId="4975D4A0">
            <w:r>
              <w:t>Практическое занятие</w:t>
            </w:r>
          </w:p>
          <w:p w14:paraId="1332C357">
            <w:r>
              <w:t>Соревновательная деятельность</w:t>
            </w:r>
          </w:p>
        </w:tc>
        <w:tc>
          <w:tcPr>
            <w:tcW w:w="803" w:type="dxa"/>
          </w:tcPr>
          <w:p w14:paraId="65B2D283">
            <w:pPr>
              <w:pStyle w:val="18"/>
              <w:spacing w:line="360" w:lineRule="auto"/>
              <w:jc w:val="center"/>
              <w:rPr>
                <w:rFonts w:ascii="Times New Roman" w:hAnsi="Times New Roman"/>
                <w:b/>
                <w:sz w:val="24"/>
                <w:szCs w:val="24"/>
              </w:rPr>
            </w:pPr>
          </w:p>
        </w:tc>
      </w:tr>
      <w:tr w14:paraId="0393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23FA2F6">
            <w:pPr>
              <w:jc w:val="center"/>
            </w:pPr>
            <w:r>
              <w:t>63</w:t>
            </w:r>
          </w:p>
        </w:tc>
        <w:tc>
          <w:tcPr>
            <w:tcW w:w="1135" w:type="dxa"/>
          </w:tcPr>
          <w:p w14:paraId="76328ACF">
            <w:pPr>
              <w:jc w:val="center"/>
            </w:pPr>
            <w:r>
              <w:t>февраль</w:t>
            </w:r>
          </w:p>
        </w:tc>
        <w:tc>
          <w:tcPr>
            <w:tcW w:w="3402" w:type="dxa"/>
            <w:shd w:val="clear" w:color="auto" w:fill="auto"/>
          </w:tcPr>
          <w:p w14:paraId="290CA4F4">
            <w:r>
              <w:t>СФП. Дальнейшее обучение техники    владения мяча. Специальные упражнения для развития ловкости</w:t>
            </w:r>
          </w:p>
        </w:tc>
        <w:tc>
          <w:tcPr>
            <w:tcW w:w="709" w:type="dxa"/>
          </w:tcPr>
          <w:p w14:paraId="2214A026">
            <w:r>
              <w:t>2</w:t>
            </w:r>
          </w:p>
        </w:tc>
        <w:tc>
          <w:tcPr>
            <w:tcW w:w="1417" w:type="dxa"/>
          </w:tcPr>
          <w:p w14:paraId="368F8416">
            <w:pPr>
              <w:jc w:val="center"/>
            </w:pPr>
            <w:r>
              <w:t>групповая</w:t>
            </w:r>
          </w:p>
        </w:tc>
        <w:tc>
          <w:tcPr>
            <w:tcW w:w="3025" w:type="dxa"/>
          </w:tcPr>
          <w:p w14:paraId="4026A88E">
            <w:r>
              <w:t>Практическое занятие</w:t>
            </w:r>
          </w:p>
          <w:p w14:paraId="39C56EB1">
            <w:r>
              <w:t>Педагогические наблюдения</w:t>
            </w:r>
          </w:p>
        </w:tc>
        <w:tc>
          <w:tcPr>
            <w:tcW w:w="803" w:type="dxa"/>
          </w:tcPr>
          <w:p w14:paraId="3FFBC851">
            <w:pPr>
              <w:pStyle w:val="18"/>
              <w:spacing w:line="360" w:lineRule="auto"/>
              <w:jc w:val="center"/>
              <w:rPr>
                <w:rFonts w:ascii="Times New Roman" w:hAnsi="Times New Roman"/>
                <w:b/>
                <w:sz w:val="24"/>
                <w:szCs w:val="24"/>
              </w:rPr>
            </w:pPr>
          </w:p>
        </w:tc>
      </w:tr>
      <w:tr w14:paraId="183B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F046D77">
            <w:pPr>
              <w:jc w:val="center"/>
            </w:pPr>
            <w:r>
              <w:t>64</w:t>
            </w:r>
          </w:p>
        </w:tc>
        <w:tc>
          <w:tcPr>
            <w:tcW w:w="1135" w:type="dxa"/>
          </w:tcPr>
          <w:p w14:paraId="7400D674">
            <w:pPr>
              <w:jc w:val="center"/>
            </w:pPr>
            <w:r>
              <w:t>февраль</w:t>
            </w:r>
          </w:p>
        </w:tc>
        <w:tc>
          <w:tcPr>
            <w:tcW w:w="3402" w:type="dxa"/>
            <w:shd w:val="clear" w:color="auto" w:fill="auto"/>
          </w:tcPr>
          <w:p w14:paraId="21D41501">
            <w:r>
              <w:t xml:space="preserve">ОФП. Дальнейшее обучение техники    владения мяча. </w:t>
            </w:r>
          </w:p>
        </w:tc>
        <w:tc>
          <w:tcPr>
            <w:tcW w:w="709" w:type="dxa"/>
          </w:tcPr>
          <w:p w14:paraId="5E78C8F9">
            <w:r>
              <w:t>2</w:t>
            </w:r>
          </w:p>
        </w:tc>
        <w:tc>
          <w:tcPr>
            <w:tcW w:w="1417" w:type="dxa"/>
          </w:tcPr>
          <w:p w14:paraId="39A23AE4">
            <w:pPr>
              <w:jc w:val="center"/>
            </w:pPr>
            <w:r>
              <w:t>групповая</w:t>
            </w:r>
          </w:p>
        </w:tc>
        <w:tc>
          <w:tcPr>
            <w:tcW w:w="3025" w:type="dxa"/>
          </w:tcPr>
          <w:p w14:paraId="4FD828C5">
            <w:r>
              <w:t>Практическое занятие</w:t>
            </w:r>
          </w:p>
          <w:p w14:paraId="0232C1A1">
            <w:r>
              <w:t>Педагогические наблюдения</w:t>
            </w:r>
          </w:p>
        </w:tc>
        <w:tc>
          <w:tcPr>
            <w:tcW w:w="803" w:type="dxa"/>
          </w:tcPr>
          <w:p w14:paraId="3C964AC4">
            <w:pPr>
              <w:pStyle w:val="18"/>
              <w:spacing w:line="360" w:lineRule="auto"/>
              <w:jc w:val="center"/>
              <w:rPr>
                <w:rFonts w:ascii="Times New Roman" w:hAnsi="Times New Roman"/>
                <w:b/>
                <w:sz w:val="24"/>
                <w:szCs w:val="24"/>
              </w:rPr>
            </w:pPr>
          </w:p>
        </w:tc>
      </w:tr>
      <w:tr w14:paraId="42E8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BA47E64">
            <w:pPr>
              <w:jc w:val="center"/>
            </w:pPr>
            <w:r>
              <w:t>65</w:t>
            </w:r>
          </w:p>
        </w:tc>
        <w:tc>
          <w:tcPr>
            <w:tcW w:w="1135" w:type="dxa"/>
          </w:tcPr>
          <w:p w14:paraId="6B17947F">
            <w:pPr>
              <w:jc w:val="center"/>
            </w:pPr>
            <w:r>
              <w:t>февраль</w:t>
            </w:r>
          </w:p>
        </w:tc>
        <w:tc>
          <w:tcPr>
            <w:tcW w:w="3402" w:type="dxa"/>
            <w:shd w:val="clear" w:color="auto" w:fill="auto"/>
          </w:tcPr>
          <w:p w14:paraId="13B6871C">
            <w:r>
              <w:t xml:space="preserve">ОФП. Дальнейшее обучение техники    владения мяча. </w:t>
            </w:r>
          </w:p>
        </w:tc>
        <w:tc>
          <w:tcPr>
            <w:tcW w:w="709" w:type="dxa"/>
          </w:tcPr>
          <w:p w14:paraId="60AF5C63">
            <w:r>
              <w:t>2</w:t>
            </w:r>
          </w:p>
        </w:tc>
        <w:tc>
          <w:tcPr>
            <w:tcW w:w="1417" w:type="dxa"/>
          </w:tcPr>
          <w:p w14:paraId="1A487872">
            <w:pPr>
              <w:jc w:val="center"/>
            </w:pPr>
            <w:r>
              <w:t>групповая</w:t>
            </w:r>
          </w:p>
        </w:tc>
        <w:tc>
          <w:tcPr>
            <w:tcW w:w="3025" w:type="dxa"/>
          </w:tcPr>
          <w:p w14:paraId="1052AFD5">
            <w:r>
              <w:t>Практическое занятие</w:t>
            </w:r>
          </w:p>
          <w:p w14:paraId="1404509B">
            <w:r>
              <w:t>Педагогические наблюдения</w:t>
            </w:r>
          </w:p>
        </w:tc>
        <w:tc>
          <w:tcPr>
            <w:tcW w:w="803" w:type="dxa"/>
          </w:tcPr>
          <w:p w14:paraId="11F8DEC6">
            <w:pPr>
              <w:pStyle w:val="18"/>
              <w:spacing w:line="360" w:lineRule="auto"/>
              <w:jc w:val="center"/>
              <w:rPr>
                <w:rFonts w:ascii="Times New Roman" w:hAnsi="Times New Roman"/>
                <w:b/>
                <w:sz w:val="24"/>
                <w:szCs w:val="24"/>
              </w:rPr>
            </w:pPr>
          </w:p>
        </w:tc>
      </w:tr>
      <w:tr w14:paraId="215E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D3124FB">
            <w:pPr>
              <w:jc w:val="center"/>
            </w:pPr>
            <w:r>
              <w:t>66</w:t>
            </w:r>
          </w:p>
        </w:tc>
        <w:tc>
          <w:tcPr>
            <w:tcW w:w="1135" w:type="dxa"/>
          </w:tcPr>
          <w:p w14:paraId="04766AB4">
            <w:pPr>
              <w:jc w:val="center"/>
            </w:pPr>
            <w:r>
              <w:t>февраль</w:t>
            </w:r>
          </w:p>
        </w:tc>
        <w:tc>
          <w:tcPr>
            <w:tcW w:w="3402" w:type="dxa"/>
            <w:shd w:val="clear" w:color="auto" w:fill="auto"/>
          </w:tcPr>
          <w:p w14:paraId="392F47A7">
            <w:r>
              <w:t>СПФ. Дальнейшее обучение техники    владения мяча. Специальные упражнения для развития ловкости</w:t>
            </w:r>
          </w:p>
        </w:tc>
        <w:tc>
          <w:tcPr>
            <w:tcW w:w="709" w:type="dxa"/>
          </w:tcPr>
          <w:p w14:paraId="6AA41719">
            <w:r>
              <w:t>2</w:t>
            </w:r>
          </w:p>
        </w:tc>
        <w:tc>
          <w:tcPr>
            <w:tcW w:w="1417" w:type="dxa"/>
          </w:tcPr>
          <w:p w14:paraId="4098445F">
            <w:pPr>
              <w:jc w:val="center"/>
            </w:pPr>
            <w:r>
              <w:t>групповая</w:t>
            </w:r>
          </w:p>
        </w:tc>
        <w:tc>
          <w:tcPr>
            <w:tcW w:w="3025" w:type="dxa"/>
          </w:tcPr>
          <w:p w14:paraId="2E1457B1">
            <w:r>
              <w:t>Практическое занятие</w:t>
            </w:r>
          </w:p>
          <w:p w14:paraId="61339FD9">
            <w:r>
              <w:t>Педагогические наблюдения</w:t>
            </w:r>
          </w:p>
          <w:p w14:paraId="48019D39"/>
        </w:tc>
        <w:tc>
          <w:tcPr>
            <w:tcW w:w="803" w:type="dxa"/>
          </w:tcPr>
          <w:p w14:paraId="6CAB3141">
            <w:pPr>
              <w:pStyle w:val="18"/>
              <w:spacing w:line="360" w:lineRule="auto"/>
              <w:jc w:val="center"/>
              <w:rPr>
                <w:rFonts w:ascii="Times New Roman" w:hAnsi="Times New Roman"/>
                <w:b/>
                <w:sz w:val="24"/>
                <w:szCs w:val="24"/>
              </w:rPr>
            </w:pPr>
          </w:p>
        </w:tc>
      </w:tr>
      <w:tr w14:paraId="286F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C2E47DB">
            <w:pPr>
              <w:jc w:val="center"/>
            </w:pPr>
            <w:r>
              <w:t>67</w:t>
            </w:r>
          </w:p>
        </w:tc>
        <w:tc>
          <w:tcPr>
            <w:tcW w:w="1135" w:type="dxa"/>
          </w:tcPr>
          <w:p w14:paraId="3995679B">
            <w:pPr>
              <w:jc w:val="center"/>
            </w:pPr>
            <w:r>
              <w:t>февраль</w:t>
            </w:r>
          </w:p>
        </w:tc>
        <w:tc>
          <w:tcPr>
            <w:tcW w:w="3402" w:type="dxa"/>
            <w:shd w:val="clear" w:color="auto" w:fill="auto"/>
          </w:tcPr>
          <w:p w14:paraId="7F30D888">
            <w:r>
              <w:t>ОФП. Дальнейшее обучение техники    владения мяча. Специальные упражнения для развития ловкости</w:t>
            </w:r>
          </w:p>
        </w:tc>
        <w:tc>
          <w:tcPr>
            <w:tcW w:w="709" w:type="dxa"/>
          </w:tcPr>
          <w:p w14:paraId="59AC1773">
            <w:r>
              <w:t>2</w:t>
            </w:r>
          </w:p>
        </w:tc>
        <w:tc>
          <w:tcPr>
            <w:tcW w:w="1417" w:type="dxa"/>
          </w:tcPr>
          <w:p w14:paraId="15E8B6F3">
            <w:pPr>
              <w:jc w:val="center"/>
            </w:pPr>
            <w:r>
              <w:t>групповая</w:t>
            </w:r>
          </w:p>
        </w:tc>
        <w:tc>
          <w:tcPr>
            <w:tcW w:w="3025" w:type="dxa"/>
          </w:tcPr>
          <w:p w14:paraId="506423E8">
            <w:r>
              <w:t>Практическое занятие</w:t>
            </w:r>
          </w:p>
          <w:p w14:paraId="7446D591">
            <w:r>
              <w:t>Педагогические наблюдения</w:t>
            </w:r>
          </w:p>
        </w:tc>
        <w:tc>
          <w:tcPr>
            <w:tcW w:w="803" w:type="dxa"/>
          </w:tcPr>
          <w:p w14:paraId="0927AA5E">
            <w:pPr>
              <w:pStyle w:val="18"/>
              <w:spacing w:line="360" w:lineRule="auto"/>
              <w:jc w:val="center"/>
              <w:rPr>
                <w:rFonts w:ascii="Times New Roman" w:hAnsi="Times New Roman"/>
                <w:b/>
                <w:sz w:val="24"/>
                <w:szCs w:val="24"/>
              </w:rPr>
            </w:pPr>
          </w:p>
        </w:tc>
      </w:tr>
      <w:tr w14:paraId="7EC1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55A2270">
            <w:pPr>
              <w:jc w:val="center"/>
            </w:pPr>
            <w:r>
              <w:t>68</w:t>
            </w:r>
          </w:p>
        </w:tc>
        <w:tc>
          <w:tcPr>
            <w:tcW w:w="1135" w:type="dxa"/>
          </w:tcPr>
          <w:p w14:paraId="7A1D2CB7">
            <w:pPr>
              <w:jc w:val="center"/>
            </w:pPr>
            <w:r>
              <w:t>февраль</w:t>
            </w:r>
          </w:p>
        </w:tc>
        <w:tc>
          <w:tcPr>
            <w:tcW w:w="3402" w:type="dxa"/>
            <w:shd w:val="clear" w:color="auto" w:fill="auto"/>
          </w:tcPr>
          <w:p w14:paraId="60C3E7A1">
            <w:r>
              <w:t>ОФП. Дальнейшее обучение техники    владения мяча. Специальные упражнения для развития ловкости</w:t>
            </w:r>
          </w:p>
        </w:tc>
        <w:tc>
          <w:tcPr>
            <w:tcW w:w="709" w:type="dxa"/>
          </w:tcPr>
          <w:p w14:paraId="1D661B14">
            <w:r>
              <w:t>2</w:t>
            </w:r>
          </w:p>
        </w:tc>
        <w:tc>
          <w:tcPr>
            <w:tcW w:w="1417" w:type="dxa"/>
          </w:tcPr>
          <w:p w14:paraId="18036919">
            <w:pPr>
              <w:jc w:val="center"/>
            </w:pPr>
            <w:r>
              <w:t>групповая</w:t>
            </w:r>
          </w:p>
        </w:tc>
        <w:tc>
          <w:tcPr>
            <w:tcW w:w="3025" w:type="dxa"/>
          </w:tcPr>
          <w:p w14:paraId="34DCC1E9">
            <w:r>
              <w:t>Практическое занятие</w:t>
            </w:r>
          </w:p>
          <w:p w14:paraId="4637CC22">
            <w:r>
              <w:t>Педагогические наблюдения</w:t>
            </w:r>
          </w:p>
        </w:tc>
        <w:tc>
          <w:tcPr>
            <w:tcW w:w="803" w:type="dxa"/>
          </w:tcPr>
          <w:p w14:paraId="0F2DCC32">
            <w:pPr>
              <w:pStyle w:val="18"/>
              <w:spacing w:line="360" w:lineRule="auto"/>
              <w:jc w:val="center"/>
              <w:rPr>
                <w:rFonts w:ascii="Times New Roman" w:hAnsi="Times New Roman"/>
                <w:b/>
                <w:sz w:val="24"/>
                <w:szCs w:val="24"/>
              </w:rPr>
            </w:pPr>
          </w:p>
        </w:tc>
      </w:tr>
      <w:tr w14:paraId="1769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EE77CA0">
            <w:pPr>
              <w:jc w:val="center"/>
            </w:pPr>
            <w:r>
              <w:t>69</w:t>
            </w:r>
          </w:p>
        </w:tc>
        <w:tc>
          <w:tcPr>
            <w:tcW w:w="1135" w:type="dxa"/>
          </w:tcPr>
          <w:p w14:paraId="1CC9EDDB">
            <w:pPr>
              <w:jc w:val="center"/>
            </w:pPr>
            <w:r>
              <w:t>февраль</w:t>
            </w:r>
          </w:p>
        </w:tc>
        <w:tc>
          <w:tcPr>
            <w:tcW w:w="3402" w:type="dxa"/>
            <w:shd w:val="clear" w:color="auto" w:fill="auto"/>
          </w:tcPr>
          <w:p w14:paraId="32DA4FF7">
            <w:r>
              <w:t>СФП. Дальнейшее обучение техники   перемещения, владение мяча. Игра с заданием. РДК</w:t>
            </w:r>
          </w:p>
        </w:tc>
        <w:tc>
          <w:tcPr>
            <w:tcW w:w="709" w:type="dxa"/>
          </w:tcPr>
          <w:p w14:paraId="1E22E0E3">
            <w:r>
              <w:t>2</w:t>
            </w:r>
          </w:p>
        </w:tc>
        <w:tc>
          <w:tcPr>
            <w:tcW w:w="1417" w:type="dxa"/>
          </w:tcPr>
          <w:p w14:paraId="4CD6662A">
            <w:pPr>
              <w:jc w:val="center"/>
            </w:pPr>
            <w:r>
              <w:t>групповая</w:t>
            </w:r>
          </w:p>
        </w:tc>
        <w:tc>
          <w:tcPr>
            <w:tcW w:w="3025" w:type="dxa"/>
          </w:tcPr>
          <w:p w14:paraId="1423460F">
            <w:r>
              <w:t>Практическое занятие</w:t>
            </w:r>
          </w:p>
          <w:p w14:paraId="4E1822DE">
            <w:r>
              <w:t>Соревновательная  деятельность</w:t>
            </w:r>
          </w:p>
        </w:tc>
        <w:tc>
          <w:tcPr>
            <w:tcW w:w="803" w:type="dxa"/>
          </w:tcPr>
          <w:p w14:paraId="0EBA6717">
            <w:pPr>
              <w:pStyle w:val="18"/>
              <w:spacing w:line="360" w:lineRule="auto"/>
              <w:jc w:val="center"/>
              <w:rPr>
                <w:rFonts w:ascii="Times New Roman" w:hAnsi="Times New Roman"/>
                <w:b/>
                <w:sz w:val="24"/>
                <w:szCs w:val="24"/>
              </w:rPr>
            </w:pPr>
          </w:p>
        </w:tc>
      </w:tr>
      <w:tr w14:paraId="401F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947E60B">
            <w:pPr>
              <w:jc w:val="center"/>
            </w:pPr>
            <w:r>
              <w:t>70</w:t>
            </w:r>
          </w:p>
        </w:tc>
        <w:tc>
          <w:tcPr>
            <w:tcW w:w="1135" w:type="dxa"/>
          </w:tcPr>
          <w:p w14:paraId="24A16A85">
            <w:pPr>
              <w:jc w:val="center"/>
            </w:pPr>
            <w:r>
              <w:t>февраль</w:t>
            </w:r>
          </w:p>
        </w:tc>
        <w:tc>
          <w:tcPr>
            <w:tcW w:w="3402" w:type="dxa"/>
            <w:shd w:val="clear" w:color="auto" w:fill="auto"/>
          </w:tcPr>
          <w:p w14:paraId="6E940B98">
            <w:r>
              <w:t>ОФП. Дальнейшее обучение техники   перемещения, владение мяча. Игра с заданием. РДК</w:t>
            </w:r>
          </w:p>
        </w:tc>
        <w:tc>
          <w:tcPr>
            <w:tcW w:w="709" w:type="dxa"/>
          </w:tcPr>
          <w:p w14:paraId="463CF301">
            <w:r>
              <w:t>2</w:t>
            </w:r>
          </w:p>
        </w:tc>
        <w:tc>
          <w:tcPr>
            <w:tcW w:w="1417" w:type="dxa"/>
          </w:tcPr>
          <w:p w14:paraId="33B725C8">
            <w:pPr>
              <w:jc w:val="center"/>
            </w:pPr>
            <w:r>
              <w:t>групповая</w:t>
            </w:r>
          </w:p>
        </w:tc>
        <w:tc>
          <w:tcPr>
            <w:tcW w:w="3025" w:type="dxa"/>
          </w:tcPr>
          <w:p w14:paraId="71FB39D5">
            <w:r>
              <w:t>Практическое занятие</w:t>
            </w:r>
          </w:p>
          <w:p w14:paraId="62068F79">
            <w:r>
              <w:t>Соревновательная  деятельность</w:t>
            </w:r>
          </w:p>
        </w:tc>
        <w:tc>
          <w:tcPr>
            <w:tcW w:w="803" w:type="dxa"/>
          </w:tcPr>
          <w:p w14:paraId="29CB634A">
            <w:pPr>
              <w:pStyle w:val="18"/>
              <w:spacing w:line="360" w:lineRule="auto"/>
              <w:jc w:val="center"/>
              <w:rPr>
                <w:rFonts w:ascii="Times New Roman" w:hAnsi="Times New Roman"/>
                <w:b/>
                <w:sz w:val="24"/>
                <w:szCs w:val="24"/>
              </w:rPr>
            </w:pPr>
          </w:p>
        </w:tc>
      </w:tr>
      <w:tr w14:paraId="5931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FFAA264">
            <w:pPr>
              <w:jc w:val="center"/>
            </w:pPr>
            <w:r>
              <w:t>71</w:t>
            </w:r>
          </w:p>
        </w:tc>
        <w:tc>
          <w:tcPr>
            <w:tcW w:w="1135" w:type="dxa"/>
          </w:tcPr>
          <w:p w14:paraId="619CCC30">
            <w:pPr>
              <w:jc w:val="center"/>
            </w:pPr>
            <w:r>
              <w:t>февраль</w:t>
            </w:r>
          </w:p>
        </w:tc>
        <w:tc>
          <w:tcPr>
            <w:tcW w:w="3402" w:type="dxa"/>
            <w:shd w:val="clear" w:color="auto" w:fill="auto"/>
          </w:tcPr>
          <w:p w14:paraId="6E865C0C">
            <w:r>
              <w:t>ОФП. Дальнейшее обучение техники   перемещения, владение мяча. Игра с заданием. РДК</w:t>
            </w:r>
          </w:p>
        </w:tc>
        <w:tc>
          <w:tcPr>
            <w:tcW w:w="709" w:type="dxa"/>
          </w:tcPr>
          <w:p w14:paraId="304A7050">
            <w:r>
              <w:t>2</w:t>
            </w:r>
          </w:p>
        </w:tc>
        <w:tc>
          <w:tcPr>
            <w:tcW w:w="1417" w:type="dxa"/>
          </w:tcPr>
          <w:p w14:paraId="01B46684">
            <w:pPr>
              <w:jc w:val="center"/>
            </w:pPr>
            <w:r>
              <w:t>групповая</w:t>
            </w:r>
          </w:p>
        </w:tc>
        <w:tc>
          <w:tcPr>
            <w:tcW w:w="3025" w:type="dxa"/>
          </w:tcPr>
          <w:p w14:paraId="42C514CD">
            <w:r>
              <w:t xml:space="preserve">Практическое </w:t>
            </w:r>
          </w:p>
          <w:p w14:paraId="6EB4FF27">
            <w:r>
              <w:t>занятие</w:t>
            </w:r>
          </w:p>
          <w:p w14:paraId="7F6FE777">
            <w:r>
              <w:t>Соревновательная  деятельность</w:t>
            </w:r>
          </w:p>
        </w:tc>
        <w:tc>
          <w:tcPr>
            <w:tcW w:w="803" w:type="dxa"/>
          </w:tcPr>
          <w:p w14:paraId="55300920">
            <w:pPr>
              <w:pStyle w:val="18"/>
              <w:spacing w:line="360" w:lineRule="auto"/>
              <w:jc w:val="center"/>
              <w:rPr>
                <w:rFonts w:ascii="Times New Roman" w:hAnsi="Times New Roman"/>
                <w:b/>
                <w:sz w:val="24"/>
                <w:szCs w:val="24"/>
              </w:rPr>
            </w:pPr>
          </w:p>
        </w:tc>
      </w:tr>
      <w:tr w14:paraId="0F86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EBC213C">
            <w:pPr>
              <w:jc w:val="center"/>
            </w:pPr>
            <w:r>
              <w:t>72</w:t>
            </w:r>
          </w:p>
        </w:tc>
        <w:tc>
          <w:tcPr>
            <w:tcW w:w="1135" w:type="dxa"/>
          </w:tcPr>
          <w:p w14:paraId="7FCF9ADF">
            <w:pPr>
              <w:jc w:val="center"/>
            </w:pPr>
            <w:r>
              <w:t>февраль</w:t>
            </w:r>
          </w:p>
        </w:tc>
        <w:tc>
          <w:tcPr>
            <w:tcW w:w="3402" w:type="dxa"/>
            <w:shd w:val="clear" w:color="auto" w:fill="auto"/>
          </w:tcPr>
          <w:p w14:paraId="54FDBD4D">
            <w:r>
              <w:t>СФП. Дальнейшее обучение техники   перемещения, владение мяча. Игра с заданием. РДК</w:t>
            </w:r>
          </w:p>
        </w:tc>
        <w:tc>
          <w:tcPr>
            <w:tcW w:w="709" w:type="dxa"/>
          </w:tcPr>
          <w:p w14:paraId="41A0DAF0">
            <w:r>
              <w:t>2</w:t>
            </w:r>
          </w:p>
        </w:tc>
        <w:tc>
          <w:tcPr>
            <w:tcW w:w="1417" w:type="dxa"/>
          </w:tcPr>
          <w:p w14:paraId="1EA43069">
            <w:pPr>
              <w:jc w:val="center"/>
            </w:pPr>
            <w:r>
              <w:t>групповая</w:t>
            </w:r>
          </w:p>
        </w:tc>
        <w:tc>
          <w:tcPr>
            <w:tcW w:w="3025" w:type="dxa"/>
          </w:tcPr>
          <w:p w14:paraId="73F6723F">
            <w:r>
              <w:t>Практическое занятие</w:t>
            </w:r>
          </w:p>
          <w:p w14:paraId="0BC6441E">
            <w:r>
              <w:t>Соревновательная деятельность</w:t>
            </w:r>
          </w:p>
        </w:tc>
        <w:tc>
          <w:tcPr>
            <w:tcW w:w="803" w:type="dxa"/>
          </w:tcPr>
          <w:p w14:paraId="4FF8E45E">
            <w:pPr>
              <w:pStyle w:val="18"/>
              <w:spacing w:line="360" w:lineRule="auto"/>
              <w:jc w:val="center"/>
              <w:rPr>
                <w:rFonts w:ascii="Times New Roman" w:hAnsi="Times New Roman"/>
                <w:b/>
                <w:sz w:val="24"/>
                <w:szCs w:val="24"/>
              </w:rPr>
            </w:pPr>
          </w:p>
        </w:tc>
      </w:tr>
      <w:tr w14:paraId="5E53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F382B02">
            <w:pPr>
              <w:jc w:val="center"/>
            </w:pPr>
            <w:r>
              <w:t>73</w:t>
            </w:r>
          </w:p>
        </w:tc>
        <w:tc>
          <w:tcPr>
            <w:tcW w:w="1135" w:type="dxa"/>
          </w:tcPr>
          <w:p w14:paraId="5985FBA7">
            <w:pPr>
              <w:jc w:val="center"/>
            </w:pPr>
            <w:r>
              <w:t>февраль</w:t>
            </w:r>
          </w:p>
        </w:tc>
        <w:tc>
          <w:tcPr>
            <w:tcW w:w="3402" w:type="dxa"/>
            <w:shd w:val="clear" w:color="auto" w:fill="auto"/>
          </w:tcPr>
          <w:p w14:paraId="191DDB42">
            <w:r>
              <w:t>ОФП. Дальнейшее обучение техники   перемещения, владение мяча. Игра с заданием. РДК</w:t>
            </w:r>
          </w:p>
        </w:tc>
        <w:tc>
          <w:tcPr>
            <w:tcW w:w="709" w:type="dxa"/>
          </w:tcPr>
          <w:p w14:paraId="775BC767">
            <w:r>
              <w:t>2</w:t>
            </w:r>
          </w:p>
        </w:tc>
        <w:tc>
          <w:tcPr>
            <w:tcW w:w="1417" w:type="dxa"/>
          </w:tcPr>
          <w:p w14:paraId="1C652E7F">
            <w:pPr>
              <w:jc w:val="center"/>
            </w:pPr>
            <w:r>
              <w:t>групповая</w:t>
            </w:r>
          </w:p>
        </w:tc>
        <w:tc>
          <w:tcPr>
            <w:tcW w:w="3025" w:type="dxa"/>
          </w:tcPr>
          <w:p w14:paraId="36E67EBF">
            <w:r>
              <w:t>Практическое занятие</w:t>
            </w:r>
          </w:p>
          <w:p w14:paraId="40BAA7F0">
            <w:r>
              <w:t>Соревновательная деятельность</w:t>
            </w:r>
          </w:p>
        </w:tc>
        <w:tc>
          <w:tcPr>
            <w:tcW w:w="803" w:type="dxa"/>
          </w:tcPr>
          <w:p w14:paraId="48E8E831">
            <w:pPr>
              <w:pStyle w:val="18"/>
              <w:spacing w:line="360" w:lineRule="auto"/>
              <w:jc w:val="center"/>
              <w:rPr>
                <w:rFonts w:ascii="Times New Roman" w:hAnsi="Times New Roman"/>
                <w:b/>
                <w:sz w:val="24"/>
                <w:szCs w:val="24"/>
              </w:rPr>
            </w:pPr>
          </w:p>
        </w:tc>
      </w:tr>
      <w:tr w14:paraId="7B85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5BB02F2">
            <w:pPr>
              <w:jc w:val="center"/>
            </w:pPr>
            <w:r>
              <w:t>74</w:t>
            </w:r>
          </w:p>
        </w:tc>
        <w:tc>
          <w:tcPr>
            <w:tcW w:w="1135" w:type="dxa"/>
          </w:tcPr>
          <w:p w14:paraId="65887E9B">
            <w:pPr>
              <w:jc w:val="center"/>
            </w:pPr>
            <w:r>
              <w:t>февраль</w:t>
            </w:r>
          </w:p>
        </w:tc>
        <w:tc>
          <w:tcPr>
            <w:tcW w:w="3402" w:type="dxa"/>
            <w:shd w:val="clear" w:color="auto" w:fill="auto"/>
          </w:tcPr>
          <w:p w14:paraId="5CF00B24">
            <w:r>
              <w:t>ОФП. Дальнейшее обучение техники   перемещения, владение мяча. Игра с заданием. РДК</w:t>
            </w:r>
          </w:p>
        </w:tc>
        <w:tc>
          <w:tcPr>
            <w:tcW w:w="709" w:type="dxa"/>
          </w:tcPr>
          <w:p w14:paraId="7116FD58">
            <w:r>
              <w:t>2</w:t>
            </w:r>
          </w:p>
        </w:tc>
        <w:tc>
          <w:tcPr>
            <w:tcW w:w="1417" w:type="dxa"/>
          </w:tcPr>
          <w:p w14:paraId="734D7395">
            <w:pPr>
              <w:jc w:val="center"/>
            </w:pPr>
            <w:r>
              <w:t>групповая</w:t>
            </w:r>
          </w:p>
        </w:tc>
        <w:tc>
          <w:tcPr>
            <w:tcW w:w="3025" w:type="dxa"/>
          </w:tcPr>
          <w:p w14:paraId="7D0727C3">
            <w:r>
              <w:t>Практическое занятие</w:t>
            </w:r>
          </w:p>
          <w:p w14:paraId="55F90FEF">
            <w:r>
              <w:t>Соревновательная деятельность</w:t>
            </w:r>
          </w:p>
        </w:tc>
        <w:tc>
          <w:tcPr>
            <w:tcW w:w="803" w:type="dxa"/>
          </w:tcPr>
          <w:p w14:paraId="053C9FD6">
            <w:pPr>
              <w:pStyle w:val="18"/>
              <w:spacing w:line="360" w:lineRule="auto"/>
              <w:jc w:val="center"/>
              <w:rPr>
                <w:rFonts w:ascii="Times New Roman" w:hAnsi="Times New Roman"/>
                <w:b/>
                <w:sz w:val="24"/>
                <w:szCs w:val="24"/>
              </w:rPr>
            </w:pPr>
          </w:p>
        </w:tc>
      </w:tr>
      <w:tr w14:paraId="4507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FBAA116">
            <w:pPr>
              <w:jc w:val="center"/>
            </w:pPr>
            <w:r>
              <w:t>75</w:t>
            </w:r>
          </w:p>
        </w:tc>
        <w:tc>
          <w:tcPr>
            <w:tcW w:w="1135" w:type="dxa"/>
          </w:tcPr>
          <w:p w14:paraId="780497B6">
            <w:pPr>
              <w:jc w:val="center"/>
            </w:pPr>
            <w:r>
              <w:t>март</w:t>
            </w:r>
          </w:p>
        </w:tc>
        <w:tc>
          <w:tcPr>
            <w:tcW w:w="3402" w:type="dxa"/>
            <w:shd w:val="clear" w:color="auto" w:fill="auto"/>
          </w:tcPr>
          <w:p w14:paraId="516C3857">
            <w:r>
              <w:t xml:space="preserve"> Приёмы тактики игры. Темп и длительность физических упражнений. Специальные подвижные игры, эстафеты.</w:t>
            </w:r>
          </w:p>
        </w:tc>
        <w:tc>
          <w:tcPr>
            <w:tcW w:w="709" w:type="dxa"/>
          </w:tcPr>
          <w:p w14:paraId="41259D8A">
            <w:r>
              <w:t>2</w:t>
            </w:r>
          </w:p>
        </w:tc>
        <w:tc>
          <w:tcPr>
            <w:tcW w:w="1417" w:type="dxa"/>
          </w:tcPr>
          <w:p w14:paraId="7C18511A">
            <w:pPr>
              <w:jc w:val="center"/>
            </w:pPr>
            <w:r>
              <w:t>групповая</w:t>
            </w:r>
          </w:p>
        </w:tc>
        <w:tc>
          <w:tcPr>
            <w:tcW w:w="3025" w:type="dxa"/>
          </w:tcPr>
          <w:p w14:paraId="419F3D06">
            <w:r>
              <w:t>Беседа, опрос.</w:t>
            </w:r>
          </w:p>
          <w:p w14:paraId="2A77E0E6">
            <w:r>
              <w:t>Практическое занятие</w:t>
            </w:r>
          </w:p>
          <w:p w14:paraId="1BA427D8">
            <w:r>
              <w:t>Педагогические наблюдения</w:t>
            </w:r>
          </w:p>
        </w:tc>
        <w:tc>
          <w:tcPr>
            <w:tcW w:w="803" w:type="dxa"/>
          </w:tcPr>
          <w:p w14:paraId="0BD2C84A">
            <w:pPr>
              <w:pStyle w:val="18"/>
              <w:spacing w:line="360" w:lineRule="auto"/>
              <w:jc w:val="center"/>
              <w:rPr>
                <w:rFonts w:ascii="Times New Roman" w:hAnsi="Times New Roman"/>
                <w:b/>
                <w:sz w:val="24"/>
                <w:szCs w:val="24"/>
              </w:rPr>
            </w:pPr>
          </w:p>
        </w:tc>
      </w:tr>
      <w:tr w14:paraId="5C5F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6565C8C">
            <w:pPr>
              <w:jc w:val="center"/>
            </w:pPr>
            <w:r>
              <w:t>76</w:t>
            </w:r>
          </w:p>
        </w:tc>
        <w:tc>
          <w:tcPr>
            <w:tcW w:w="1135" w:type="dxa"/>
          </w:tcPr>
          <w:p w14:paraId="65E1C014">
            <w:pPr>
              <w:jc w:val="center"/>
            </w:pPr>
            <w:r>
              <w:t>март</w:t>
            </w:r>
          </w:p>
        </w:tc>
        <w:tc>
          <w:tcPr>
            <w:tcW w:w="3402" w:type="dxa"/>
            <w:shd w:val="clear" w:color="auto" w:fill="auto"/>
          </w:tcPr>
          <w:p w14:paraId="3BC669B5">
            <w:r>
              <w:t>СФП. Дальнейшее обучение техники   передвижения, владения мяча. Специальные подвижные игры, эстафеты.</w:t>
            </w:r>
          </w:p>
        </w:tc>
        <w:tc>
          <w:tcPr>
            <w:tcW w:w="709" w:type="dxa"/>
          </w:tcPr>
          <w:p w14:paraId="7BF5EA33">
            <w:r>
              <w:t>2</w:t>
            </w:r>
          </w:p>
        </w:tc>
        <w:tc>
          <w:tcPr>
            <w:tcW w:w="1417" w:type="dxa"/>
          </w:tcPr>
          <w:p w14:paraId="0D0D1CD4">
            <w:pPr>
              <w:jc w:val="center"/>
            </w:pPr>
            <w:r>
              <w:t>групповая</w:t>
            </w:r>
          </w:p>
        </w:tc>
        <w:tc>
          <w:tcPr>
            <w:tcW w:w="3025" w:type="dxa"/>
          </w:tcPr>
          <w:p w14:paraId="1AAE045E">
            <w:r>
              <w:t>Практическое занятие</w:t>
            </w:r>
          </w:p>
          <w:p w14:paraId="15E39847">
            <w:r>
              <w:t>Педагогические наблюдения</w:t>
            </w:r>
          </w:p>
        </w:tc>
        <w:tc>
          <w:tcPr>
            <w:tcW w:w="803" w:type="dxa"/>
          </w:tcPr>
          <w:p w14:paraId="162948E9">
            <w:pPr>
              <w:pStyle w:val="18"/>
              <w:spacing w:line="360" w:lineRule="auto"/>
              <w:jc w:val="center"/>
              <w:rPr>
                <w:rFonts w:ascii="Times New Roman" w:hAnsi="Times New Roman"/>
                <w:b/>
                <w:sz w:val="24"/>
                <w:szCs w:val="24"/>
              </w:rPr>
            </w:pPr>
          </w:p>
        </w:tc>
      </w:tr>
      <w:tr w14:paraId="7715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F51489">
            <w:pPr>
              <w:jc w:val="center"/>
            </w:pPr>
            <w:r>
              <w:t>77</w:t>
            </w:r>
          </w:p>
        </w:tc>
        <w:tc>
          <w:tcPr>
            <w:tcW w:w="1135" w:type="dxa"/>
          </w:tcPr>
          <w:p w14:paraId="08839E0B">
            <w:pPr>
              <w:jc w:val="center"/>
            </w:pPr>
            <w:r>
              <w:t>март</w:t>
            </w:r>
          </w:p>
        </w:tc>
        <w:tc>
          <w:tcPr>
            <w:tcW w:w="3402" w:type="dxa"/>
            <w:shd w:val="clear" w:color="auto" w:fill="auto"/>
          </w:tcPr>
          <w:p w14:paraId="2A8798DB">
            <w:r>
              <w:t>ОФП. Дальнейшее обучение техники   передвижения, владения мяча. Специальные подвижные игры, эстафеты.</w:t>
            </w:r>
          </w:p>
        </w:tc>
        <w:tc>
          <w:tcPr>
            <w:tcW w:w="709" w:type="dxa"/>
          </w:tcPr>
          <w:p w14:paraId="47E6CB6A">
            <w:r>
              <w:t>2</w:t>
            </w:r>
          </w:p>
        </w:tc>
        <w:tc>
          <w:tcPr>
            <w:tcW w:w="1417" w:type="dxa"/>
          </w:tcPr>
          <w:p w14:paraId="7FF4CFDD">
            <w:pPr>
              <w:jc w:val="center"/>
            </w:pPr>
            <w:r>
              <w:t>групповая</w:t>
            </w:r>
          </w:p>
        </w:tc>
        <w:tc>
          <w:tcPr>
            <w:tcW w:w="3025" w:type="dxa"/>
          </w:tcPr>
          <w:p w14:paraId="799AC97C">
            <w:r>
              <w:t>Практическое занятие</w:t>
            </w:r>
          </w:p>
          <w:p w14:paraId="5E615882">
            <w:r>
              <w:t>Педагогические наблюдения</w:t>
            </w:r>
          </w:p>
        </w:tc>
        <w:tc>
          <w:tcPr>
            <w:tcW w:w="803" w:type="dxa"/>
          </w:tcPr>
          <w:p w14:paraId="154B1819">
            <w:pPr>
              <w:pStyle w:val="18"/>
              <w:spacing w:line="360" w:lineRule="auto"/>
              <w:jc w:val="center"/>
              <w:rPr>
                <w:rFonts w:ascii="Times New Roman" w:hAnsi="Times New Roman"/>
                <w:b/>
                <w:sz w:val="24"/>
                <w:szCs w:val="24"/>
              </w:rPr>
            </w:pPr>
          </w:p>
        </w:tc>
      </w:tr>
      <w:tr w14:paraId="244B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8B162A7">
            <w:pPr>
              <w:jc w:val="center"/>
            </w:pPr>
            <w:r>
              <w:t>78</w:t>
            </w:r>
          </w:p>
        </w:tc>
        <w:tc>
          <w:tcPr>
            <w:tcW w:w="1135" w:type="dxa"/>
          </w:tcPr>
          <w:p w14:paraId="4915453A">
            <w:pPr>
              <w:jc w:val="center"/>
            </w:pPr>
            <w:r>
              <w:t>март</w:t>
            </w:r>
          </w:p>
        </w:tc>
        <w:tc>
          <w:tcPr>
            <w:tcW w:w="3402" w:type="dxa"/>
            <w:shd w:val="clear" w:color="auto" w:fill="auto"/>
          </w:tcPr>
          <w:p w14:paraId="17CDC64B">
            <w:r>
              <w:t>ОФП. Дальнейшее обучение техники   передвижения, владения мяча. Специальные подвижные игры, эстафеты.</w:t>
            </w:r>
          </w:p>
        </w:tc>
        <w:tc>
          <w:tcPr>
            <w:tcW w:w="709" w:type="dxa"/>
          </w:tcPr>
          <w:p w14:paraId="37D059AF">
            <w:r>
              <w:t>2</w:t>
            </w:r>
          </w:p>
        </w:tc>
        <w:tc>
          <w:tcPr>
            <w:tcW w:w="1417" w:type="dxa"/>
          </w:tcPr>
          <w:p w14:paraId="109F7F74">
            <w:pPr>
              <w:jc w:val="center"/>
            </w:pPr>
            <w:r>
              <w:t>групповая</w:t>
            </w:r>
          </w:p>
        </w:tc>
        <w:tc>
          <w:tcPr>
            <w:tcW w:w="3025" w:type="dxa"/>
          </w:tcPr>
          <w:p w14:paraId="517F65D6">
            <w:r>
              <w:t>Практическое занятие</w:t>
            </w:r>
          </w:p>
          <w:p w14:paraId="40529E1A">
            <w:r>
              <w:t>Педагогические наблюдения</w:t>
            </w:r>
          </w:p>
        </w:tc>
        <w:tc>
          <w:tcPr>
            <w:tcW w:w="803" w:type="dxa"/>
          </w:tcPr>
          <w:p w14:paraId="3EF17605">
            <w:pPr>
              <w:pStyle w:val="18"/>
              <w:spacing w:line="360" w:lineRule="auto"/>
              <w:jc w:val="center"/>
              <w:rPr>
                <w:rFonts w:ascii="Times New Roman" w:hAnsi="Times New Roman"/>
                <w:b/>
                <w:sz w:val="24"/>
                <w:szCs w:val="24"/>
              </w:rPr>
            </w:pPr>
          </w:p>
        </w:tc>
      </w:tr>
      <w:tr w14:paraId="610C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B07D1D1">
            <w:pPr>
              <w:jc w:val="center"/>
            </w:pPr>
            <w:r>
              <w:t>79</w:t>
            </w:r>
          </w:p>
        </w:tc>
        <w:tc>
          <w:tcPr>
            <w:tcW w:w="1135" w:type="dxa"/>
          </w:tcPr>
          <w:p w14:paraId="324EE6E5">
            <w:pPr>
              <w:jc w:val="center"/>
            </w:pPr>
            <w:r>
              <w:t>март</w:t>
            </w:r>
          </w:p>
        </w:tc>
        <w:tc>
          <w:tcPr>
            <w:tcW w:w="3402" w:type="dxa"/>
            <w:shd w:val="clear" w:color="auto" w:fill="auto"/>
          </w:tcPr>
          <w:p w14:paraId="4E806A76">
            <w:r>
              <w:t>СФП. Дальнейшее обучение техники   передвижения, владения мяча. Специальные подвижные игры, эстафеты.</w:t>
            </w:r>
          </w:p>
        </w:tc>
        <w:tc>
          <w:tcPr>
            <w:tcW w:w="709" w:type="dxa"/>
          </w:tcPr>
          <w:p w14:paraId="099DFD56">
            <w:r>
              <w:t>2</w:t>
            </w:r>
          </w:p>
        </w:tc>
        <w:tc>
          <w:tcPr>
            <w:tcW w:w="1417" w:type="dxa"/>
          </w:tcPr>
          <w:p w14:paraId="1463E6C2">
            <w:pPr>
              <w:jc w:val="center"/>
            </w:pPr>
            <w:r>
              <w:t>групповая</w:t>
            </w:r>
          </w:p>
        </w:tc>
        <w:tc>
          <w:tcPr>
            <w:tcW w:w="3025" w:type="dxa"/>
          </w:tcPr>
          <w:p w14:paraId="3CBF940A">
            <w:r>
              <w:t>Практическое занятие</w:t>
            </w:r>
          </w:p>
          <w:p w14:paraId="7C8B6EB5">
            <w:r>
              <w:t>Педагогические наблюдения</w:t>
            </w:r>
          </w:p>
        </w:tc>
        <w:tc>
          <w:tcPr>
            <w:tcW w:w="803" w:type="dxa"/>
          </w:tcPr>
          <w:p w14:paraId="04EDEC11">
            <w:pPr>
              <w:pStyle w:val="18"/>
              <w:spacing w:line="360" w:lineRule="auto"/>
              <w:jc w:val="center"/>
              <w:rPr>
                <w:rFonts w:ascii="Times New Roman" w:hAnsi="Times New Roman"/>
                <w:b/>
                <w:sz w:val="24"/>
                <w:szCs w:val="24"/>
              </w:rPr>
            </w:pPr>
          </w:p>
        </w:tc>
      </w:tr>
      <w:tr w14:paraId="36C4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27E3610">
            <w:pPr>
              <w:jc w:val="center"/>
            </w:pPr>
            <w:r>
              <w:t>80</w:t>
            </w:r>
          </w:p>
        </w:tc>
        <w:tc>
          <w:tcPr>
            <w:tcW w:w="1135" w:type="dxa"/>
          </w:tcPr>
          <w:p w14:paraId="5E2966AA">
            <w:pPr>
              <w:jc w:val="center"/>
            </w:pPr>
            <w:r>
              <w:t>март</w:t>
            </w:r>
          </w:p>
        </w:tc>
        <w:tc>
          <w:tcPr>
            <w:tcW w:w="3402" w:type="dxa"/>
            <w:shd w:val="clear" w:color="auto" w:fill="auto"/>
          </w:tcPr>
          <w:p w14:paraId="66DBDD0A">
            <w:r>
              <w:t>ОФП. Дальнейшее обучение техники   передвижения, владения мяча. Специальные подвижные игры, эстафеты.</w:t>
            </w:r>
          </w:p>
        </w:tc>
        <w:tc>
          <w:tcPr>
            <w:tcW w:w="709" w:type="dxa"/>
          </w:tcPr>
          <w:p w14:paraId="7E910343">
            <w:r>
              <w:t>2</w:t>
            </w:r>
          </w:p>
        </w:tc>
        <w:tc>
          <w:tcPr>
            <w:tcW w:w="1417" w:type="dxa"/>
          </w:tcPr>
          <w:p w14:paraId="2D10356E">
            <w:pPr>
              <w:jc w:val="center"/>
            </w:pPr>
            <w:r>
              <w:t>групповая</w:t>
            </w:r>
          </w:p>
        </w:tc>
        <w:tc>
          <w:tcPr>
            <w:tcW w:w="3025" w:type="dxa"/>
          </w:tcPr>
          <w:p w14:paraId="37373540">
            <w:r>
              <w:t>Практическое занятие</w:t>
            </w:r>
          </w:p>
          <w:p w14:paraId="793BC790">
            <w:r>
              <w:t>Педагогические наблюдения</w:t>
            </w:r>
          </w:p>
        </w:tc>
        <w:tc>
          <w:tcPr>
            <w:tcW w:w="803" w:type="dxa"/>
          </w:tcPr>
          <w:p w14:paraId="22021480">
            <w:pPr>
              <w:pStyle w:val="18"/>
              <w:spacing w:line="360" w:lineRule="auto"/>
              <w:jc w:val="center"/>
              <w:rPr>
                <w:rFonts w:ascii="Times New Roman" w:hAnsi="Times New Roman"/>
                <w:b/>
                <w:sz w:val="24"/>
                <w:szCs w:val="24"/>
              </w:rPr>
            </w:pPr>
          </w:p>
        </w:tc>
      </w:tr>
      <w:tr w14:paraId="35CE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5479050">
            <w:pPr>
              <w:jc w:val="center"/>
            </w:pPr>
            <w:r>
              <w:t>81</w:t>
            </w:r>
          </w:p>
        </w:tc>
        <w:tc>
          <w:tcPr>
            <w:tcW w:w="1135" w:type="dxa"/>
          </w:tcPr>
          <w:p w14:paraId="6DB0D4F8">
            <w:pPr>
              <w:jc w:val="center"/>
            </w:pPr>
            <w:r>
              <w:t>март</w:t>
            </w:r>
          </w:p>
        </w:tc>
        <w:tc>
          <w:tcPr>
            <w:tcW w:w="3402" w:type="dxa"/>
            <w:shd w:val="clear" w:color="auto" w:fill="auto"/>
          </w:tcPr>
          <w:p w14:paraId="29C9FA25">
            <w:r>
              <w:t>ОФП. Дальнейшее обучение техники   передвижения, владения мяча. Специальные подвижные игры, эстафеты.</w:t>
            </w:r>
          </w:p>
        </w:tc>
        <w:tc>
          <w:tcPr>
            <w:tcW w:w="709" w:type="dxa"/>
          </w:tcPr>
          <w:p w14:paraId="58FE3ACE">
            <w:r>
              <w:t>2</w:t>
            </w:r>
          </w:p>
        </w:tc>
        <w:tc>
          <w:tcPr>
            <w:tcW w:w="1417" w:type="dxa"/>
          </w:tcPr>
          <w:p w14:paraId="20AF44C9">
            <w:pPr>
              <w:jc w:val="center"/>
            </w:pPr>
            <w:r>
              <w:t>групповая</w:t>
            </w:r>
          </w:p>
        </w:tc>
        <w:tc>
          <w:tcPr>
            <w:tcW w:w="3025" w:type="dxa"/>
          </w:tcPr>
          <w:p w14:paraId="261E72D0">
            <w:r>
              <w:t>Практическое занятие</w:t>
            </w:r>
          </w:p>
          <w:p w14:paraId="49A39660">
            <w:r>
              <w:t>Педагогические наблюдения</w:t>
            </w:r>
          </w:p>
        </w:tc>
        <w:tc>
          <w:tcPr>
            <w:tcW w:w="803" w:type="dxa"/>
          </w:tcPr>
          <w:p w14:paraId="7DFC1B59">
            <w:pPr>
              <w:pStyle w:val="18"/>
              <w:spacing w:line="360" w:lineRule="auto"/>
              <w:jc w:val="center"/>
              <w:rPr>
                <w:rFonts w:ascii="Times New Roman" w:hAnsi="Times New Roman"/>
                <w:b/>
                <w:sz w:val="24"/>
                <w:szCs w:val="24"/>
              </w:rPr>
            </w:pPr>
          </w:p>
        </w:tc>
      </w:tr>
      <w:tr w14:paraId="7A1E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4066E5E">
            <w:pPr>
              <w:jc w:val="center"/>
            </w:pPr>
            <w:r>
              <w:t>82</w:t>
            </w:r>
          </w:p>
        </w:tc>
        <w:tc>
          <w:tcPr>
            <w:tcW w:w="1135" w:type="dxa"/>
          </w:tcPr>
          <w:p w14:paraId="4F76AAAF">
            <w:pPr>
              <w:jc w:val="center"/>
            </w:pPr>
            <w:r>
              <w:t>март</w:t>
            </w:r>
          </w:p>
        </w:tc>
        <w:tc>
          <w:tcPr>
            <w:tcW w:w="3402" w:type="dxa"/>
            <w:shd w:val="clear" w:color="auto" w:fill="auto"/>
          </w:tcPr>
          <w:p w14:paraId="034B124E">
            <w:r>
              <w:t xml:space="preserve">СФП. Дальнейшее обучение тактики игры – нападение. </w:t>
            </w:r>
          </w:p>
          <w:p w14:paraId="7F5F363D">
            <w:r>
              <w:t xml:space="preserve">Учебно-тренировочная игра. РДК </w:t>
            </w:r>
          </w:p>
        </w:tc>
        <w:tc>
          <w:tcPr>
            <w:tcW w:w="709" w:type="dxa"/>
          </w:tcPr>
          <w:p w14:paraId="5A8B5D7B">
            <w:r>
              <w:t>2</w:t>
            </w:r>
          </w:p>
        </w:tc>
        <w:tc>
          <w:tcPr>
            <w:tcW w:w="1417" w:type="dxa"/>
          </w:tcPr>
          <w:p w14:paraId="1BAB630F">
            <w:pPr>
              <w:jc w:val="center"/>
            </w:pPr>
            <w:r>
              <w:t>групповая</w:t>
            </w:r>
          </w:p>
        </w:tc>
        <w:tc>
          <w:tcPr>
            <w:tcW w:w="3025" w:type="dxa"/>
          </w:tcPr>
          <w:p w14:paraId="1A280E1A">
            <w:r>
              <w:t>Практическое занятие</w:t>
            </w:r>
          </w:p>
          <w:p w14:paraId="660BF99E">
            <w:r>
              <w:t>Соревновательная  деятельность</w:t>
            </w:r>
          </w:p>
        </w:tc>
        <w:tc>
          <w:tcPr>
            <w:tcW w:w="803" w:type="dxa"/>
          </w:tcPr>
          <w:p w14:paraId="74951052">
            <w:pPr>
              <w:pStyle w:val="18"/>
              <w:spacing w:line="360" w:lineRule="auto"/>
              <w:jc w:val="center"/>
              <w:rPr>
                <w:rFonts w:ascii="Times New Roman" w:hAnsi="Times New Roman"/>
                <w:b/>
                <w:sz w:val="24"/>
                <w:szCs w:val="24"/>
              </w:rPr>
            </w:pPr>
          </w:p>
        </w:tc>
      </w:tr>
      <w:tr w14:paraId="5F5C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ABDD472">
            <w:pPr>
              <w:jc w:val="center"/>
            </w:pPr>
            <w:r>
              <w:t>83</w:t>
            </w:r>
          </w:p>
        </w:tc>
        <w:tc>
          <w:tcPr>
            <w:tcW w:w="1135" w:type="dxa"/>
          </w:tcPr>
          <w:p w14:paraId="7DDCEA56">
            <w:pPr>
              <w:jc w:val="center"/>
            </w:pPr>
            <w:r>
              <w:t>март</w:t>
            </w:r>
          </w:p>
        </w:tc>
        <w:tc>
          <w:tcPr>
            <w:tcW w:w="3402" w:type="dxa"/>
            <w:shd w:val="clear" w:color="auto" w:fill="auto"/>
          </w:tcPr>
          <w:p w14:paraId="663DBFB5">
            <w:r>
              <w:t xml:space="preserve">ОФП. Дальнейшее обучение тактики игры – нападение. </w:t>
            </w:r>
          </w:p>
          <w:p w14:paraId="7AF6A62C">
            <w:r>
              <w:t xml:space="preserve">Учебно-тренировочная игра. РДК </w:t>
            </w:r>
          </w:p>
        </w:tc>
        <w:tc>
          <w:tcPr>
            <w:tcW w:w="709" w:type="dxa"/>
          </w:tcPr>
          <w:p w14:paraId="277AE0F8">
            <w:r>
              <w:t>2</w:t>
            </w:r>
          </w:p>
        </w:tc>
        <w:tc>
          <w:tcPr>
            <w:tcW w:w="1417" w:type="dxa"/>
          </w:tcPr>
          <w:p w14:paraId="7950664F">
            <w:pPr>
              <w:jc w:val="center"/>
            </w:pPr>
            <w:r>
              <w:t>групповая</w:t>
            </w:r>
          </w:p>
        </w:tc>
        <w:tc>
          <w:tcPr>
            <w:tcW w:w="3025" w:type="dxa"/>
          </w:tcPr>
          <w:p w14:paraId="48F213FF">
            <w:r>
              <w:t>Практическое занятие</w:t>
            </w:r>
          </w:p>
          <w:p w14:paraId="174FA141">
            <w:r>
              <w:t>Соревновательная  деятельность</w:t>
            </w:r>
          </w:p>
        </w:tc>
        <w:tc>
          <w:tcPr>
            <w:tcW w:w="803" w:type="dxa"/>
          </w:tcPr>
          <w:p w14:paraId="78F9AF11">
            <w:pPr>
              <w:pStyle w:val="18"/>
              <w:spacing w:line="360" w:lineRule="auto"/>
              <w:jc w:val="center"/>
              <w:rPr>
                <w:rFonts w:ascii="Times New Roman" w:hAnsi="Times New Roman"/>
                <w:b/>
                <w:sz w:val="24"/>
                <w:szCs w:val="24"/>
              </w:rPr>
            </w:pPr>
          </w:p>
        </w:tc>
      </w:tr>
      <w:tr w14:paraId="5AA0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36FFBDF">
            <w:pPr>
              <w:jc w:val="center"/>
            </w:pPr>
            <w:r>
              <w:t>84</w:t>
            </w:r>
          </w:p>
        </w:tc>
        <w:tc>
          <w:tcPr>
            <w:tcW w:w="1135" w:type="dxa"/>
          </w:tcPr>
          <w:p w14:paraId="2F3AEDFF">
            <w:pPr>
              <w:jc w:val="center"/>
            </w:pPr>
            <w:r>
              <w:t>март</w:t>
            </w:r>
          </w:p>
        </w:tc>
        <w:tc>
          <w:tcPr>
            <w:tcW w:w="3402" w:type="dxa"/>
            <w:shd w:val="clear" w:color="auto" w:fill="auto"/>
          </w:tcPr>
          <w:p w14:paraId="24F91D06">
            <w:r>
              <w:t xml:space="preserve">ОФП. Дальнейшее обучение тактики игры – нападение. </w:t>
            </w:r>
          </w:p>
          <w:p w14:paraId="62E3F92F">
            <w:r>
              <w:t xml:space="preserve">Учебно-тренировочная игра. РДК </w:t>
            </w:r>
          </w:p>
        </w:tc>
        <w:tc>
          <w:tcPr>
            <w:tcW w:w="709" w:type="dxa"/>
          </w:tcPr>
          <w:p w14:paraId="7878C362">
            <w:r>
              <w:t>2</w:t>
            </w:r>
          </w:p>
        </w:tc>
        <w:tc>
          <w:tcPr>
            <w:tcW w:w="1417" w:type="dxa"/>
          </w:tcPr>
          <w:p w14:paraId="5942E785">
            <w:pPr>
              <w:jc w:val="center"/>
            </w:pPr>
            <w:r>
              <w:t>групповая</w:t>
            </w:r>
          </w:p>
        </w:tc>
        <w:tc>
          <w:tcPr>
            <w:tcW w:w="3025" w:type="dxa"/>
          </w:tcPr>
          <w:p w14:paraId="4A0229F1">
            <w:r>
              <w:t>Практическое занятие</w:t>
            </w:r>
          </w:p>
          <w:p w14:paraId="235FAFFB">
            <w:r>
              <w:t>Соревновательная  деятельность</w:t>
            </w:r>
          </w:p>
        </w:tc>
        <w:tc>
          <w:tcPr>
            <w:tcW w:w="803" w:type="dxa"/>
          </w:tcPr>
          <w:p w14:paraId="3ECC4EA0">
            <w:pPr>
              <w:pStyle w:val="18"/>
              <w:spacing w:line="360" w:lineRule="auto"/>
              <w:jc w:val="center"/>
              <w:rPr>
                <w:rFonts w:ascii="Times New Roman" w:hAnsi="Times New Roman"/>
                <w:b/>
                <w:sz w:val="24"/>
                <w:szCs w:val="24"/>
              </w:rPr>
            </w:pPr>
          </w:p>
        </w:tc>
      </w:tr>
      <w:tr w14:paraId="3240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CF478D2">
            <w:pPr>
              <w:jc w:val="center"/>
            </w:pPr>
            <w:r>
              <w:t>85</w:t>
            </w:r>
          </w:p>
        </w:tc>
        <w:tc>
          <w:tcPr>
            <w:tcW w:w="1135" w:type="dxa"/>
          </w:tcPr>
          <w:p w14:paraId="6F47E0CD">
            <w:pPr>
              <w:jc w:val="center"/>
            </w:pPr>
            <w:r>
              <w:t>март</w:t>
            </w:r>
          </w:p>
        </w:tc>
        <w:tc>
          <w:tcPr>
            <w:tcW w:w="3402" w:type="dxa"/>
            <w:shd w:val="clear" w:color="auto" w:fill="auto"/>
          </w:tcPr>
          <w:p w14:paraId="7053CA07">
            <w:r>
              <w:t xml:space="preserve">СФП. Дальнейшее обучение тактики игры – нападение. </w:t>
            </w:r>
          </w:p>
          <w:p w14:paraId="75952E55">
            <w:r>
              <w:t xml:space="preserve">Учебно-тренировочная игра. РДК </w:t>
            </w:r>
          </w:p>
        </w:tc>
        <w:tc>
          <w:tcPr>
            <w:tcW w:w="709" w:type="dxa"/>
          </w:tcPr>
          <w:p w14:paraId="203CB4D2">
            <w:r>
              <w:t>2</w:t>
            </w:r>
          </w:p>
        </w:tc>
        <w:tc>
          <w:tcPr>
            <w:tcW w:w="1417" w:type="dxa"/>
          </w:tcPr>
          <w:p w14:paraId="463AA599">
            <w:pPr>
              <w:jc w:val="center"/>
            </w:pPr>
            <w:r>
              <w:t>групповая</w:t>
            </w:r>
          </w:p>
        </w:tc>
        <w:tc>
          <w:tcPr>
            <w:tcW w:w="3025" w:type="dxa"/>
          </w:tcPr>
          <w:p w14:paraId="22BF5019">
            <w:r>
              <w:t>Практическое занятие</w:t>
            </w:r>
          </w:p>
          <w:p w14:paraId="59378B50">
            <w:r>
              <w:t>Соревновательная  деятельность</w:t>
            </w:r>
          </w:p>
        </w:tc>
        <w:tc>
          <w:tcPr>
            <w:tcW w:w="803" w:type="dxa"/>
          </w:tcPr>
          <w:p w14:paraId="6743CB29">
            <w:pPr>
              <w:pStyle w:val="18"/>
              <w:spacing w:line="360" w:lineRule="auto"/>
              <w:jc w:val="center"/>
              <w:rPr>
                <w:rFonts w:ascii="Times New Roman" w:hAnsi="Times New Roman"/>
                <w:b/>
                <w:sz w:val="24"/>
                <w:szCs w:val="24"/>
              </w:rPr>
            </w:pPr>
          </w:p>
        </w:tc>
      </w:tr>
      <w:tr w14:paraId="2134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5FC164B">
            <w:pPr>
              <w:jc w:val="center"/>
            </w:pPr>
            <w:r>
              <w:t>86</w:t>
            </w:r>
          </w:p>
        </w:tc>
        <w:tc>
          <w:tcPr>
            <w:tcW w:w="1135" w:type="dxa"/>
          </w:tcPr>
          <w:p w14:paraId="64E516B2">
            <w:pPr>
              <w:jc w:val="center"/>
            </w:pPr>
            <w:r>
              <w:t>март</w:t>
            </w:r>
          </w:p>
        </w:tc>
        <w:tc>
          <w:tcPr>
            <w:tcW w:w="3402" w:type="dxa"/>
            <w:shd w:val="clear" w:color="auto" w:fill="auto"/>
          </w:tcPr>
          <w:p w14:paraId="626080CE">
            <w:r>
              <w:t xml:space="preserve">ОФП. Дальнейшее обучение тактики игры – нападение. </w:t>
            </w:r>
          </w:p>
          <w:p w14:paraId="43F447B7">
            <w:r>
              <w:t xml:space="preserve">Учебно-тренировочная игра. РДК </w:t>
            </w:r>
          </w:p>
        </w:tc>
        <w:tc>
          <w:tcPr>
            <w:tcW w:w="709" w:type="dxa"/>
          </w:tcPr>
          <w:p w14:paraId="538EFE5D">
            <w:r>
              <w:t>2</w:t>
            </w:r>
          </w:p>
        </w:tc>
        <w:tc>
          <w:tcPr>
            <w:tcW w:w="1417" w:type="dxa"/>
          </w:tcPr>
          <w:p w14:paraId="3B2719D8">
            <w:pPr>
              <w:jc w:val="center"/>
            </w:pPr>
            <w:r>
              <w:t>групповая</w:t>
            </w:r>
          </w:p>
        </w:tc>
        <w:tc>
          <w:tcPr>
            <w:tcW w:w="3025" w:type="dxa"/>
          </w:tcPr>
          <w:p w14:paraId="21C3A089">
            <w:r>
              <w:t>Практическое занятие</w:t>
            </w:r>
          </w:p>
          <w:p w14:paraId="673BDD55">
            <w:r>
              <w:t>Соревновательная  деятельность</w:t>
            </w:r>
          </w:p>
        </w:tc>
        <w:tc>
          <w:tcPr>
            <w:tcW w:w="803" w:type="dxa"/>
          </w:tcPr>
          <w:p w14:paraId="05F64F08">
            <w:pPr>
              <w:pStyle w:val="18"/>
              <w:spacing w:line="360" w:lineRule="auto"/>
              <w:jc w:val="center"/>
              <w:rPr>
                <w:rFonts w:ascii="Times New Roman" w:hAnsi="Times New Roman"/>
                <w:b/>
                <w:sz w:val="24"/>
                <w:szCs w:val="24"/>
              </w:rPr>
            </w:pPr>
          </w:p>
        </w:tc>
      </w:tr>
      <w:tr w14:paraId="7535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4DF9107">
            <w:pPr>
              <w:jc w:val="center"/>
            </w:pPr>
            <w:r>
              <w:t>87</w:t>
            </w:r>
          </w:p>
        </w:tc>
        <w:tc>
          <w:tcPr>
            <w:tcW w:w="1135" w:type="dxa"/>
          </w:tcPr>
          <w:p w14:paraId="6A570DA3">
            <w:pPr>
              <w:jc w:val="center"/>
            </w:pPr>
            <w:r>
              <w:t>апрель</w:t>
            </w:r>
          </w:p>
        </w:tc>
        <w:tc>
          <w:tcPr>
            <w:tcW w:w="3402" w:type="dxa"/>
            <w:shd w:val="clear" w:color="auto" w:fill="auto"/>
          </w:tcPr>
          <w:p w14:paraId="5485CFF5">
            <w:r>
              <w:t>ОФП. Дальнейшее обучение тактики игры – нападение.</w:t>
            </w:r>
          </w:p>
          <w:p w14:paraId="3D4B0BE4">
            <w:r>
              <w:t xml:space="preserve"> </w:t>
            </w:r>
          </w:p>
        </w:tc>
        <w:tc>
          <w:tcPr>
            <w:tcW w:w="709" w:type="dxa"/>
          </w:tcPr>
          <w:p w14:paraId="74F5002D">
            <w:r>
              <w:t>2</w:t>
            </w:r>
          </w:p>
        </w:tc>
        <w:tc>
          <w:tcPr>
            <w:tcW w:w="1417" w:type="dxa"/>
          </w:tcPr>
          <w:p w14:paraId="22C80C71">
            <w:pPr>
              <w:jc w:val="center"/>
            </w:pPr>
            <w:r>
              <w:t>групповая</w:t>
            </w:r>
          </w:p>
        </w:tc>
        <w:tc>
          <w:tcPr>
            <w:tcW w:w="3025" w:type="dxa"/>
          </w:tcPr>
          <w:p w14:paraId="763C3B6F">
            <w:r>
              <w:t>Практическое занятие</w:t>
            </w:r>
          </w:p>
          <w:p w14:paraId="56727AB9">
            <w:r>
              <w:t>Педагогические наблюдения</w:t>
            </w:r>
          </w:p>
        </w:tc>
        <w:tc>
          <w:tcPr>
            <w:tcW w:w="803" w:type="dxa"/>
          </w:tcPr>
          <w:p w14:paraId="2D758B89">
            <w:pPr>
              <w:pStyle w:val="18"/>
              <w:spacing w:line="360" w:lineRule="auto"/>
              <w:jc w:val="center"/>
              <w:rPr>
                <w:rFonts w:ascii="Times New Roman" w:hAnsi="Times New Roman"/>
                <w:b/>
                <w:sz w:val="24"/>
                <w:szCs w:val="24"/>
              </w:rPr>
            </w:pPr>
          </w:p>
        </w:tc>
      </w:tr>
      <w:tr w14:paraId="34D6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A4E86B7">
            <w:pPr>
              <w:jc w:val="center"/>
            </w:pPr>
            <w:r>
              <w:t>88</w:t>
            </w:r>
          </w:p>
        </w:tc>
        <w:tc>
          <w:tcPr>
            <w:tcW w:w="1135" w:type="dxa"/>
          </w:tcPr>
          <w:p w14:paraId="60C90B74">
            <w:pPr>
              <w:jc w:val="center"/>
            </w:pPr>
            <w:r>
              <w:t>апрель</w:t>
            </w:r>
          </w:p>
        </w:tc>
        <w:tc>
          <w:tcPr>
            <w:tcW w:w="3402" w:type="dxa"/>
            <w:shd w:val="clear" w:color="auto" w:fill="auto"/>
          </w:tcPr>
          <w:p w14:paraId="46E19FEF">
            <w:r>
              <w:t>СФП. Дальнейшее обучение тактики игры – нападение.</w:t>
            </w:r>
          </w:p>
          <w:p w14:paraId="50E53682">
            <w:r>
              <w:t xml:space="preserve">Специальные упражнения для развития быстроты и скорости передвижения </w:t>
            </w:r>
          </w:p>
        </w:tc>
        <w:tc>
          <w:tcPr>
            <w:tcW w:w="709" w:type="dxa"/>
          </w:tcPr>
          <w:p w14:paraId="71C2F07A">
            <w:r>
              <w:t>2</w:t>
            </w:r>
          </w:p>
        </w:tc>
        <w:tc>
          <w:tcPr>
            <w:tcW w:w="1417" w:type="dxa"/>
          </w:tcPr>
          <w:p w14:paraId="20E15488">
            <w:pPr>
              <w:jc w:val="center"/>
            </w:pPr>
            <w:r>
              <w:t>групповая</w:t>
            </w:r>
          </w:p>
        </w:tc>
        <w:tc>
          <w:tcPr>
            <w:tcW w:w="3025" w:type="dxa"/>
          </w:tcPr>
          <w:p w14:paraId="3A0A8D6F">
            <w:r>
              <w:t>Практическое занятие</w:t>
            </w:r>
          </w:p>
          <w:p w14:paraId="38CBD27C">
            <w:r>
              <w:t>Педагогические наблюдения</w:t>
            </w:r>
          </w:p>
        </w:tc>
        <w:tc>
          <w:tcPr>
            <w:tcW w:w="803" w:type="dxa"/>
          </w:tcPr>
          <w:p w14:paraId="43C9352A">
            <w:pPr>
              <w:pStyle w:val="18"/>
              <w:spacing w:line="360" w:lineRule="auto"/>
              <w:jc w:val="center"/>
              <w:rPr>
                <w:rFonts w:ascii="Times New Roman" w:hAnsi="Times New Roman"/>
                <w:b/>
                <w:sz w:val="24"/>
                <w:szCs w:val="24"/>
              </w:rPr>
            </w:pPr>
          </w:p>
        </w:tc>
      </w:tr>
      <w:tr w14:paraId="5C37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850" w:type="dxa"/>
          </w:tcPr>
          <w:p w14:paraId="5C2BD03C">
            <w:pPr>
              <w:jc w:val="center"/>
            </w:pPr>
            <w:r>
              <w:t>89</w:t>
            </w:r>
          </w:p>
        </w:tc>
        <w:tc>
          <w:tcPr>
            <w:tcW w:w="1135" w:type="dxa"/>
          </w:tcPr>
          <w:p w14:paraId="31840B7C">
            <w:pPr>
              <w:jc w:val="center"/>
            </w:pPr>
            <w:r>
              <w:t>апрель</w:t>
            </w:r>
          </w:p>
        </w:tc>
        <w:tc>
          <w:tcPr>
            <w:tcW w:w="3402" w:type="dxa"/>
            <w:shd w:val="clear" w:color="auto" w:fill="auto"/>
          </w:tcPr>
          <w:p w14:paraId="1236D0ED">
            <w:r>
              <w:t>ОФП. Дальнейшее обучение тактики игры – нападение.</w:t>
            </w:r>
          </w:p>
          <w:p w14:paraId="588FCE9A"/>
        </w:tc>
        <w:tc>
          <w:tcPr>
            <w:tcW w:w="709" w:type="dxa"/>
          </w:tcPr>
          <w:p w14:paraId="0644F38D">
            <w:r>
              <w:t>2</w:t>
            </w:r>
          </w:p>
        </w:tc>
        <w:tc>
          <w:tcPr>
            <w:tcW w:w="1417" w:type="dxa"/>
          </w:tcPr>
          <w:p w14:paraId="040E4984">
            <w:pPr>
              <w:jc w:val="center"/>
            </w:pPr>
            <w:r>
              <w:t>групповая</w:t>
            </w:r>
          </w:p>
        </w:tc>
        <w:tc>
          <w:tcPr>
            <w:tcW w:w="3025" w:type="dxa"/>
          </w:tcPr>
          <w:p w14:paraId="19D29DC6">
            <w:r>
              <w:t>Практическое занятие</w:t>
            </w:r>
          </w:p>
          <w:p w14:paraId="278DCF71">
            <w:r>
              <w:t>Педагогические наблюдения</w:t>
            </w:r>
          </w:p>
        </w:tc>
        <w:tc>
          <w:tcPr>
            <w:tcW w:w="803" w:type="dxa"/>
          </w:tcPr>
          <w:p w14:paraId="5ED4175B">
            <w:pPr>
              <w:pStyle w:val="18"/>
              <w:spacing w:line="360" w:lineRule="auto"/>
              <w:jc w:val="center"/>
              <w:rPr>
                <w:rFonts w:ascii="Times New Roman" w:hAnsi="Times New Roman"/>
                <w:b/>
                <w:sz w:val="24"/>
                <w:szCs w:val="24"/>
              </w:rPr>
            </w:pPr>
          </w:p>
        </w:tc>
      </w:tr>
      <w:tr w14:paraId="3C22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2FC308A">
            <w:pPr>
              <w:jc w:val="center"/>
            </w:pPr>
            <w:r>
              <w:t>90</w:t>
            </w:r>
          </w:p>
        </w:tc>
        <w:tc>
          <w:tcPr>
            <w:tcW w:w="1135" w:type="dxa"/>
          </w:tcPr>
          <w:p w14:paraId="1E48675E">
            <w:pPr>
              <w:jc w:val="center"/>
            </w:pPr>
            <w:r>
              <w:t>апрель</w:t>
            </w:r>
          </w:p>
        </w:tc>
        <w:tc>
          <w:tcPr>
            <w:tcW w:w="3402" w:type="dxa"/>
            <w:shd w:val="clear" w:color="auto" w:fill="auto"/>
          </w:tcPr>
          <w:p w14:paraId="3AA48D17">
            <w:r>
              <w:t>ОФП. Дальнейшее обучение тактики игры – нападение.</w:t>
            </w:r>
          </w:p>
          <w:p w14:paraId="2CE24C2D"/>
        </w:tc>
        <w:tc>
          <w:tcPr>
            <w:tcW w:w="709" w:type="dxa"/>
          </w:tcPr>
          <w:p w14:paraId="215EF769">
            <w:r>
              <w:t>2</w:t>
            </w:r>
          </w:p>
        </w:tc>
        <w:tc>
          <w:tcPr>
            <w:tcW w:w="1417" w:type="dxa"/>
          </w:tcPr>
          <w:p w14:paraId="0CADBEA3">
            <w:pPr>
              <w:jc w:val="center"/>
            </w:pPr>
            <w:r>
              <w:t>групповая</w:t>
            </w:r>
          </w:p>
        </w:tc>
        <w:tc>
          <w:tcPr>
            <w:tcW w:w="3025" w:type="dxa"/>
          </w:tcPr>
          <w:p w14:paraId="1D9EEC13">
            <w:r>
              <w:t>Практическое занятие</w:t>
            </w:r>
          </w:p>
          <w:p w14:paraId="55DBB0A6">
            <w:r>
              <w:t>Педагогические наблюдения</w:t>
            </w:r>
          </w:p>
        </w:tc>
        <w:tc>
          <w:tcPr>
            <w:tcW w:w="803" w:type="dxa"/>
          </w:tcPr>
          <w:p w14:paraId="71D925AB">
            <w:pPr>
              <w:pStyle w:val="18"/>
              <w:spacing w:line="360" w:lineRule="auto"/>
              <w:jc w:val="center"/>
              <w:rPr>
                <w:rFonts w:ascii="Times New Roman" w:hAnsi="Times New Roman"/>
                <w:b/>
                <w:sz w:val="24"/>
                <w:szCs w:val="24"/>
              </w:rPr>
            </w:pPr>
          </w:p>
        </w:tc>
      </w:tr>
      <w:tr w14:paraId="15E3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66F305">
            <w:pPr>
              <w:jc w:val="center"/>
            </w:pPr>
            <w:r>
              <w:t>91</w:t>
            </w:r>
          </w:p>
        </w:tc>
        <w:tc>
          <w:tcPr>
            <w:tcW w:w="1135" w:type="dxa"/>
          </w:tcPr>
          <w:p w14:paraId="32A72C0F">
            <w:pPr>
              <w:jc w:val="center"/>
            </w:pPr>
            <w:r>
              <w:t>апрель</w:t>
            </w:r>
          </w:p>
        </w:tc>
        <w:tc>
          <w:tcPr>
            <w:tcW w:w="3402" w:type="dxa"/>
            <w:shd w:val="clear" w:color="auto" w:fill="auto"/>
          </w:tcPr>
          <w:p w14:paraId="068F5155">
            <w:r>
              <w:t>СФП. Дальнейшее обучение тактики игры – нападение. Быстрый прорыв.</w:t>
            </w:r>
          </w:p>
          <w:p w14:paraId="62186A56">
            <w:r>
              <w:t xml:space="preserve">Специальные упражнения для развития быстроты и скорости передвижения </w:t>
            </w:r>
          </w:p>
        </w:tc>
        <w:tc>
          <w:tcPr>
            <w:tcW w:w="709" w:type="dxa"/>
          </w:tcPr>
          <w:p w14:paraId="21270D7A">
            <w:r>
              <w:t>2</w:t>
            </w:r>
          </w:p>
        </w:tc>
        <w:tc>
          <w:tcPr>
            <w:tcW w:w="1417" w:type="dxa"/>
          </w:tcPr>
          <w:p w14:paraId="1457F8C2">
            <w:pPr>
              <w:jc w:val="center"/>
            </w:pPr>
            <w:r>
              <w:t>групповая</w:t>
            </w:r>
          </w:p>
        </w:tc>
        <w:tc>
          <w:tcPr>
            <w:tcW w:w="3025" w:type="dxa"/>
          </w:tcPr>
          <w:p w14:paraId="73F36985">
            <w:r>
              <w:t>Практическое занятие</w:t>
            </w:r>
          </w:p>
          <w:p w14:paraId="6FF95CF4">
            <w:r>
              <w:t>Педагогические наблюдения</w:t>
            </w:r>
          </w:p>
        </w:tc>
        <w:tc>
          <w:tcPr>
            <w:tcW w:w="803" w:type="dxa"/>
          </w:tcPr>
          <w:p w14:paraId="05B1AA00">
            <w:pPr>
              <w:pStyle w:val="18"/>
              <w:spacing w:line="360" w:lineRule="auto"/>
              <w:jc w:val="center"/>
              <w:rPr>
                <w:rFonts w:ascii="Times New Roman" w:hAnsi="Times New Roman"/>
                <w:b/>
                <w:sz w:val="24"/>
                <w:szCs w:val="24"/>
              </w:rPr>
            </w:pPr>
          </w:p>
        </w:tc>
      </w:tr>
      <w:tr w14:paraId="11E0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A69B3BD">
            <w:pPr>
              <w:jc w:val="center"/>
            </w:pPr>
            <w:r>
              <w:t>92</w:t>
            </w:r>
          </w:p>
          <w:p w14:paraId="5D6D5F9E">
            <w:pPr>
              <w:jc w:val="center"/>
            </w:pPr>
          </w:p>
        </w:tc>
        <w:tc>
          <w:tcPr>
            <w:tcW w:w="1135" w:type="dxa"/>
          </w:tcPr>
          <w:p w14:paraId="2A450394">
            <w:pPr>
              <w:jc w:val="center"/>
            </w:pPr>
            <w:r>
              <w:t>апрель</w:t>
            </w:r>
          </w:p>
        </w:tc>
        <w:tc>
          <w:tcPr>
            <w:tcW w:w="3402" w:type="dxa"/>
            <w:shd w:val="clear" w:color="auto" w:fill="auto"/>
          </w:tcPr>
          <w:p w14:paraId="62D80881">
            <w:r>
              <w:t>ОФП. Дальнейшее обучение тактики игры – нападение. Быстрый прорыв.</w:t>
            </w:r>
          </w:p>
          <w:p w14:paraId="4D3DDA44">
            <w:r>
              <w:t xml:space="preserve">Специальные упражнения для развития быстроты и скорости передвижения </w:t>
            </w:r>
          </w:p>
        </w:tc>
        <w:tc>
          <w:tcPr>
            <w:tcW w:w="709" w:type="dxa"/>
          </w:tcPr>
          <w:p w14:paraId="6B77E1DF">
            <w:r>
              <w:t>2</w:t>
            </w:r>
          </w:p>
        </w:tc>
        <w:tc>
          <w:tcPr>
            <w:tcW w:w="1417" w:type="dxa"/>
          </w:tcPr>
          <w:p w14:paraId="05C61BB5">
            <w:pPr>
              <w:jc w:val="center"/>
            </w:pPr>
            <w:r>
              <w:t>групповая</w:t>
            </w:r>
          </w:p>
        </w:tc>
        <w:tc>
          <w:tcPr>
            <w:tcW w:w="3025" w:type="dxa"/>
          </w:tcPr>
          <w:p w14:paraId="0F3B76E9">
            <w:r>
              <w:t>Практическое занятие</w:t>
            </w:r>
          </w:p>
          <w:p w14:paraId="7F499B1E">
            <w:r>
              <w:t>Педагогические наблюдения</w:t>
            </w:r>
          </w:p>
        </w:tc>
        <w:tc>
          <w:tcPr>
            <w:tcW w:w="803" w:type="dxa"/>
          </w:tcPr>
          <w:p w14:paraId="46551A82">
            <w:pPr>
              <w:pStyle w:val="18"/>
              <w:spacing w:line="360" w:lineRule="auto"/>
              <w:jc w:val="center"/>
              <w:rPr>
                <w:rFonts w:ascii="Times New Roman" w:hAnsi="Times New Roman"/>
                <w:b/>
                <w:sz w:val="24"/>
                <w:szCs w:val="24"/>
              </w:rPr>
            </w:pPr>
          </w:p>
        </w:tc>
      </w:tr>
      <w:tr w14:paraId="302E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FDA7184">
            <w:pPr>
              <w:jc w:val="center"/>
            </w:pPr>
            <w:r>
              <w:t>93</w:t>
            </w:r>
          </w:p>
        </w:tc>
        <w:tc>
          <w:tcPr>
            <w:tcW w:w="1135" w:type="dxa"/>
          </w:tcPr>
          <w:p w14:paraId="0969D2D5">
            <w:pPr>
              <w:jc w:val="center"/>
            </w:pPr>
            <w:r>
              <w:t>апрель</w:t>
            </w:r>
          </w:p>
        </w:tc>
        <w:tc>
          <w:tcPr>
            <w:tcW w:w="3402" w:type="dxa"/>
            <w:shd w:val="clear" w:color="auto" w:fill="auto"/>
          </w:tcPr>
          <w:p w14:paraId="1B8C36C8">
            <w:r>
              <w:t>ОФП. Дальнейшее обучение тактики игры – нападение. Быстрый прорыв.</w:t>
            </w:r>
          </w:p>
          <w:p w14:paraId="7FD6DAC6">
            <w:r>
              <w:t xml:space="preserve">Специальные упражнения для развития быстроты и скорости передвижения </w:t>
            </w:r>
          </w:p>
        </w:tc>
        <w:tc>
          <w:tcPr>
            <w:tcW w:w="709" w:type="dxa"/>
          </w:tcPr>
          <w:p w14:paraId="7928EE6A">
            <w:r>
              <w:t>2</w:t>
            </w:r>
          </w:p>
        </w:tc>
        <w:tc>
          <w:tcPr>
            <w:tcW w:w="1417" w:type="dxa"/>
          </w:tcPr>
          <w:p w14:paraId="4CD28606">
            <w:pPr>
              <w:jc w:val="center"/>
            </w:pPr>
            <w:r>
              <w:t>групповая</w:t>
            </w:r>
          </w:p>
        </w:tc>
        <w:tc>
          <w:tcPr>
            <w:tcW w:w="3025" w:type="dxa"/>
          </w:tcPr>
          <w:p w14:paraId="6F96B0E5">
            <w:r>
              <w:t>Практическое занятие</w:t>
            </w:r>
          </w:p>
          <w:p w14:paraId="3E3DB4C6">
            <w:r>
              <w:t>Педагогические наблюдения</w:t>
            </w:r>
          </w:p>
        </w:tc>
        <w:tc>
          <w:tcPr>
            <w:tcW w:w="803" w:type="dxa"/>
          </w:tcPr>
          <w:p w14:paraId="7D274828">
            <w:pPr>
              <w:pStyle w:val="18"/>
              <w:spacing w:line="360" w:lineRule="auto"/>
              <w:jc w:val="center"/>
              <w:rPr>
                <w:rFonts w:ascii="Times New Roman" w:hAnsi="Times New Roman"/>
                <w:b/>
                <w:sz w:val="24"/>
                <w:szCs w:val="24"/>
              </w:rPr>
            </w:pPr>
          </w:p>
        </w:tc>
      </w:tr>
      <w:tr w14:paraId="280A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B55AA5C">
            <w:pPr>
              <w:jc w:val="center"/>
            </w:pPr>
            <w:r>
              <w:t>94</w:t>
            </w:r>
          </w:p>
        </w:tc>
        <w:tc>
          <w:tcPr>
            <w:tcW w:w="1135" w:type="dxa"/>
          </w:tcPr>
          <w:p w14:paraId="1E4AB74F">
            <w:pPr>
              <w:jc w:val="center"/>
            </w:pPr>
            <w:r>
              <w:t>апрель</w:t>
            </w:r>
          </w:p>
        </w:tc>
        <w:tc>
          <w:tcPr>
            <w:tcW w:w="3402" w:type="dxa"/>
            <w:shd w:val="clear" w:color="auto" w:fill="auto"/>
          </w:tcPr>
          <w:p w14:paraId="3B9313A8">
            <w:r>
              <w:t>СФП. Дальнейшее обучение тактики игры – защита. Учебно-тренировочная игра. РДК</w:t>
            </w:r>
          </w:p>
        </w:tc>
        <w:tc>
          <w:tcPr>
            <w:tcW w:w="709" w:type="dxa"/>
          </w:tcPr>
          <w:p w14:paraId="32247D69">
            <w:r>
              <w:t>2</w:t>
            </w:r>
          </w:p>
        </w:tc>
        <w:tc>
          <w:tcPr>
            <w:tcW w:w="1417" w:type="dxa"/>
          </w:tcPr>
          <w:p w14:paraId="28F2C825">
            <w:pPr>
              <w:jc w:val="center"/>
            </w:pPr>
            <w:r>
              <w:t>групповая</w:t>
            </w:r>
          </w:p>
        </w:tc>
        <w:tc>
          <w:tcPr>
            <w:tcW w:w="3025" w:type="dxa"/>
          </w:tcPr>
          <w:p w14:paraId="4D2B810C">
            <w:r>
              <w:t>Практическое занятие</w:t>
            </w:r>
          </w:p>
          <w:p w14:paraId="72548FC8">
            <w:r>
              <w:t>Соревновательная  деятельность</w:t>
            </w:r>
          </w:p>
        </w:tc>
        <w:tc>
          <w:tcPr>
            <w:tcW w:w="803" w:type="dxa"/>
          </w:tcPr>
          <w:p w14:paraId="379ED1AD">
            <w:pPr>
              <w:pStyle w:val="18"/>
              <w:spacing w:line="360" w:lineRule="auto"/>
              <w:jc w:val="center"/>
              <w:rPr>
                <w:rFonts w:ascii="Times New Roman" w:hAnsi="Times New Roman"/>
                <w:b/>
                <w:sz w:val="24"/>
                <w:szCs w:val="24"/>
              </w:rPr>
            </w:pPr>
          </w:p>
        </w:tc>
      </w:tr>
      <w:tr w14:paraId="1593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6D14C04">
            <w:pPr>
              <w:jc w:val="center"/>
            </w:pPr>
            <w:r>
              <w:t>95</w:t>
            </w:r>
          </w:p>
        </w:tc>
        <w:tc>
          <w:tcPr>
            <w:tcW w:w="1135" w:type="dxa"/>
          </w:tcPr>
          <w:p w14:paraId="570BB80B">
            <w:pPr>
              <w:jc w:val="center"/>
            </w:pPr>
            <w:r>
              <w:t>апрель</w:t>
            </w:r>
          </w:p>
        </w:tc>
        <w:tc>
          <w:tcPr>
            <w:tcW w:w="3402" w:type="dxa"/>
            <w:shd w:val="clear" w:color="auto" w:fill="auto"/>
          </w:tcPr>
          <w:p w14:paraId="13C6924A">
            <w:r>
              <w:t>ОФП. Дальнейшее обучение тактики игры – защита. Учебно-тренировочная игра. РДК</w:t>
            </w:r>
          </w:p>
        </w:tc>
        <w:tc>
          <w:tcPr>
            <w:tcW w:w="709" w:type="dxa"/>
          </w:tcPr>
          <w:p w14:paraId="3681CB18">
            <w:r>
              <w:t>2</w:t>
            </w:r>
          </w:p>
        </w:tc>
        <w:tc>
          <w:tcPr>
            <w:tcW w:w="1417" w:type="dxa"/>
          </w:tcPr>
          <w:p w14:paraId="16DF1819">
            <w:pPr>
              <w:jc w:val="center"/>
            </w:pPr>
            <w:r>
              <w:t>групповая</w:t>
            </w:r>
          </w:p>
        </w:tc>
        <w:tc>
          <w:tcPr>
            <w:tcW w:w="3025" w:type="dxa"/>
          </w:tcPr>
          <w:p w14:paraId="01D840C0">
            <w:r>
              <w:t>Практическое занятие</w:t>
            </w:r>
          </w:p>
          <w:p w14:paraId="778B54FD">
            <w:r>
              <w:t>Соревновательная  деятельность</w:t>
            </w:r>
          </w:p>
        </w:tc>
        <w:tc>
          <w:tcPr>
            <w:tcW w:w="803" w:type="dxa"/>
          </w:tcPr>
          <w:p w14:paraId="513406D1">
            <w:pPr>
              <w:pStyle w:val="18"/>
              <w:spacing w:line="360" w:lineRule="auto"/>
              <w:jc w:val="center"/>
              <w:rPr>
                <w:rFonts w:ascii="Times New Roman" w:hAnsi="Times New Roman"/>
                <w:b/>
                <w:sz w:val="24"/>
                <w:szCs w:val="24"/>
              </w:rPr>
            </w:pPr>
          </w:p>
        </w:tc>
      </w:tr>
      <w:tr w14:paraId="3764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E3CDFAC">
            <w:pPr>
              <w:jc w:val="center"/>
            </w:pPr>
            <w:r>
              <w:t>96</w:t>
            </w:r>
          </w:p>
        </w:tc>
        <w:tc>
          <w:tcPr>
            <w:tcW w:w="1135" w:type="dxa"/>
          </w:tcPr>
          <w:p w14:paraId="35639DD8">
            <w:pPr>
              <w:jc w:val="center"/>
            </w:pPr>
            <w:r>
              <w:t>апрель</w:t>
            </w:r>
          </w:p>
        </w:tc>
        <w:tc>
          <w:tcPr>
            <w:tcW w:w="3402" w:type="dxa"/>
            <w:shd w:val="clear" w:color="auto" w:fill="auto"/>
          </w:tcPr>
          <w:p w14:paraId="4EC0C932">
            <w:r>
              <w:t>ОФП. Дальнейшее обучение тактики игры – защита. Учебно-тренировочная игра. РДК</w:t>
            </w:r>
          </w:p>
        </w:tc>
        <w:tc>
          <w:tcPr>
            <w:tcW w:w="709" w:type="dxa"/>
          </w:tcPr>
          <w:p w14:paraId="3881A210">
            <w:r>
              <w:t>2</w:t>
            </w:r>
          </w:p>
        </w:tc>
        <w:tc>
          <w:tcPr>
            <w:tcW w:w="1417" w:type="dxa"/>
          </w:tcPr>
          <w:p w14:paraId="1E92A048">
            <w:pPr>
              <w:jc w:val="center"/>
            </w:pPr>
            <w:r>
              <w:t>групповая</w:t>
            </w:r>
          </w:p>
        </w:tc>
        <w:tc>
          <w:tcPr>
            <w:tcW w:w="3025" w:type="dxa"/>
          </w:tcPr>
          <w:p w14:paraId="3CC31ADF">
            <w:r>
              <w:t>Практическое занятие</w:t>
            </w:r>
          </w:p>
          <w:p w14:paraId="624A5B15">
            <w:r>
              <w:t>Соревновательная  деятельность</w:t>
            </w:r>
          </w:p>
        </w:tc>
        <w:tc>
          <w:tcPr>
            <w:tcW w:w="803" w:type="dxa"/>
          </w:tcPr>
          <w:p w14:paraId="2D296280">
            <w:pPr>
              <w:pStyle w:val="18"/>
              <w:spacing w:line="360" w:lineRule="auto"/>
              <w:jc w:val="center"/>
              <w:rPr>
                <w:rFonts w:ascii="Times New Roman" w:hAnsi="Times New Roman"/>
                <w:b/>
                <w:sz w:val="24"/>
                <w:szCs w:val="24"/>
              </w:rPr>
            </w:pPr>
          </w:p>
        </w:tc>
      </w:tr>
      <w:tr w14:paraId="63F8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2486D1E">
            <w:pPr>
              <w:jc w:val="center"/>
            </w:pPr>
            <w:r>
              <w:t>97</w:t>
            </w:r>
          </w:p>
        </w:tc>
        <w:tc>
          <w:tcPr>
            <w:tcW w:w="1135" w:type="dxa"/>
          </w:tcPr>
          <w:p w14:paraId="54AEBA5B">
            <w:pPr>
              <w:jc w:val="center"/>
            </w:pPr>
            <w:r>
              <w:t>апрель</w:t>
            </w:r>
          </w:p>
        </w:tc>
        <w:tc>
          <w:tcPr>
            <w:tcW w:w="3402" w:type="dxa"/>
            <w:shd w:val="clear" w:color="auto" w:fill="auto"/>
          </w:tcPr>
          <w:p w14:paraId="3D5A723F">
            <w:r>
              <w:t>СФП. Дальнейшее обучение тактики игры – защита. Учебно-тренировочная игра. РДК</w:t>
            </w:r>
          </w:p>
        </w:tc>
        <w:tc>
          <w:tcPr>
            <w:tcW w:w="709" w:type="dxa"/>
          </w:tcPr>
          <w:p w14:paraId="1FE3C330">
            <w:r>
              <w:t>2</w:t>
            </w:r>
          </w:p>
        </w:tc>
        <w:tc>
          <w:tcPr>
            <w:tcW w:w="1417" w:type="dxa"/>
          </w:tcPr>
          <w:p w14:paraId="53471407">
            <w:pPr>
              <w:jc w:val="center"/>
            </w:pPr>
            <w:r>
              <w:t>групповая</w:t>
            </w:r>
          </w:p>
        </w:tc>
        <w:tc>
          <w:tcPr>
            <w:tcW w:w="3025" w:type="dxa"/>
          </w:tcPr>
          <w:p w14:paraId="41E60FBC">
            <w:r>
              <w:t>Практическое занятие</w:t>
            </w:r>
          </w:p>
          <w:p w14:paraId="55EF7372">
            <w:r>
              <w:t>Соревновательная  деятельность</w:t>
            </w:r>
          </w:p>
        </w:tc>
        <w:tc>
          <w:tcPr>
            <w:tcW w:w="803" w:type="dxa"/>
          </w:tcPr>
          <w:p w14:paraId="7F413D4F">
            <w:pPr>
              <w:pStyle w:val="18"/>
              <w:spacing w:line="360" w:lineRule="auto"/>
              <w:jc w:val="center"/>
              <w:rPr>
                <w:rFonts w:ascii="Times New Roman" w:hAnsi="Times New Roman"/>
                <w:b/>
                <w:sz w:val="24"/>
                <w:szCs w:val="24"/>
              </w:rPr>
            </w:pPr>
          </w:p>
        </w:tc>
      </w:tr>
      <w:tr w14:paraId="6A58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6A61A90">
            <w:pPr>
              <w:jc w:val="center"/>
            </w:pPr>
            <w:r>
              <w:t>98</w:t>
            </w:r>
          </w:p>
        </w:tc>
        <w:tc>
          <w:tcPr>
            <w:tcW w:w="1135" w:type="dxa"/>
          </w:tcPr>
          <w:p w14:paraId="74F808FA">
            <w:pPr>
              <w:jc w:val="center"/>
            </w:pPr>
            <w:r>
              <w:t>апрель</w:t>
            </w:r>
          </w:p>
        </w:tc>
        <w:tc>
          <w:tcPr>
            <w:tcW w:w="3402" w:type="dxa"/>
            <w:shd w:val="clear" w:color="auto" w:fill="auto"/>
          </w:tcPr>
          <w:p w14:paraId="7B1A6ABC">
            <w:r>
              <w:t>ОФП. Дальнейшее обучение тактики игры – защита. Учебно-тренировочная игра. РДК</w:t>
            </w:r>
          </w:p>
        </w:tc>
        <w:tc>
          <w:tcPr>
            <w:tcW w:w="709" w:type="dxa"/>
          </w:tcPr>
          <w:p w14:paraId="1FD27288">
            <w:r>
              <w:t>2</w:t>
            </w:r>
          </w:p>
        </w:tc>
        <w:tc>
          <w:tcPr>
            <w:tcW w:w="1417" w:type="dxa"/>
          </w:tcPr>
          <w:p w14:paraId="7E86F87C">
            <w:pPr>
              <w:jc w:val="center"/>
            </w:pPr>
            <w:r>
              <w:t>групповая</w:t>
            </w:r>
          </w:p>
        </w:tc>
        <w:tc>
          <w:tcPr>
            <w:tcW w:w="3025" w:type="dxa"/>
          </w:tcPr>
          <w:p w14:paraId="2557E6D1">
            <w:r>
              <w:t>Практическое занятие</w:t>
            </w:r>
          </w:p>
          <w:p w14:paraId="0BDE4613">
            <w:r>
              <w:t>Соревновательная  деятельность</w:t>
            </w:r>
          </w:p>
        </w:tc>
        <w:tc>
          <w:tcPr>
            <w:tcW w:w="803" w:type="dxa"/>
          </w:tcPr>
          <w:p w14:paraId="19495DAF">
            <w:pPr>
              <w:pStyle w:val="18"/>
              <w:spacing w:line="360" w:lineRule="auto"/>
              <w:jc w:val="center"/>
              <w:rPr>
                <w:rFonts w:ascii="Times New Roman" w:hAnsi="Times New Roman"/>
                <w:b/>
                <w:sz w:val="24"/>
                <w:szCs w:val="24"/>
              </w:rPr>
            </w:pPr>
          </w:p>
        </w:tc>
      </w:tr>
      <w:tr w14:paraId="68AF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080B456">
            <w:pPr>
              <w:jc w:val="center"/>
            </w:pPr>
            <w:r>
              <w:t>99</w:t>
            </w:r>
          </w:p>
        </w:tc>
        <w:tc>
          <w:tcPr>
            <w:tcW w:w="1135" w:type="dxa"/>
          </w:tcPr>
          <w:p w14:paraId="6155D8AE">
            <w:pPr>
              <w:jc w:val="center"/>
            </w:pPr>
            <w:r>
              <w:t>май</w:t>
            </w:r>
          </w:p>
        </w:tc>
        <w:tc>
          <w:tcPr>
            <w:tcW w:w="3402" w:type="dxa"/>
            <w:shd w:val="clear" w:color="auto" w:fill="auto"/>
          </w:tcPr>
          <w:p w14:paraId="2DD26922">
            <w:r>
              <w:t>ОФП. Дальнейшее обучение тактики игры – защита. Психологическая подготовка. Учебно-тренировочная игра.</w:t>
            </w:r>
          </w:p>
        </w:tc>
        <w:tc>
          <w:tcPr>
            <w:tcW w:w="709" w:type="dxa"/>
          </w:tcPr>
          <w:p w14:paraId="32A2D881">
            <w:r>
              <w:t>2</w:t>
            </w:r>
          </w:p>
        </w:tc>
        <w:tc>
          <w:tcPr>
            <w:tcW w:w="1417" w:type="dxa"/>
          </w:tcPr>
          <w:p w14:paraId="4F947105">
            <w:pPr>
              <w:jc w:val="center"/>
            </w:pPr>
            <w:r>
              <w:t>групповая</w:t>
            </w:r>
          </w:p>
        </w:tc>
        <w:tc>
          <w:tcPr>
            <w:tcW w:w="3025" w:type="dxa"/>
          </w:tcPr>
          <w:p w14:paraId="07C8E030">
            <w:r>
              <w:t>Практическое занятие</w:t>
            </w:r>
          </w:p>
          <w:p w14:paraId="276432F9">
            <w:r>
              <w:t>Соревновательная  деятельность</w:t>
            </w:r>
          </w:p>
        </w:tc>
        <w:tc>
          <w:tcPr>
            <w:tcW w:w="803" w:type="dxa"/>
          </w:tcPr>
          <w:p w14:paraId="68A02930">
            <w:pPr>
              <w:pStyle w:val="18"/>
              <w:spacing w:line="360" w:lineRule="auto"/>
              <w:jc w:val="center"/>
              <w:rPr>
                <w:rFonts w:ascii="Times New Roman" w:hAnsi="Times New Roman"/>
                <w:b/>
                <w:sz w:val="24"/>
                <w:szCs w:val="24"/>
              </w:rPr>
            </w:pPr>
          </w:p>
        </w:tc>
      </w:tr>
      <w:tr w14:paraId="7800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CCCD421">
            <w:pPr>
              <w:jc w:val="center"/>
            </w:pPr>
            <w:r>
              <w:t>100</w:t>
            </w:r>
          </w:p>
        </w:tc>
        <w:tc>
          <w:tcPr>
            <w:tcW w:w="1135" w:type="dxa"/>
          </w:tcPr>
          <w:p w14:paraId="033AB515">
            <w:pPr>
              <w:jc w:val="center"/>
            </w:pPr>
            <w:r>
              <w:t>май</w:t>
            </w:r>
          </w:p>
        </w:tc>
        <w:tc>
          <w:tcPr>
            <w:tcW w:w="3402" w:type="dxa"/>
            <w:shd w:val="clear" w:color="auto" w:fill="auto"/>
          </w:tcPr>
          <w:p w14:paraId="0A48BD49">
            <w:r>
              <w:t>СФП. Дальнейшее обучение тактики игры – защита. Психологическая подготовка. Учебно-тренировочная игра.</w:t>
            </w:r>
          </w:p>
        </w:tc>
        <w:tc>
          <w:tcPr>
            <w:tcW w:w="709" w:type="dxa"/>
          </w:tcPr>
          <w:p w14:paraId="57D85157">
            <w:r>
              <w:t>2</w:t>
            </w:r>
          </w:p>
        </w:tc>
        <w:tc>
          <w:tcPr>
            <w:tcW w:w="1417" w:type="dxa"/>
          </w:tcPr>
          <w:p w14:paraId="2C729780">
            <w:pPr>
              <w:jc w:val="center"/>
            </w:pPr>
            <w:r>
              <w:t>групповая</w:t>
            </w:r>
          </w:p>
        </w:tc>
        <w:tc>
          <w:tcPr>
            <w:tcW w:w="3025" w:type="dxa"/>
          </w:tcPr>
          <w:p w14:paraId="130F71E5">
            <w:r>
              <w:t>Практическое занятие</w:t>
            </w:r>
          </w:p>
          <w:p w14:paraId="0475402F">
            <w:r>
              <w:t>Соревновательная  деятельность</w:t>
            </w:r>
          </w:p>
        </w:tc>
        <w:tc>
          <w:tcPr>
            <w:tcW w:w="803" w:type="dxa"/>
          </w:tcPr>
          <w:p w14:paraId="35FD2C4D">
            <w:pPr>
              <w:pStyle w:val="18"/>
              <w:spacing w:line="360" w:lineRule="auto"/>
              <w:jc w:val="center"/>
              <w:rPr>
                <w:rFonts w:ascii="Times New Roman" w:hAnsi="Times New Roman"/>
                <w:b/>
                <w:sz w:val="24"/>
                <w:szCs w:val="24"/>
              </w:rPr>
            </w:pPr>
          </w:p>
        </w:tc>
      </w:tr>
      <w:tr w14:paraId="64DE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75B0C0A">
            <w:pPr>
              <w:jc w:val="center"/>
            </w:pPr>
            <w:r>
              <w:t>101</w:t>
            </w:r>
          </w:p>
        </w:tc>
        <w:tc>
          <w:tcPr>
            <w:tcW w:w="1135" w:type="dxa"/>
          </w:tcPr>
          <w:p w14:paraId="3B21C41A">
            <w:pPr>
              <w:jc w:val="center"/>
            </w:pPr>
            <w:r>
              <w:t>май</w:t>
            </w:r>
          </w:p>
        </w:tc>
        <w:tc>
          <w:tcPr>
            <w:tcW w:w="3402" w:type="dxa"/>
            <w:shd w:val="clear" w:color="auto" w:fill="auto"/>
          </w:tcPr>
          <w:p w14:paraId="53482AFC">
            <w:r>
              <w:t>ОФП. Дальнейшее обучение тактики игры – защита. Психологическая подготовка. Учебно-тренировочная игра.</w:t>
            </w:r>
          </w:p>
        </w:tc>
        <w:tc>
          <w:tcPr>
            <w:tcW w:w="709" w:type="dxa"/>
          </w:tcPr>
          <w:p w14:paraId="134BD47D">
            <w:r>
              <w:t>2</w:t>
            </w:r>
          </w:p>
        </w:tc>
        <w:tc>
          <w:tcPr>
            <w:tcW w:w="1417" w:type="dxa"/>
          </w:tcPr>
          <w:p w14:paraId="7BC694BF">
            <w:pPr>
              <w:jc w:val="center"/>
            </w:pPr>
            <w:r>
              <w:t>групповая</w:t>
            </w:r>
          </w:p>
        </w:tc>
        <w:tc>
          <w:tcPr>
            <w:tcW w:w="3025" w:type="dxa"/>
          </w:tcPr>
          <w:p w14:paraId="569A1359">
            <w:r>
              <w:t>Практическое занятие</w:t>
            </w:r>
          </w:p>
          <w:p w14:paraId="0A563FA7">
            <w:r>
              <w:t>Соревновательная  деятельность</w:t>
            </w:r>
          </w:p>
        </w:tc>
        <w:tc>
          <w:tcPr>
            <w:tcW w:w="803" w:type="dxa"/>
          </w:tcPr>
          <w:p w14:paraId="404027CB">
            <w:pPr>
              <w:pStyle w:val="18"/>
              <w:spacing w:line="360" w:lineRule="auto"/>
              <w:jc w:val="center"/>
              <w:rPr>
                <w:rFonts w:ascii="Times New Roman" w:hAnsi="Times New Roman"/>
                <w:b/>
                <w:sz w:val="24"/>
                <w:szCs w:val="24"/>
              </w:rPr>
            </w:pPr>
          </w:p>
        </w:tc>
      </w:tr>
      <w:tr w14:paraId="1753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3F16884">
            <w:pPr>
              <w:jc w:val="center"/>
            </w:pPr>
            <w:r>
              <w:t>102</w:t>
            </w:r>
          </w:p>
        </w:tc>
        <w:tc>
          <w:tcPr>
            <w:tcW w:w="1135" w:type="dxa"/>
          </w:tcPr>
          <w:p w14:paraId="57F898F0">
            <w:pPr>
              <w:jc w:val="center"/>
            </w:pPr>
            <w:r>
              <w:t>май</w:t>
            </w:r>
          </w:p>
        </w:tc>
        <w:tc>
          <w:tcPr>
            <w:tcW w:w="3402" w:type="dxa"/>
            <w:shd w:val="clear" w:color="auto" w:fill="auto"/>
          </w:tcPr>
          <w:p w14:paraId="7A943CA4">
            <w:r>
              <w:t>ОФП. Дальнейшее обучение тактики игры – защита. Психологическая подготовка. Учебно-тренировочная игра.</w:t>
            </w:r>
          </w:p>
        </w:tc>
        <w:tc>
          <w:tcPr>
            <w:tcW w:w="709" w:type="dxa"/>
          </w:tcPr>
          <w:p w14:paraId="40949069">
            <w:r>
              <w:t>2</w:t>
            </w:r>
          </w:p>
        </w:tc>
        <w:tc>
          <w:tcPr>
            <w:tcW w:w="1417" w:type="dxa"/>
          </w:tcPr>
          <w:p w14:paraId="0749C2AE">
            <w:pPr>
              <w:jc w:val="center"/>
            </w:pPr>
            <w:r>
              <w:t>групповая</w:t>
            </w:r>
          </w:p>
        </w:tc>
        <w:tc>
          <w:tcPr>
            <w:tcW w:w="3025" w:type="dxa"/>
          </w:tcPr>
          <w:p w14:paraId="1BD6D612">
            <w:r>
              <w:t>Практическое занятие</w:t>
            </w:r>
          </w:p>
          <w:p w14:paraId="4FA31024">
            <w:r>
              <w:t>Соревновательная  деятельность</w:t>
            </w:r>
          </w:p>
        </w:tc>
        <w:tc>
          <w:tcPr>
            <w:tcW w:w="803" w:type="dxa"/>
          </w:tcPr>
          <w:p w14:paraId="54403DE5">
            <w:pPr>
              <w:pStyle w:val="18"/>
              <w:spacing w:line="360" w:lineRule="auto"/>
              <w:jc w:val="center"/>
              <w:rPr>
                <w:rFonts w:ascii="Times New Roman" w:hAnsi="Times New Roman"/>
                <w:b/>
                <w:sz w:val="24"/>
                <w:szCs w:val="24"/>
              </w:rPr>
            </w:pPr>
          </w:p>
        </w:tc>
      </w:tr>
      <w:tr w14:paraId="6C63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A047F46">
            <w:pPr>
              <w:jc w:val="center"/>
            </w:pPr>
            <w:r>
              <w:t>103</w:t>
            </w:r>
          </w:p>
        </w:tc>
        <w:tc>
          <w:tcPr>
            <w:tcW w:w="1135" w:type="dxa"/>
          </w:tcPr>
          <w:p w14:paraId="2323B26C">
            <w:pPr>
              <w:jc w:val="center"/>
            </w:pPr>
            <w:r>
              <w:t>май</w:t>
            </w:r>
          </w:p>
        </w:tc>
        <w:tc>
          <w:tcPr>
            <w:tcW w:w="3402" w:type="dxa"/>
            <w:shd w:val="clear" w:color="auto" w:fill="auto"/>
          </w:tcPr>
          <w:p w14:paraId="688AFE79">
            <w:r>
              <w:t>СФП. Дальнейшее обучение тактики игры – защита.</w:t>
            </w:r>
          </w:p>
          <w:p w14:paraId="79595C9F">
            <w:r>
              <w:t>Зонная защита. Психологическая подготовка. Учебно-тренировочная игра.</w:t>
            </w:r>
          </w:p>
        </w:tc>
        <w:tc>
          <w:tcPr>
            <w:tcW w:w="709" w:type="dxa"/>
          </w:tcPr>
          <w:p w14:paraId="0D689166">
            <w:r>
              <w:t>2</w:t>
            </w:r>
          </w:p>
        </w:tc>
        <w:tc>
          <w:tcPr>
            <w:tcW w:w="1417" w:type="dxa"/>
          </w:tcPr>
          <w:p w14:paraId="52382979">
            <w:pPr>
              <w:jc w:val="center"/>
            </w:pPr>
            <w:r>
              <w:t>групповая</w:t>
            </w:r>
          </w:p>
        </w:tc>
        <w:tc>
          <w:tcPr>
            <w:tcW w:w="3025" w:type="dxa"/>
          </w:tcPr>
          <w:p w14:paraId="2FAB503D">
            <w:r>
              <w:t>Практическое занятие</w:t>
            </w:r>
          </w:p>
          <w:p w14:paraId="2DDFCD57">
            <w:r>
              <w:t>Соревновательная  деятельность</w:t>
            </w:r>
          </w:p>
        </w:tc>
        <w:tc>
          <w:tcPr>
            <w:tcW w:w="803" w:type="dxa"/>
          </w:tcPr>
          <w:p w14:paraId="4AF4969F">
            <w:pPr>
              <w:pStyle w:val="18"/>
              <w:spacing w:line="360" w:lineRule="auto"/>
              <w:jc w:val="center"/>
              <w:rPr>
                <w:rFonts w:ascii="Times New Roman" w:hAnsi="Times New Roman"/>
                <w:b/>
                <w:sz w:val="24"/>
                <w:szCs w:val="24"/>
              </w:rPr>
            </w:pPr>
          </w:p>
        </w:tc>
      </w:tr>
      <w:tr w14:paraId="6945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4996D8C">
            <w:pPr>
              <w:jc w:val="center"/>
            </w:pPr>
            <w:r>
              <w:t>104</w:t>
            </w:r>
          </w:p>
        </w:tc>
        <w:tc>
          <w:tcPr>
            <w:tcW w:w="1135" w:type="dxa"/>
          </w:tcPr>
          <w:p w14:paraId="2222DF3A">
            <w:pPr>
              <w:jc w:val="center"/>
            </w:pPr>
            <w:r>
              <w:t>май</w:t>
            </w:r>
          </w:p>
        </w:tc>
        <w:tc>
          <w:tcPr>
            <w:tcW w:w="3402" w:type="dxa"/>
            <w:shd w:val="clear" w:color="auto" w:fill="auto"/>
          </w:tcPr>
          <w:p w14:paraId="1D1B33F2">
            <w:r>
              <w:t>ОФП.  Дальнейшее обучение тактики игры – защита.</w:t>
            </w:r>
          </w:p>
          <w:p w14:paraId="5EAECD12">
            <w:r>
              <w:t>Зонная защита. Психологическая подготовка. Учебно-тренировочная игра.</w:t>
            </w:r>
          </w:p>
        </w:tc>
        <w:tc>
          <w:tcPr>
            <w:tcW w:w="709" w:type="dxa"/>
          </w:tcPr>
          <w:p w14:paraId="59B7F02C">
            <w:r>
              <w:t>2</w:t>
            </w:r>
          </w:p>
        </w:tc>
        <w:tc>
          <w:tcPr>
            <w:tcW w:w="1417" w:type="dxa"/>
          </w:tcPr>
          <w:p w14:paraId="780EC6BF">
            <w:pPr>
              <w:jc w:val="center"/>
            </w:pPr>
            <w:r>
              <w:t>групповая</w:t>
            </w:r>
          </w:p>
        </w:tc>
        <w:tc>
          <w:tcPr>
            <w:tcW w:w="3025" w:type="dxa"/>
          </w:tcPr>
          <w:p w14:paraId="64F563D5">
            <w:r>
              <w:t>Практическое занятие</w:t>
            </w:r>
          </w:p>
          <w:p w14:paraId="62929FAC">
            <w:r>
              <w:t>Соревновательная  деятельность</w:t>
            </w:r>
          </w:p>
        </w:tc>
        <w:tc>
          <w:tcPr>
            <w:tcW w:w="803" w:type="dxa"/>
          </w:tcPr>
          <w:p w14:paraId="7E6771CE">
            <w:pPr>
              <w:pStyle w:val="18"/>
              <w:spacing w:line="360" w:lineRule="auto"/>
              <w:jc w:val="center"/>
              <w:rPr>
                <w:rFonts w:ascii="Times New Roman" w:hAnsi="Times New Roman"/>
                <w:b/>
                <w:sz w:val="24"/>
                <w:szCs w:val="24"/>
              </w:rPr>
            </w:pPr>
          </w:p>
        </w:tc>
      </w:tr>
      <w:tr w14:paraId="217E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80F5999">
            <w:pPr>
              <w:jc w:val="center"/>
            </w:pPr>
            <w:r>
              <w:t>105</w:t>
            </w:r>
          </w:p>
        </w:tc>
        <w:tc>
          <w:tcPr>
            <w:tcW w:w="1135" w:type="dxa"/>
          </w:tcPr>
          <w:p w14:paraId="72AE8B5B">
            <w:pPr>
              <w:jc w:val="center"/>
            </w:pPr>
            <w:r>
              <w:t>май</w:t>
            </w:r>
          </w:p>
        </w:tc>
        <w:tc>
          <w:tcPr>
            <w:tcW w:w="3402" w:type="dxa"/>
            <w:shd w:val="clear" w:color="auto" w:fill="auto"/>
          </w:tcPr>
          <w:p w14:paraId="3CC6CBDD">
            <w:r>
              <w:t>ОФП.  Дальнейшее обучение тактики игры – защита.</w:t>
            </w:r>
          </w:p>
          <w:p w14:paraId="462C62CC">
            <w:r>
              <w:t>Зонная защита. Психологическая подготовка. Учебно-тренировочная игра.</w:t>
            </w:r>
          </w:p>
        </w:tc>
        <w:tc>
          <w:tcPr>
            <w:tcW w:w="709" w:type="dxa"/>
          </w:tcPr>
          <w:p w14:paraId="7E055537">
            <w:r>
              <w:t>2</w:t>
            </w:r>
          </w:p>
        </w:tc>
        <w:tc>
          <w:tcPr>
            <w:tcW w:w="1417" w:type="dxa"/>
          </w:tcPr>
          <w:p w14:paraId="78E5A362">
            <w:pPr>
              <w:jc w:val="center"/>
            </w:pPr>
            <w:r>
              <w:t>групповая</w:t>
            </w:r>
          </w:p>
        </w:tc>
        <w:tc>
          <w:tcPr>
            <w:tcW w:w="3025" w:type="dxa"/>
          </w:tcPr>
          <w:p w14:paraId="5AE8EC18">
            <w:r>
              <w:t>Практическое занятие</w:t>
            </w:r>
          </w:p>
          <w:p w14:paraId="7307C477">
            <w:r>
              <w:t>Соревновательная  деятельность</w:t>
            </w:r>
          </w:p>
        </w:tc>
        <w:tc>
          <w:tcPr>
            <w:tcW w:w="803" w:type="dxa"/>
          </w:tcPr>
          <w:p w14:paraId="43DCA36A">
            <w:pPr>
              <w:pStyle w:val="18"/>
              <w:spacing w:line="360" w:lineRule="auto"/>
              <w:jc w:val="center"/>
              <w:rPr>
                <w:rFonts w:ascii="Times New Roman" w:hAnsi="Times New Roman"/>
                <w:b/>
                <w:sz w:val="24"/>
                <w:szCs w:val="24"/>
              </w:rPr>
            </w:pPr>
          </w:p>
        </w:tc>
      </w:tr>
      <w:tr w14:paraId="5FE1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FA48ED8">
            <w:pPr>
              <w:jc w:val="center"/>
            </w:pPr>
            <w:r>
              <w:t>106</w:t>
            </w:r>
          </w:p>
        </w:tc>
        <w:tc>
          <w:tcPr>
            <w:tcW w:w="1135" w:type="dxa"/>
          </w:tcPr>
          <w:p w14:paraId="726DA82A">
            <w:pPr>
              <w:jc w:val="center"/>
            </w:pPr>
            <w:r>
              <w:t>май</w:t>
            </w:r>
          </w:p>
        </w:tc>
        <w:tc>
          <w:tcPr>
            <w:tcW w:w="3402" w:type="dxa"/>
            <w:shd w:val="clear" w:color="auto" w:fill="auto"/>
          </w:tcPr>
          <w:p w14:paraId="4085F966">
            <w:r>
              <w:t>СФП. Дальнейшее обучение тактики игры – защита.</w:t>
            </w:r>
          </w:p>
          <w:p w14:paraId="5D2E494A">
            <w:r>
              <w:t>Зонная защита. Психологическая подготовка. Учебно-тренировочная игра.</w:t>
            </w:r>
          </w:p>
        </w:tc>
        <w:tc>
          <w:tcPr>
            <w:tcW w:w="709" w:type="dxa"/>
          </w:tcPr>
          <w:p w14:paraId="4D1D9DB6">
            <w:r>
              <w:t>2</w:t>
            </w:r>
          </w:p>
        </w:tc>
        <w:tc>
          <w:tcPr>
            <w:tcW w:w="1417" w:type="dxa"/>
          </w:tcPr>
          <w:p w14:paraId="29C2DFEC">
            <w:pPr>
              <w:jc w:val="center"/>
            </w:pPr>
            <w:r>
              <w:t>групповая</w:t>
            </w:r>
          </w:p>
        </w:tc>
        <w:tc>
          <w:tcPr>
            <w:tcW w:w="3025" w:type="dxa"/>
          </w:tcPr>
          <w:p w14:paraId="50739D6B">
            <w:r>
              <w:t>Практическое занятие</w:t>
            </w:r>
          </w:p>
          <w:p w14:paraId="050055F6">
            <w:r>
              <w:t>Соревновательная  деятельность</w:t>
            </w:r>
          </w:p>
        </w:tc>
        <w:tc>
          <w:tcPr>
            <w:tcW w:w="803" w:type="dxa"/>
          </w:tcPr>
          <w:p w14:paraId="647C8B84">
            <w:pPr>
              <w:pStyle w:val="18"/>
              <w:spacing w:line="360" w:lineRule="auto"/>
              <w:jc w:val="center"/>
              <w:rPr>
                <w:rFonts w:ascii="Times New Roman" w:hAnsi="Times New Roman"/>
                <w:b/>
                <w:sz w:val="24"/>
                <w:szCs w:val="24"/>
              </w:rPr>
            </w:pPr>
          </w:p>
        </w:tc>
      </w:tr>
      <w:tr w14:paraId="32D7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D77BD2C">
            <w:pPr>
              <w:jc w:val="center"/>
            </w:pPr>
            <w:r>
              <w:t>107</w:t>
            </w:r>
          </w:p>
        </w:tc>
        <w:tc>
          <w:tcPr>
            <w:tcW w:w="1135" w:type="dxa"/>
          </w:tcPr>
          <w:p w14:paraId="33EB08B6">
            <w:pPr>
              <w:jc w:val="center"/>
            </w:pPr>
            <w:r>
              <w:t>май</w:t>
            </w:r>
          </w:p>
        </w:tc>
        <w:tc>
          <w:tcPr>
            <w:tcW w:w="3402" w:type="dxa"/>
            <w:shd w:val="clear" w:color="auto" w:fill="auto"/>
          </w:tcPr>
          <w:p w14:paraId="59D4D074">
            <w:r>
              <w:t>Аттестация по итогам учебного года</w:t>
            </w:r>
          </w:p>
        </w:tc>
        <w:tc>
          <w:tcPr>
            <w:tcW w:w="709" w:type="dxa"/>
          </w:tcPr>
          <w:p w14:paraId="6E5255F7">
            <w:r>
              <w:t>2</w:t>
            </w:r>
          </w:p>
        </w:tc>
        <w:tc>
          <w:tcPr>
            <w:tcW w:w="1417" w:type="dxa"/>
          </w:tcPr>
          <w:p w14:paraId="092E2A75">
            <w:pPr>
              <w:jc w:val="center"/>
            </w:pPr>
            <w:r>
              <w:t>Индивидуальная</w:t>
            </w:r>
          </w:p>
        </w:tc>
        <w:tc>
          <w:tcPr>
            <w:tcW w:w="3025" w:type="dxa"/>
          </w:tcPr>
          <w:p w14:paraId="02C2A6AB">
            <w:r>
              <w:t>Сдачи контрольных нормативов в форме тестирования.</w:t>
            </w:r>
          </w:p>
        </w:tc>
        <w:tc>
          <w:tcPr>
            <w:tcW w:w="803" w:type="dxa"/>
          </w:tcPr>
          <w:p w14:paraId="58CF7FCF">
            <w:pPr>
              <w:pStyle w:val="18"/>
              <w:spacing w:line="360" w:lineRule="auto"/>
              <w:jc w:val="center"/>
              <w:rPr>
                <w:rFonts w:ascii="Times New Roman" w:hAnsi="Times New Roman"/>
                <w:b/>
                <w:sz w:val="24"/>
                <w:szCs w:val="24"/>
              </w:rPr>
            </w:pPr>
          </w:p>
        </w:tc>
      </w:tr>
      <w:tr w14:paraId="1F6E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E727F86">
            <w:pPr>
              <w:jc w:val="center"/>
            </w:pPr>
            <w:r>
              <w:t>108</w:t>
            </w:r>
          </w:p>
        </w:tc>
        <w:tc>
          <w:tcPr>
            <w:tcW w:w="1135" w:type="dxa"/>
          </w:tcPr>
          <w:p w14:paraId="67AA97C1">
            <w:pPr>
              <w:jc w:val="center"/>
            </w:pPr>
            <w:r>
              <w:t>май</w:t>
            </w:r>
          </w:p>
        </w:tc>
        <w:tc>
          <w:tcPr>
            <w:tcW w:w="3402" w:type="dxa"/>
            <w:shd w:val="clear" w:color="auto" w:fill="auto"/>
          </w:tcPr>
          <w:p w14:paraId="4928E26A">
            <w:r>
              <w:t>ОФП. Дальнейшее обучение тактики игры – защита.</w:t>
            </w:r>
          </w:p>
          <w:p w14:paraId="7A839452">
            <w:r>
              <w:t>Контрольные нормативы, тестирование</w:t>
            </w:r>
          </w:p>
        </w:tc>
        <w:tc>
          <w:tcPr>
            <w:tcW w:w="709" w:type="dxa"/>
          </w:tcPr>
          <w:p w14:paraId="4E84206B">
            <w:r>
              <w:t>2</w:t>
            </w:r>
          </w:p>
        </w:tc>
        <w:tc>
          <w:tcPr>
            <w:tcW w:w="1417" w:type="dxa"/>
          </w:tcPr>
          <w:p w14:paraId="608E3880">
            <w:pPr>
              <w:jc w:val="center"/>
            </w:pPr>
            <w:r>
              <w:t>Индивидуально - групповая</w:t>
            </w:r>
          </w:p>
        </w:tc>
        <w:tc>
          <w:tcPr>
            <w:tcW w:w="3025" w:type="dxa"/>
          </w:tcPr>
          <w:p w14:paraId="15E61243">
            <w:r>
              <w:t>Практическое занятие</w:t>
            </w:r>
          </w:p>
          <w:p w14:paraId="5F838DE1"/>
        </w:tc>
        <w:tc>
          <w:tcPr>
            <w:tcW w:w="803" w:type="dxa"/>
          </w:tcPr>
          <w:p w14:paraId="063BE056">
            <w:pPr>
              <w:pStyle w:val="18"/>
              <w:spacing w:line="360" w:lineRule="auto"/>
              <w:jc w:val="center"/>
              <w:rPr>
                <w:rFonts w:ascii="Times New Roman" w:hAnsi="Times New Roman"/>
                <w:b/>
                <w:sz w:val="24"/>
                <w:szCs w:val="24"/>
              </w:rPr>
            </w:pPr>
          </w:p>
        </w:tc>
      </w:tr>
      <w:tr w14:paraId="62B3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0543ED6">
            <w:pPr>
              <w:jc w:val="center"/>
            </w:pPr>
          </w:p>
        </w:tc>
        <w:tc>
          <w:tcPr>
            <w:tcW w:w="10491" w:type="dxa"/>
            <w:gridSpan w:val="6"/>
          </w:tcPr>
          <w:p w14:paraId="62283E39">
            <w:pPr>
              <w:pStyle w:val="18"/>
              <w:spacing w:line="360" w:lineRule="auto"/>
              <w:jc w:val="center"/>
              <w:rPr>
                <w:rFonts w:ascii="Times New Roman" w:hAnsi="Times New Roman"/>
                <w:b/>
                <w:sz w:val="24"/>
                <w:szCs w:val="24"/>
              </w:rPr>
            </w:pPr>
            <w:r>
              <w:rPr>
                <w:rFonts w:ascii="Times New Roman" w:hAnsi="Times New Roman"/>
                <w:b/>
                <w:sz w:val="24"/>
                <w:szCs w:val="24"/>
              </w:rPr>
              <w:t>Всего: 216</w:t>
            </w:r>
          </w:p>
        </w:tc>
      </w:tr>
    </w:tbl>
    <w:p w14:paraId="09AD590C">
      <w:pPr>
        <w:jc w:val="center"/>
        <w:rPr>
          <w:b/>
        </w:rPr>
      </w:pPr>
    </w:p>
    <w:p w14:paraId="0FDA7E8C">
      <w:pPr>
        <w:jc w:val="center"/>
        <w:rPr>
          <w:b/>
        </w:rPr>
      </w:pPr>
      <w:r>
        <w:rPr>
          <w:b/>
        </w:rPr>
        <w:t>3 год обучения</w:t>
      </w:r>
    </w:p>
    <w:tbl>
      <w:tblPr>
        <w:tblStyle w:val="6"/>
        <w:tblW w:w="11341"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135"/>
        <w:gridCol w:w="3402"/>
        <w:gridCol w:w="709"/>
        <w:gridCol w:w="1417"/>
        <w:gridCol w:w="3055"/>
        <w:gridCol w:w="773"/>
      </w:tblGrid>
      <w:tr w14:paraId="7808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850" w:type="dxa"/>
          </w:tcPr>
          <w:p w14:paraId="35816ADC">
            <w:pPr>
              <w:jc w:val="center"/>
              <w:rPr>
                <w:b/>
              </w:rPr>
            </w:pPr>
            <w:r>
              <w:rPr>
                <w:b/>
              </w:rPr>
              <w:t xml:space="preserve">№ </w:t>
            </w:r>
          </w:p>
          <w:p w14:paraId="3CF13765">
            <w:pPr>
              <w:jc w:val="center"/>
              <w:rPr>
                <w:b/>
              </w:rPr>
            </w:pPr>
          </w:p>
        </w:tc>
        <w:tc>
          <w:tcPr>
            <w:tcW w:w="1135" w:type="dxa"/>
          </w:tcPr>
          <w:p w14:paraId="3F24E843">
            <w:pPr>
              <w:pStyle w:val="18"/>
              <w:jc w:val="center"/>
              <w:rPr>
                <w:rFonts w:ascii="Times New Roman" w:hAnsi="Times New Roman"/>
                <w:b/>
                <w:sz w:val="24"/>
                <w:szCs w:val="24"/>
              </w:rPr>
            </w:pPr>
            <w:r>
              <w:rPr>
                <w:rFonts w:ascii="Times New Roman" w:hAnsi="Times New Roman"/>
                <w:b/>
                <w:sz w:val="24"/>
                <w:szCs w:val="24"/>
              </w:rPr>
              <w:t>Дата проведения</w:t>
            </w:r>
          </w:p>
          <w:p w14:paraId="3C30B487">
            <w:pPr>
              <w:pStyle w:val="18"/>
              <w:jc w:val="center"/>
              <w:rPr>
                <w:rFonts w:ascii="Times New Roman" w:hAnsi="Times New Roman"/>
                <w:b/>
                <w:sz w:val="24"/>
                <w:szCs w:val="24"/>
              </w:rPr>
            </w:pPr>
            <w:r>
              <w:rPr>
                <w:rFonts w:ascii="Times New Roman" w:hAnsi="Times New Roman"/>
                <w:b/>
                <w:sz w:val="24"/>
                <w:szCs w:val="24"/>
              </w:rPr>
              <w:t>занятия</w:t>
            </w:r>
          </w:p>
        </w:tc>
        <w:tc>
          <w:tcPr>
            <w:tcW w:w="3402" w:type="dxa"/>
          </w:tcPr>
          <w:p w14:paraId="4310E5FF">
            <w:pPr>
              <w:pStyle w:val="18"/>
              <w:jc w:val="center"/>
              <w:rPr>
                <w:rFonts w:ascii="Times New Roman" w:hAnsi="Times New Roman"/>
                <w:b/>
                <w:sz w:val="24"/>
                <w:szCs w:val="24"/>
              </w:rPr>
            </w:pPr>
            <w:r>
              <w:rPr>
                <w:rFonts w:ascii="Times New Roman" w:hAnsi="Times New Roman"/>
                <w:b/>
                <w:sz w:val="24"/>
                <w:szCs w:val="24"/>
              </w:rPr>
              <w:t>Тема занятия</w:t>
            </w:r>
          </w:p>
        </w:tc>
        <w:tc>
          <w:tcPr>
            <w:tcW w:w="709" w:type="dxa"/>
          </w:tcPr>
          <w:p w14:paraId="0AE45352">
            <w:pPr>
              <w:pStyle w:val="18"/>
              <w:jc w:val="center"/>
              <w:rPr>
                <w:rFonts w:ascii="Times New Roman" w:hAnsi="Times New Roman"/>
                <w:b/>
                <w:sz w:val="24"/>
                <w:szCs w:val="24"/>
              </w:rPr>
            </w:pPr>
            <w:r>
              <w:rPr>
                <w:rFonts w:ascii="Times New Roman" w:hAnsi="Times New Roman"/>
                <w:b/>
                <w:sz w:val="24"/>
                <w:szCs w:val="24"/>
              </w:rPr>
              <w:t>Количество часов</w:t>
            </w:r>
          </w:p>
        </w:tc>
        <w:tc>
          <w:tcPr>
            <w:tcW w:w="1417" w:type="dxa"/>
          </w:tcPr>
          <w:p w14:paraId="7AA77782">
            <w:pPr>
              <w:pStyle w:val="18"/>
              <w:jc w:val="center"/>
              <w:rPr>
                <w:rFonts w:ascii="Times New Roman" w:hAnsi="Times New Roman"/>
                <w:b/>
                <w:sz w:val="24"/>
                <w:szCs w:val="24"/>
              </w:rPr>
            </w:pPr>
            <w:r>
              <w:rPr>
                <w:rFonts w:ascii="Times New Roman" w:hAnsi="Times New Roman"/>
                <w:b/>
                <w:sz w:val="24"/>
                <w:szCs w:val="24"/>
              </w:rPr>
              <w:t>Форма занятия</w:t>
            </w:r>
          </w:p>
        </w:tc>
        <w:tc>
          <w:tcPr>
            <w:tcW w:w="3055" w:type="dxa"/>
          </w:tcPr>
          <w:p w14:paraId="4DE4DF70">
            <w:pPr>
              <w:pStyle w:val="18"/>
              <w:jc w:val="center"/>
              <w:rPr>
                <w:rFonts w:ascii="Times New Roman" w:hAnsi="Times New Roman"/>
                <w:b/>
                <w:sz w:val="24"/>
                <w:szCs w:val="24"/>
              </w:rPr>
            </w:pPr>
            <w:r>
              <w:rPr>
                <w:rFonts w:ascii="Times New Roman" w:hAnsi="Times New Roman"/>
                <w:b/>
                <w:sz w:val="24"/>
                <w:szCs w:val="24"/>
              </w:rPr>
              <w:t>Форма контроля</w:t>
            </w:r>
          </w:p>
        </w:tc>
        <w:tc>
          <w:tcPr>
            <w:tcW w:w="773" w:type="dxa"/>
          </w:tcPr>
          <w:p w14:paraId="498DBDA4">
            <w:pPr>
              <w:pStyle w:val="18"/>
              <w:jc w:val="center"/>
              <w:rPr>
                <w:rFonts w:ascii="Times New Roman" w:hAnsi="Times New Roman"/>
                <w:b/>
                <w:sz w:val="24"/>
                <w:szCs w:val="24"/>
              </w:rPr>
            </w:pPr>
            <w:r>
              <w:rPr>
                <w:rFonts w:ascii="Times New Roman" w:hAnsi="Times New Roman"/>
                <w:b/>
                <w:sz w:val="24"/>
                <w:szCs w:val="24"/>
              </w:rPr>
              <w:t>Примечание</w:t>
            </w:r>
          </w:p>
        </w:tc>
      </w:tr>
      <w:tr w14:paraId="195D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B0C420A">
            <w:pPr>
              <w:jc w:val="center"/>
            </w:pPr>
            <w:r>
              <w:t>1</w:t>
            </w:r>
          </w:p>
        </w:tc>
        <w:tc>
          <w:tcPr>
            <w:tcW w:w="1135" w:type="dxa"/>
          </w:tcPr>
          <w:p w14:paraId="04FB1DCC">
            <w:pPr>
              <w:jc w:val="center"/>
            </w:pPr>
            <w:r>
              <w:t>сентябрь</w:t>
            </w:r>
          </w:p>
        </w:tc>
        <w:tc>
          <w:tcPr>
            <w:tcW w:w="3402" w:type="dxa"/>
            <w:shd w:val="clear" w:color="auto" w:fill="auto"/>
          </w:tcPr>
          <w:p w14:paraId="12234D00">
            <w:r>
              <w:t>Техника безопасности.</w:t>
            </w:r>
          </w:p>
          <w:p w14:paraId="3861FF6D">
            <w:r>
              <w:t>Входная диагностика</w:t>
            </w:r>
          </w:p>
        </w:tc>
        <w:tc>
          <w:tcPr>
            <w:tcW w:w="709" w:type="dxa"/>
          </w:tcPr>
          <w:p w14:paraId="5CA3E6B4">
            <w:pPr>
              <w:jc w:val="center"/>
            </w:pPr>
            <w:r>
              <w:t>2</w:t>
            </w:r>
          </w:p>
        </w:tc>
        <w:tc>
          <w:tcPr>
            <w:tcW w:w="1417" w:type="dxa"/>
          </w:tcPr>
          <w:p w14:paraId="001E1D13">
            <w:pPr>
              <w:jc w:val="center"/>
            </w:pPr>
            <w:r>
              <w:t>групповая</w:t>
            </w:r>
          </w:p>
        </w:tc>
        <w:tc>
          <w:tcPr>
            <w:tcW w:w="3055" w:type="dxa"/>
          </w:tcPr>
          <w:p w14:paraId="4F29C8AF">
            <w:r>
              <w:t>Беседа, опрос.</w:t>
            </w:r>
          </w:p>
          <w:p w14:paraId="7F2B15CB">
            <w:r>
              <w:t>Практическое занятие</w:t>
            </w:r>
          </w:p>
        </w:tc>
        <w:tc>
          <w:tcPr>
            <w:tcW w:w="773" w:type="dxa"/>
          </w:tcPr>
          <w:p w14:paraId="3D7C5D92">
            <w:pPr>
              <w:pStyle w:val="18"/>
              <w:spacing w:line="360" w:lineRule="auto"/>
              <w:jc w:val="center"/>
              <w:rPr>
                <w:rFonts w:ascii="Times New Roman" w:hAnsi="Times New Roman"/>
                <w:b/>
                <w:sz w:val="24"/>
                <w:szCs w:val="24"/>
              </w:rPr>
            </w:pPr>
          </w:p>
        </w:tc>
      </w:tr>
      <w:tr w14:paraId="4746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314029F">
            <w:pPr>
              <w:jc w:val="center"/>
            </w:pPr>
            <w:r>
              <w:t>2</w:t>
            </w:r>
          </w:p>
        </w:tc>
        <w:tc>
          <w:tcPr>
            <w:tcW w:w="1135" w:type="dxa"/>
          </w:tcPr>
          <w:p w14:paraId="2C8588E9">
            <w:pPr>
              <w:jc w:val="center"/>
            </w:pPr>
            <w:r>
              <w:t>сентябрь</w:t>
            </w:r>
          </w:p>
        </w:tc>
        <w:tc>
          <w:tcPr>
            <w:tcW w:w="3402" w:type="dxa"/>
            <w:shd w:val="clear" w:color="auto" w:fill="auto"/>
          </w:tcPr>
          <w:p w14:paraId="3EB655DB">
            <w:r>
              <w:t>ОФП. Закрепление  техники передвижений, остановок, поворотов и стоек.</w:t>
            </w:r>
          </w:p>
        </w:tc>
        <w:tc>
          <w:tcPr>
            <w:tcW w:w="709" w:type="dxa"/>
          </w:tcPr>
          <w:p w14:paraId="5C3F744C">
            <w:r>
              <w:t>2</w:t>
            </w:r>
          </w:p>
        </w:tc>
        <w:tc>
          <w:tcPr>
            <w:tcW w:w="1417" w:type="dxa"/>
          </w:tcPr>
          <w:p w14:paraId="19C9EE05">
            <w:pPr>
              <w:jc w:val="center"/>
            </w:pPr>
            <w:r>
              <w:t>групповая</w:t>
            </w:r>
          </w:p>
        </w:tc>
        <w:tc>
          <w:tcPr>
            <w:tcW w:w="3055" w:type="dxa"/>
          </w:tcPr>
          <w:p w14:paraId="6B0CE018">
            <w:r>
              <w:t>Практическое занятие</w:t>
            </w:r>
          </w:p>
        </w:tc>
        <w:tc>
          <w:tcPr>
            <w:tcW w:w="773" w:type="dxa"/>
          </w:tcPr>
          <w:p w14:paraId="2759EEB3">
            <w:pPr>
              <w:pStyle w:val="18"/>
              <w:spacing w:line="360" w:lineRule="auto"/>
              <w:jc w:val="center"/>
              <w:rPr>
                <w:rFonts w:ascii="Times New Roman" w:hAnsi="Times New Roman"/>
                <w:b/>
                <w:sz w:val="24"/>
                <w:szCs w:val="24"/>
              </w:rPr>
            </w:pPr>
          </w:p>
        </w:tc>
      </w:tr>
      <w:tr w14:paraId="635F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C80C89A">
            <w:pPr>
              <w:jc w:val="center"/>
            </w:pPr>
            <w:r>
              <w:t>3</w:t>
            </w:r>
          </w:p>
        </w:tc>
        <w:tc>
          <w:tcPr>
            <w:tcW w:w="1135" w:type="dxa"/>
          </w:tcPr>
          <w:p w14:paraId="68018D4C">
            <w:pPr>
              <w:jc w:val="center"/>
            </w:pPr>
            <w:r>
              <w:t>сентябрь</w:t>
            </w:r>
          </w:p>
        </w:tc>
        <w:tc>
          <w:tcPr>
            <w:tcW w:w="3402" w:type="dxa"/>
            <w:shd w:val="clear" w:color="auto" w:fill="auto"/>
          </w:tcPr>
          <w:p w14:paraId="3A0D02E9">
            <w:r>
              <w:t>ОФП. Закрепление  техники передвижений, остановок, поворотов и стоек.</w:t>
            </w:r>
          </w:p>
        </w:tc>
        <w:tc>
          <w:tcPr>
            <w:tcW w:w="709" w:type="dxa"/>
          </w:tcPr>
          <w:p w14:paraId="2DC9F2F3">
            <w:r>
              <w:t>2</w:t>
            </w:r>
          </w:p>
        </w:tc>
        <w:tc>
          <w:tcPr>
            <w:tcW w:w="1417" w:type="dxa"/>
          </w:tcPr>
          <w:p w14:paraId="1C9231BF">
            <w:pPr>
              <w:jc w:val="center"/>
            </w:pPr>
            <w:r>
              <w:t>групповая</w:t>
            </w:r>
          </w:p>
        </w:tc>
        <w:tc>
          <w:tcPr>
            <w:tcW w:w="3055" w:type="dxa"/>
          </w:tcPr>
          <w:p w14:paraId="28CDEEDD">
            <w:r>
              <w:t>Практическое занятие</w:t>
            </w:r>
          </w:p>
          <w:p w14:paraId="50BA8D18">
            <w:r>
              <w:t>Педагогические наблюдения</w:t>
            </w:r>
          </w:p>
        </w:tc>
        <w:tc>
          <w:tcPr>
            <w:tcW w:w="773" w:type="dxa"/>
          </w:tcPr>
          <w:p w14:paraId="2C2CC350">
            <w:pPr>
              <w:pStyle w:val="18"/>
              <w:spacing w:line="360" w:lineRule="auto"/>
              <w:jc w:val="center"/>
              <w:rPr>
                <w:rFonts w:ascii="Times New Roman" w:hAnsi="Times New Roman"/>
                <w:b/>
                <w:sz w:val="24"/>
                <w:szCs w:val="24"/>
              </w:rPr>
            </w:pPr>
          </w:p>
        </w:tc>
      </w:tr>
      <w:tr w14:paraId="6477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B0D319E">
            <w:pPr>
              <w:jc w:val="center"/>
            </w:pPr>
            <w:r>
              <w:t>4</w:t>
            </w:r>
          </w:p>
        </w:tc>
        <w:tc>
          <w:tcPr>
            <w:tcW w:w="1135" w:type="dxa"/>
          </w:tcPr>
          <w:p w14:paraId="633B7A53">
            <w:pPr>
              <w:jc w:val="center"/>
            </w:pPr>
            <w:r>
              <w:t>сентябрь</w:t>
            </w:r>
          </w:p>
        </w:tc>
        <w:tc>
          <w:tcPr>
            <w:tcW w:w="3402" w:type="dxa"/>
            <w:shd w:val="clear" w:color="auto" w:fill="auto"/>
          </w:tcPr>
          <w:p w14:paraId="0E4B2542">
            <w:r>
              <w:t>СФП.  Закрепление  техники передвижений, остановок, поворотов и стоек.</w:t>
            </w:r>
          </w:p>
        </w:tc>
        <w:tc>
          <w:tcPr>
            <w:tcW w:w="709" w:type="dxa"/>
          </w:tcPr>
          <w:p w14:paraId="6B8F3453">
            <w:r>
              <w:t>2</w:t>
            </w:r>
          </w:p>
        </w:tc>
        <w:tc>
          <w:tcPr>
            <w:tcW w:w="1417" w:type="dxa"/>
          </w:tcPr>
          <w:p w14:paraId="7E4EFF51">
            <w:pPr>
              <w:jc w:val="center"/>
            </w:pPr>
            <w:r>
              <w:t>групповая</w:t>
            </w:r>
          </w:p>
        </w:tc>
        <w:tc>
          <w:tcPr>
            <w:tcW w:w="3055" w:type="dxa"/>
          </w:tcPr>
          <w:p w14:paraId="4691B6C9">
            <w:r>
              <w:t>Практическое занятие</w:t>
            </w:r>
          </w:p>
          <w:p w14:paraId="3F3C3C6A">
            <w:r>
              <w:t>Педагогические наблюдения</w:t>
            </w:r>
          </w:p>
        </w:tc>
        <w:tc>
          <w:tcPr>
            <w:tcW w:w="773" w:type="dxa"/>
          </w:tcPr>
          <w:p w14:paraId="1C5D15A6">
            <w:pPr>
              <w:pStyle w:val="18"/>
              <w:spacing w:line="360" w:lineRule="auto"/>
              <w:jc w:val="center"/>
              <w:rPr>
                <w:rFonts w:ascii="Times New Roman" w:hAnsi="Times New Roman"/>
                <w:b/>
                <w:sz w:val="24"/>
                <w:szCs w:val="24"/>
              </w:rPr>
            </w:pPr>
          </w:p>
        </w:tc>
      </w:tr>
      <w:tr w14:paraId="4880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9C05A09">
            <w:pPr>
              <w:jc w:val="center"/>
            </w:pPr>
            <w:r>
              <w:t>5</w:t>
            </w:r>
          </w:p>
        </w:tc>
        <w:tc>
          <w:tcPr>
            <w:tcW w:w="1135" w:type="dxa"/>
          </w:tcPr>
          <w:p w14:paraId="4DB05E6C">
            <w:pPr>
              <w:jc w:val="center"/>
            </w:pPr>
            <w:r>
              <w:t>сентябрь</w:t>
            </w:r>
          </w:p>
        </w:tc>
        <w:tc>
          <w:tcPr>
            <w:tcW w:w="3402" w:type="dxa"/>
            <w:shd w:val="clear" w:color="auto" w:fill="auto"/>
          </w:tcPr>
          <w:p w14:paraId="665D9691">
            <w:r>
              <w:t>ОФП. Закрепление  техники передвижений, остановок, поворотов и стоек.</w:t>
            </w:r>
          </w:p>
        </w:tc>
        <w:tc>
          <w:tcPr>
            <w:tcW w:w="709" w:type="dxa"/>
          </w:tcPr>
          <w:p w14:paraId="568533B9">
            <w:r>
              <w:t>2</w:t>
            </w:r>
          </w:p>
        </w:tc>
        <w:tc>
          <w:tcPr>
            <w:tcW w:w="1417" w:type="dxa"/>
          </w:tcPr>
          <w:p w14:paraId="6590DA31">
            <w:pPr>
              <w:jc w:val="center"/>
            </w:pPr>
            <w:r>
              <w:t>групповая</w:t>
            </w:r>
          </w:p>
        </w:tc>
        <w:tc>
          <w:tcPr>
            <w:tcW w:w="3055" w:type="dxa"/>
          </w:tcPr>
          <w:p w14:paraId="2F325DAB">
            <w:r>
              <w:t>Практическое занятие</w:t>
            </w:r>
          </w:p>
          <w:p w14:paraId="1424D224">
            <w:r>
              <w:t>Педагогические наблюдения</w:t>
            </w:r>
          </w:p>
        </w:tc>
        <w:tc>
          <w:tcPr>
            <w:tcW w:w="773" w:type="dxa"/>
          </w:tcPr>
          <w:p w14:paraId="632073FC">
            <w:pPr>
              <w:pStyle w:val="18"/>
              <w:spacing w:line="360" w:lineRule="auto"/>
              <w:jc w:val="center"/>
              <w:rPr>
                <w:rFonts w:ascii="Times New Roman" w:hAnsi="Times New Roman"/>
                <w:b/>
                <w:sz w:val="24"/>
                <w:szCs w:val="24"/>
              </w:rPr>
            </w:pPr>
          </w:p>
        </w:tc>
      </w:tr>
      <w:tr w14:paraId="10EF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D0C6606">
            <w:pPr>
              <w:jc w:val="center"/>
            </w:pPr>
            <w:r>
              <w:t>6</w:t>
            </w:r>
          </w:p>
        </w:tc>
        <w:tc>
          <w:tcPr>
            <w:tcW w:w="1135" w:type="dxa"/>
          </w:tcPr>
          <w:p w14:paraId="68E753EB">
            <w:pPr>
              <w:jc w:val="center"/>
            </w:pPr>
            <w:r>
              <w:t>сентябрь</w:t>
            </w:r>
          </w:p>
        </w:tc>
        <w:tc>
          <w:tcPr>
            <w:tcW w:w="3402" w:type="dxa"/>
            <w:shd w:val="clear" w:color="auto" w:fill="auto"/>
          </w:tcPr>
          <w:p w14:paraId="771E0C16">
            <w:r>
              <w:t>ОФП. Закрепление  техники передвижений, остановок, поворотов и стоек.</w:t>
            </w:r>
          </w:p>
        </w:tc>
        <w:tc>
          <w:tcPr>
            <w:tcW w:w="709" w:type="dxa"/>
          </w:tcPr>
          <w:p w14:paraId="03C82443">
            <w:r>
              <w:t>2</w:t>
            </w:r>
          </w:p>
        </w:tc>
        <w:tc>
          <w:tcPr>
            <w:tcW w:w="1417" w:type="dxa"/>
          </w:tcPr>
          <w:p w14:paraId="5B3D3065">
            <w:pPr>
              <w:jc w:val="center"/>
            </w:pPr>
            <w:r>
              <w:t>групповая</w:t>
            </w:r>
          </w:p>
        </w:tc>
        <w:tc>
          <w:tcPr>
            <w:tcW w:w="3055" w:type="dxa"/>
          </w:tcPr>
          <w:p w14:paraId="2990E660">
            <w:r>
              <w:t>Практическое занятие</w:t>
            </w:r>
          </w:p>
          <w:p w14:paraId="25AD2142">
            <w:r>
              <w:t>Педагогические наблюдения</w:t>
            </w:r>
          </w:p>
        </w:tc>
        <w:tc>
          <w:tcPr>
            <w:tcW w:w="773" w:type="dxa"/>
          </w:tcPr>
          <w:p w14:paraId="6A7F47A8">
            <w:pPr>
              <w:pStyle w:val="18"/>
              <w:spacing w:line="360" w:lineRule="auto"/>
              <w:jc w:val="center"/>
              <w:rPr>
                <w:rFonts w:ascii="Times New Roman" w:hAnsi="Times New Roman"/>
                <w:b/>
                <w:sz w:val="24"/>
                <w:szCs w:val="24"/>
              </w:rPr>
            </w:pPr>
          </w:p>
        </w:tc>
      </w:tr>
      <w:tr w14:paraId="70A0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B0FA391">
            <w:pPr>
              <w:jc w:val="center"/>
            </w:pPr>
            <w:r>
              <w:t>7</w:t>
            </w:r>
          </w:p>
        </w:tc>
        <w:tc>
          <w:tcPr>
            <w:tcW w:w="1135" w:type="dxa"/>
          </w:tcPr>
          <w:p w14:paraId="6C7C0EB8">
            <w:pPr>
              <w:jc w:val="center"/>
            </w:pPr>
            <w:r>
              <w:t>сентябрь</w:t>
            </w:r>
          </w:p>
        </w:tc>
        <w:tc>
          <w:tcPr>
            <w:tcW w:w="3402" w:type="dxa"/>
            <w:shd w:val="clear" w:color="auto" w:fill="auto"/>
          </w:tcPr>
          <w:p w14:paraId="1ED7F3BC">
            <w:r>
              <w:t>СФП. Закрепление сочетаний приемов передвижений, остановок, поворотов и стоек</w:t>
            </w:r>
          </w:p>
        </w:tc>
        <w:tc>
          <w:tcPr>
            <w:tcW w:w="709" w:type="dxa"/>
          </w:tcPr>
          <w:p w14:paraId="3A8B8997">
            <w:r>
              <w:t>2</w:t>
            </w:r>
          </w:p>
        </w:tc>
        <w:tc>
          <w:tcPr>
            <w:tcW w:w="1417" w:type="dxa"/>
          </w:tcPr>
          <w:p w14:paraId="0FCAA22F">
            <w:pPr>
              <w:jc w:val="center"/>
            </w:pPr>
            <w:r>
              <w:t>групповая</w:t>
            </w:r>
          </w:p>
        </w:tc>
        <w:tc>
          <w:tcPr>
            <w:tcW w:w="3055" w:type="dxa"/>
          </w:tcPr>
          <w:p w14:paraId="6D209857">
            <w:r>
              <w:t>Практическое занятие</w:t>
            </w:r>
          </w:p>
          <w:p w14:paraId="61D7FDD8">
            <w:r>
              <w:t>Педагогические наблюдения</w:t>
            </w:r>
          </w:p>
        </w:tc>
        <w:tc>
          <w:tcPr>
            <w:tcW w:w="773" w:type="dxa"/>
          </w:tcPr>
          <w:p w14:paraId="643B0501">
            <w:pPr>
              <w:pStyle w:val="18"/>
              <w:spacing w:line="360" w:lineRule="auto"/>
              <w:jc w:val="center"/>
              <w:rPr>
                <w:rFonts w:ascii="Times New Roman" w:hAnsi="Times New Roman"/>
                <w:b/>
                <w:sz w:val="24"/>
                <w:szCs w:val="24"/>
              </w:rPr>
            </w:pPr>
          </w:p>
        </w:tc>
      </w:tr>
      <w:tr w14:paraId="4099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A8E153B">
            <w:pPr>
              <w:jc w:val="center"/>
            </w:pPr>
            <w:r>
              <w:t>8</w:t>
            </w:r>
          </w:p>
        </w:tc>
        <w:tc>
          <w:tcPr>
            <w:tcW w:w="1135" w:type="dxa"/>
          </w:tcPr>
          <w:p w14:paraId="2DAD5C84">
            <w:pPr>
              <w:jc w:val="center"/>
            </w:pPr>
            <w:r>
              <w:t>сентябрь</w:t>
            </w:r>
          </w:p>
        </w:tc>
        <w:tc>
          <w:tcPr>
            <w:tcW w:w="3402" w:type="dxa"/>
            <w:shd w:val="clear" w:color="auto" w:fill="auto"/>
          </w:tcPr>
          <w:p w14:paraId="553FFA29">
            <w:r>
              <w:t>ОФП. Закрепление сочетаний приемов передвижений, остановок, поворотов и стоек</w:t>
            </w:r>
          </w:p>
        </w:tc>
        <w:tc>
          <w:tcPr>
            <w:tcW w:w="709" w:type="dxa"/>
          </w:tcPr>
          <w:p w14:paraId="6F9CE956">
            <w:r>
              <w:t>2</w:t>
            </w:r>
          </w:p>
        </w:tc>
        <w:tc>
          <w:tcPr>
            <w:tcW w:w="1417" w:type="dxa"/>
          </w:tcPr>
          <w:p w14:paraId="0EC74D82">
            <w:pPr>
              <w:jc w:val="center"/>
            </w:pPr>
            <w:r>
              <w:t>групповая</w:t>
            </w:r>
          </w:p>
        </w:tc>
        <w:tc>
          <w:tcPr>
            <w:tcW w:w="3055" w:type="dxa"/>
          </w:tcPr>
          <w:p w14:paraId="74888626">
            <w:r>
              <w:t>Практическое занятие</w:t>
            </w:r>
          </w:p>
          <w:p w14:paraId="4C5D695B">
            <w:r>
              <w:t>Педагогические наблюдения</w:t>
            </w:r>
          </w:p>
        </w:tc>
        <w:tc>
          <w:tcPr>
            <w:tcW w:w="773" w:type="dxa"/>
          </w:tcPr>
          <w:p w14:paraId="25E3DC89">
            <w:pPr>
              <w:pStyle w:val="18"/>
              <w:spacing w:line="360" w:lineRule="auto"/>
              <w:jc w:val="center"/>
              <w:rPr>
                <w:rFonts w:ascii="Times New Roman" w:hAnsi="Times New Roman"/>
                <w:b/>
                <w:sz w:val="24"/>
                <w:szCs w:val="24"/>
              </w:rPr>
            </w:pPr>
          </w:p>
        </w:tc>
      </w:tr>
      <w:tr w14:paraId="193C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B3B86CD">
            <w:pPr>
              <w:jc w:val="center"/>
            </w:pPr>
            <w:r>
              <w:t>9</w:t>
            </w:r>
          </w:p>
        </w:tc>
        <w:tc>
          <w:tcPr>
            <w:tcW w:w="1135" w:type="dxa"/>
          </w:tcPr>
          <w:p w14:paraId="202645F5">
            <w:pPr>
              <w:jc w:val="center"/>
            </w:pPr>
            <w:r>
              <w:t>сентябрь</w:t>
            </w:r>
          </w:p>
        </w:tc>
        <w:tc>
          <w:tcPr>
            <w:tcW w:w="3402" w:type="dxa"/>
            <w:shd w:val="clear" w:color="auto" w:fill="auto"/>
          </w:tcPr>
          <w:p w14:paraId="727088CF">
            <w:r>
              <w:t>ОФП. Закрепление сочетаний приемов передвижений, остановок, поворотов и стоек</w:t>
            </w:r>
          </w:p>
        </w:tc>
        <w:tc>
          <w:tcPr>
            <w:tcW w:w="709" w:type="dxa"/>
          </w:tcPr>
          <w:p w14:paraId="477715C4">
            <w:r>
              <w:t>2</w:t>
            </w:r>
          </w:p>
        </w:tc>
        <w:tc>
          <w:tcPr>
            <w:tcW w:w="1417" w:type="dxa"/>
          </w:tcPr>
          <w:p w14:paraId="4F7E74A3">
            <w:pPr>
              <w:jc w:val="center"/>
            </w:pPr>
            <w:r>
              <w:t>групповая</w:t>
            </w:r>
          </w:p>
        </w:tc>
        <w:tc>
          <w:tcPr>
            <w:tcW w:w="3055" w:type="dxa"/>
          </w:tcPr>
          <w:p w14:paraId="4FCB5E67">
            <w:r>
              <w:t>Практическое занятие</w:t>
            </w:r>
          </w:p>
          <w:p w14:paraId="2B05C6A0">
            <w:r>
              <w:t>Педагогические наблюдения</w:t>
            </w:r>
          </w:p>
        </w:tc>
        <w:tc>
          <w:tcPr>
            <w:tcW w:w="773" w:type="dxa"/>
          </w:tcPr>
          <w:p w14:paraId="04AC3D10">
            <w:pPr>
              <w:pStyle w:val="18"/>
              <w:spacing w:line="360" w:lineRule="auto"/>
              <w:jc w:val="center"/>
              <w:rPr>
                <w:rFonts w:ascii="Times New Roman" w:hAnsi="Times New Roman"/>
                <w:b/>
                <w:sz w:val="24"/>
                <w:szCs w:val="24"/>
              </w:rPr>
            </w:pPr>
          </w:p>
        </w:tc>
      </w:tr>
      <w:tr w14:paraId="643A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C3EFAE5">
            <w:pPr>
              <w:jc w:val="center"/>
            </w:pPr>
            <w:r>
              <w:t>10</w:t>
            </w:r>
          </w:p>
        </w:tc>
        <w:tc>
          <w:tcPr>
            <w:tcW w:w="1135" w:type="dxa"/>
          </w:tcPr>
          <w:p w14:paraId="3006463C">
            <w:pPr>
              <w:jc w:val="center"/>
            </w:pPr>
            <w:r>
              <w:t>сентябрь</w:t>
            </w:r>
          </w:p>
        </w:tc>
        <w:tc>
          <w:tcPr>
            <w:tcW w:w="3402" w:type="dxa"/>
            <w:shd w:val="clear" w:color="auto" w:fill="auto"/>
          </w:tcPr>
          <w:p w14:paraId="57F61D47">
            <w:r>
              <w:t>СФП. Закрепление сочетаний приемов передвижений, остановок, поворотов и стоек</w:t>
            </w:r>
          </w:p>
        </w:tc>
        <w:tc>
          <w:tcPr>
            <w:tcW w:w="709" w:type="dxa"/>
          </w:tcPr>
          <w:p w14:paraId="07632B81">
            <w:r>
              <w:t>2</w:t>
            </w:r>
          </w:p>
        </w:tc>
        <w:tc>
          <w:tcPr>
            <w:tcW w:w="1417" w:type="dxa"/>
          </w:tcPr>
          <w:p w14:paraId="36E755C2">
            <w:pPr>
              <w:jc w:val="center"/>
            </w:pPr>
            <w:r>
              <w:t>групповая</w:t>
            </w:r>
          </w:p>
        </w:tc>
        <w:tc>
          <w:tcPr>
            <w:tcW w:w="3055" w:type="dxa"/>
          </w:tcPr>
          <w:p w14:paraId="6C4ED499">
            <w:r>
              <w:t>Практическое занятие</w:t>
            </w:r>
          </w:p>
          <w:p w14:paraId="7CC75B09">
            <w:r>
              <w:t>Педагогические наблюдения</w:t>
            </w:r>
          </w:p>
        </w:tc>
        <w:tc>
          <w:tcPr>
            <w:tcW w:w="773" w:type="dxa"/>
          </w:tcPr>
          <w:p w14:paraId="71BF08FE">
            <w:pPr>
              <w:pStyle w:val="18"/>
              <w:spacing w:line="360" w:lineRule="auto"/>
              <w:jc w:val="center"/>
              <w:rPr>
                <w:rFonts w:ascii="Times New Roman" w:hAnsi="Times New Roman"/>
                <w:b/>
                <w:sz w:val="24"/>
                <w:szCs w:val="24"/>
              </w:rPr>
            </w:pPr>
          </w:p>
        </w:tc>
      </w:tr>
      <w:tr w14:paraId="3ACE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4722801">
            <w:pPr>
              <w:jc w:val="center"/>
            </w:pPr>
            <w:r>
              <w:t>11</w:t>
            </w:r>
          </w:p>
        </w:tc>
        <w:tc>
          <w:tcPr>
            <w:tcW w:w="1135" w:type="dxa"/>
          </w:tcPr>
          <w:p w14:paraId="4B7658DD">
            <w:pPr>
              <w:jc w:val="center"/>
            </w:pPr>
            <w:r>
              <w:t>сентябрь</w:t>
            </w:r>
          </w:p>
        </w:tc>
        <w:tc>
          <w:tcPr>
            <w:tcW w:w="3402" w:type="dxa"/>
            <w:shd w:val="clear" w:color="auto" w:fill="auto"/>
          </w:tcPr>
          <w:p w14:paraId="115C9FAE">
            <w:r>
              <w:t>ОФП. Закрепление сочетаний приемов передвижений, остановок, поворотов и стоек</w:t>
            </w:r>
          </w:p>
        </w:tc>
        <w:tc>
          <w:tcPr>
            <w:tcW w:w="709" w:type="dxa"/>
          </w:tcPr>
          <w:p w14:paraId="349DA2DC">
            <w:r>
              <w:t>2</w:t>
            </w:r>
          </w:p>
        </w:tc>
        <w:tc>
          <w:tcPr>
            <w:tcW w:w="1417" w:type="dxa"/>
          </w:tcPr>
          <w:p w14:paraId="45B5BAC0">
            <w:pPr>
              <w:jc w:val="center"/>
            </w:pPr>
            <w:r>
              <w:t>групповая</w:t>
            </w:r>
          </w:p>
        </w:tc>
        <w:tc>
          <w:tcPr>
            <w:tcW w:w="3055" w:type="dxa"/>
          </w:tcPr>
          <w:p w14:paraId="4CB59DCD">
            <w:r>
              <w:t>Практическое занятие</w:t>
            </w:r>
          </w:p>
          <w:p w14:paraId="489E607C">
            <w:r>
              <w:t>Педагогические наблюдения</w:t>
            </w:r>
          </w:p>
        </w:tc>
        <w:tc>
          <w:tcPr>
            <w:tcW w:w="773" w:type="dxa"/>
          </w:tcPr>
          <w:p w14:paraId="051907A2">
            <w:pPr>
              <w:pStyle w:val="18"/>
              <w:spacing w:line="360" w:lineRule="auto"/>
              <w:jc w:val="center"/>
              <w:rPr>
                <w:rFonts w:ascii="Times New Roman" w:hAnsi="Times New Roman"/>
                <w:b/>
                <w:sz w:val="24"/>
                <w:szCs w:val="24"/>
              </w:rPr>
            </w:pPr>
          </w:p>
        </w:tc>
      </w:tr>
      <w:tr w14:paraId="2B69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FA472DA">
            <w:pPr>
              <w:jc w:val="center"/>
            </w:pPr>
            <w:r>
              <w:t>12</w:t>
            </w:r>
          </w:p>
        </w:tc>
        <w:tc>
          <w:tcPr>
            <w:tcW w:w="1135" w:type="dxa"/>
          </w:tcPr>
          <w:p w14:paraId="5866D5C8">
            <w:pPr>
              <w:jc w:val="center"/>
            </w:pPr>
            <w:r>
              <w:t>сентябрь</w:t>
            </w:r>
          </w:p>
        </w:tc>
        <w:tc>
          <w:tcPr>
            <w:tcW w:w="3402" w:type="dxa"/>
            <w:shd w:val="clear" w:color="auto" w:fill="auto"/>
          </w:tcPr>
          <w:p w14:paraId="6D3DEC5B">
            <w:r>
              <w:t>ОФП. Закрепление сочетаний приемов передвижений, остановок, поворотов и стоек</w:t>
            </w:r>
          </w:p>
        </w:tc>
        <w:tc>
          <w:tcPr>
            <w:tcW w:w="709" w:type="dxa"/>
          </w:tcPr>
          <w:p w14:paraId="61C92F82">
            <w:r>
              <w:t>2</w:t>
            </w:r>
          </w:p>
        </w:tc>
        <w:tc>
          <w:tcPr>
            <w:tcW w:w="1417" w:type="dxa"/>
          </w:tcPr>
          <w:p w14:paraId="6783B91A">
            <w:pPr>
              <w:jc w:val="center"/>
            </w:pPr>
            <w:r>
              <w:t>групповая</w:t>
            </w:r>
          </w:p>
        </w:tc>
        <w:tc>
          <w:tcPr>
            <w:tcW w:w="3055" w:type="dxa"/>
          </w:tcPr>
          <w:p w14:paraId="4343C1F4">
            <w:r>
              <w:t>Практическое занятие</w:t>
            </w:r>
          </w:p>
          <w:p w14:paraId="3571E0F2">
            <w:r>
              <w:t>Педагогические наблюдения</w:t>
            </w:r>
          </w:p>
        </w:tc>
        <w:tc>
          <w:tcPr>
            <w:tcW w:w="773" w:type="dxa"/>
          </w:tcPr>
          <w:p w14:paraId="698FB99C">
            <w:pPr>
              <w:pStyle w:val="18"/>
              <w:spacing w:line="360" w:lineRule="auto"/>
              <w:jc w:val="center"/>
              <w:rPr>
                <w:rFonts w:ascii="Times New Roman" w:hAnsi="Times New Roman"/>
                <w:b/>
                <w:sz w:val="24"/>
                <w:szCs w:val="24"/>
              </w:rPr>
            </w:pPr>
          </w:p>
        </w:tc>
      </w:tr>
      <w:tr w14:paraId="3A09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8C02BEA">
            <w:pPr>
              <w:jc w:val="center"/>
            </w:pPr>
            <w:r>
              <w:t>13</w:t>
            </w:r>
          </w:p>
        </w:tc>
        <w:tc>
          <w:tcPr>
            <w:tcW w:w="1135" w:type="dxa"/>
          </w:tcPr>
          <w:p w14:paraId="66544584">
            <w:pPr>
              <w:jc w:val="center"/>
            </w:pPr>
            <w:r>
              <w:t>октябрь</w:t>
            </w:r>
          </w:p>
        </w:tc>
        <w:tc>
          <w:tcPr>
            <w:tcW w:w="3402" w:type="dxa"/>
            <w:shd w:val="clear" w:color="auto" w:fill="auto"/>
          </w:tcPr>
          <w:p w14:paraId="32DC4876">
            <w:r>
              <w:t>СФП,  Закрепление ловли и передачи мяча. Специальные силовые и скоростно – силовые упражнения.</w:t>
            </w:r>
          </w:p>
        </w:tc>
        <w:tc>
          <w:tcPr>
            <w:tcW w:w="709" w:type="dxa"/>
          </w:tcPr>
          <w:p w14:paraId="2E7B108E">
            <w:r>
              <w:t>2</w:t>
            </w:r>
          </w:p>
        </w:tc>
        <w:tc>
          <w:tcPr>
            <w:tcW w:w="1417" w:type="dxa"/>
          </w:tcPr>
          <w:p w14:paraId="64C869A7">
            <w:pPr>
              <w:jc w:val="center"/>
            </w:pPr>
            <w:r>
              <w:t>групповая</w:t>
            </w:r>
          </w:p>
        </w:tc>
        <w:tc>
          <w:tcPr>
            <w:tcW w:w="3055" w:type="dxa"/>
          </w:tcPr>
          <w:p w14:paraId="5B588B50">
            <w:r>
              <w:t xml:space="preserve">Практическое занятие Педагогические наблюдения </w:t>
            </w:r>
          </w:p>
        </w:tc>
        <w:tc>
          <w:tcPr>
            <w:tcW w:w="773" w:type="dxa"/>
          </w:tcPr>
          <w:p w14:paraId="0E3A894C">
            <w:pPr>
              <w:pStyle w:val="18"/>
              <w:spacing w:line="360" w:lineRule="auto"/>
              <w:jc w:val="center"/>
              <w:rPr>
                <w:rFonts w:ascii="Times New Roman" w:hAnsi="Times New Roman"/>
                <w:b/>
                <w:sz w:val="24"/>
                <w:szCs w:val="24"/>
              </w:rPr>
            </w:pPr>
          </w:p>
        </w:tc>
      </w:tr>
      <w:tr w14:paraId="33E1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3D080BA">
            <w:pPr>
              <w:jc w:val="center"/>
            </w:pPr>
            <w:r>
              <w:t>14</w:t>
            </w:r>
          </w:p>
        </w:tc>
        <w:tc>
          <w:tcPr>
            <w:tcW w:w="1135" w:type="dxa"/>
          </w:tcPr>
          <w:p w14:paraId="070AB335">
            <w:pPr>
              <w:jc w:val="center"/>
            </w:pPr>
            <w:r>
              <w:t>октябрь</w:t>
            </w:r>
          </w:p>
        </w:tc>
        <w:tc>
          <w:tcPr>
            <w:tcW w:w="3402" w:type="dxa"/>
            <w:shd w:val="clear" w:color="auto" w:fill="auto"/>
          </w:tcPr>
          <w:p w14:paraId="44F6919F">
            <w:r>
              <w:t xml:space="preserve">ОФП. Закрепление ловли и передачи мяча. </w:t>
            </w:r>
          </w:p>
        </w:tc>
        <w:tc>
          <w:tcPr>
            <w:tcW w:w="709" w:type="dxa"/>
          </w:tcPr>
          <w:p w14:paraId="69D8586C">
            <w:r>
              <w:t>2</w:t>
            </w:r>
          </w:p>
        </w:tc>
        <w:tc>
          <w:tcPr>
            <w:tcW w:w="1417" w:type="dxa"/>
          </w:tcPr>
          <w:p w14:paraId="638AF823">
            <w:pPr>
              <w:jc w:val="center"/>
            </w:pPr>
            <w:r>
              <w:t>групповая</w:t>
            </w:r>
          </w:p>
        </w:tc>
        <w:tc>
          <w:tcPr>
            <w:tcW w:w="3055" w:type="dxa"/>
          </w:tcPr>
          <w:p w14:paraId="0505EE34">
            <w:r>
              <w:t xml:space="preserve">Практическое занятие Педагогические наблюдения </w:t>
            </w:r>
          </w:p>
        </w:tc>
        <w:tc>
          <w:tcPr>
            <w:tcW w:w="773" w:type="dxa"/>
          </w:tcPr>
          <w:p w14:paraId="017CF181">
            <w:pPr>
              <w:pStyle w:val="18"/>
              <w:spacing w:line="360" w:lineRule="auto"/>
              <w:jc w:val="center"/>
              <w:rPr>
                <w:rFonts w:ascii="Times New Roman" w:hAnsi="Times New Roman"/>
                <w:b/>
                <w:sz w:val="24"/>
                <w:szCs w:val="24"/>
              </w:rPr>
            </w:pPr>
          </w:p>
        </w:tc>
      </w:tr>
      <w:tr w14:paraId="2EF6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A2A6AF5">
            <w:pPr>
              <w:jc w:val="center"/>
            </w:pPr>
            <w:r>
              <w:t>15</w:t>
            </w:r>
          </w:p>
        </w:tc>
        <w:tc>
          <w:tcPr>
            <w:tcW w:w="1135" w:type="dxa"/>
          </w:tcPr>
          <w:p w14:paraId="20C62B56">
            <w:pPr>
              <w:jc w:val="center"/>
            </w:pPr>
            <w:r>
              <w:t>октябрь</w:t>
            </w:r>
          </w:p>
        </w:tc>
        <w:tc>
          <w:tcPr>
            <w:tcW w:w="3402" w:type="dxa"/>
            <w:shd w:val="clear" w:color="auto" w:fill="auto"/>
          </w:tcPr>
          <w:p w14:paraId="5A114DAB">
            <w:r>
              <w:t>ОФП. Закрепление ловли и передачи мяча.</w:t>
            </w:r>
          </w:p>
        </w:tc>
        <w:tc>
          <w:tcPr>
            <w:tcW w:w="709" w:type="dxa"/>
          </w:tcPr>
          <w:p w14:paraId="09BA3C46">
            <w:r>
              <w:t>2</w:t>
            </w:r>
          </w:p>
        </w:tc>
        <w:tc>
          <w:tcPr>
            <w:tcW w:w="1417" w:type="dxa"/>
          </w:tcPr>
          <w:p w14:paraId="3513C672">
            <w:pPr>
              <w:jc w:val="center"/>
            </w:pPr>
            <w:r>
              <w:t>групповая</w:t>
            </w:r>
          </w:p>
        </w:tc>
        <w:tc>
          <w:tcPr>
            <w:tcW w:w="3055" w:type="dxa"/>
          </w:tcPr>
          <w:p w14:paraId="2150A5AD">
            <w:r>
              <w:t>Практическое занятие</w:t>
            </w:r>
          </w:p>
          <w:p w14:paraId="7A8336AA">
            <w:r>
              <w:t>Педагогические наблюдения</w:t>
            </w:r>
          </w:p>
        </w:tc>
        <w:tc>
          <w:tcPr>
            <w:tcW w:w="773" w:type="dxa"/>
          </w:tcPr>
          <w:p w14:paraId="4DD7A5CE">
            <w:pPr>
              <w:pStyle w:val="18"/>
              <w:spacing w:line="360" w:lineRule="auto"/>
              <w:jc w:val="center"/>
              <w:rPr>
                <w:rFonts w:ascii="Times New Roman" w:hAnsi="Times New Roman"/>
                <w:b/>
                <w:sz w:val="24"/>
                <w:szCs w:val="24"/>
              </w:rPr>
            </w:pPr>
          </w:p>
        </w:tc>
      </w:tr>
      <w:tr w14:paraId="3703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54F7776">
            <w:pPr>
              <w:jc w:val="center"/>
            </w:pPr>
            <w:r>
              <w:t>16</w:t>
            </w:r>
          </w:p>
        </w:tc>
        <w:tc>
          <w:tcPr>
            <w:tcW w:w="1135" w:type="dxa"/>
          </w:tcPr>
          <w:p w14:paraId="04189444">
            <w:pPr>
              <w:jc w:val="center"/>
            </w:pPr>
            <w:r>
              <w:t>октябрь</w:t>
            </w:r>
          </w:p>
        </w:tc>
        <w:tc>
          <w:tcPr>
            <w:tcW w:w="3402" w:type="dxa"/>
            <w:shd w:val="clear" w:color="auto" w:fill="auto"/>
          </w:tcPr>
          <w:p w14:paraId="16C670E9">
            <w:r>
              <w:t>СФП. Закрепление ловли и передачи мяча. Специальные силовые и скоростно – силовые упражнения.</w:t>
            </w:r>
          </w:p>
        </w:tc>
        <w:tc>
          <w:tcPr>
            <w:tcW w:w="709" w:type="dxa"/>
          </w:tcPr>
          <w:p w14:paraId="1E8B8142">
            <w:r>
              <w:t>2</w:t>
            </w:r>
          </w:p>
        </w:tc>
        <w:tc>
          <w:tcPr>
            <w:tcW w:w="1417" w:type="dxa"/>
          </w:tcPr>
          <w:p w14:paraId="357FF4AC">
            <w:pPr>
              <w:jc w:val="center"/>
            </w:pPr>
            <w:r>
              <w:t>групповая</w:t>
            </w:r>
          </w:p>
        </w:tc>
        <w:tc>
          <w:tcPr>
            <w:tcW w:w="3055" w:type="dxa"/>
          </w:tcPr>
          <w:p w14:paraId="501BBE26">
            <w:r>
              <w:t>Практическое занятие</w:t>
            </w:r>
          </w:p>
          <w:p w14:paraId="0D71E231">
            <w:r>
              <w:t>Педагогические наблюдения</w:t>
            </w:r>
          </w:p>
        </w:tc>
        <w:tc>
          <w:tcPr>
            <w:tcW w:w="773" w:type="dxa"/>
          </w:tcPr>
          <w:p w14:paraId="7D49C568">
            <w:pPr>
              <w:pStyle w:val="18"/>
              <w:spacing w:line="360" w:lineRule="auto"/>
              <w:jc w:val="center"/>
              <w:rPr>
                <w:rFonts w:ascii="Times New Roman" w:hAnsi="Times New Roman"/>
                <w:b/>
                <w:sz w:val="24"/>
                <w:szCs w:val="24"/>
              </w:rPr>
            </w:pPr>
          </w:p>
        </w:tc>
      </w:tr>
      <w:tr w14:paraId="3479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20F93A6">
            <w:pPr>
              <w:jc w:val="center"/>
            </w:pPr>
            <w:r>
              <w:t>17</w:t>
            </w:r>
          </w:p>
        </w:tc>
        <w:tc>
          <w:tcPr>
            <w:tcW w:w="1135" w:type="dxa"/>
          </w:tcPr>
          <w:p w14:paraId="438FF83D">
            <w:pPr>
              <w:jc w:val="center"/>
            </w:pPr>
            <w:r>
              <w:t>октябрь</w:t>
            </w:r>
          </w:p>
        </w:tc>
        <w:tc>
          <w:tcPr>
            <w:tcW w:w="3402" w:type="dxa"/>
            <w:shd w:val="clear" w:color="auto" w:fill="auto"/>
          </w:tcPr>
          <w:p w14:paraId="186CEB1F">
            <w:r>
              <w:t xml:space="preserve">ОФП. Закрепление техники ведения мяча. Учебная игра. РДК. </w:t>
            </w:r>
          </w:p>
        </w:tc>
        <w:tc>
          <w:tcPr>
            <w:tcW w:w="709" w:type="dxa"/>
          </w:tcPr>
          <w:p w14:paraId="69EA3624">
            <w:r>
              <w:t>2</w:t>
            </w:r>
          </w:p>
        </w:tc>
        <w:tc>
          <w:tcPr>
            <w:tcW w:w="1417" w:type="dxa"/>
          </w:tcPr>
          <w:p w14:paraId="2630CB9D">
            <w:pPr>
              <w:jc w:val="center"/>
            </w:pPr>
            <w:r>
              <w:t>групповая</w:t>
            </w:r>
          </w:p>
        </w:tc>
        <w:tc>
          <w:tcPr>
            <w:tcW w:w="3055" w:type="dxa"/>
          </w:tcPr>
          <w:p w14:paraId="61AF0132">
            <w:r>
              <w:t>Практическое занятие</w:t>
            </w:r>
          </w:p>
          <w:p w14:paraId="3870519A">
            <w:r>
              <w:t>Педагогические наблюдения</w:t>
            </w:r>
          </w:p>
        </w:tc>
        <w:tc>
          <w:tcPr>
            <w:tcW w:w="773" w:type="dxa"/>
          </w:tcPr>
          <w:p w14:paraId="68475E29">
            <w:pPr>
              <w:pStyle w:val="18"/>
              <w:spacing w:line="360" w:lineRule="auto"/>
              <w:jc w:val="center"/>
              <w:rPr>
                <w:rFonts w:ascii="Times New Roman" w:hAnsi="Times New Roman"/>
                <w:b/>
                <w:sz w:val="24"/>
                <w:szCs w:val="24"/>
              </w:rPr>
            </w:pPr>
          </w:p>
        </w:tc>
      </w:tr>
      <w:tr w14:paraId="7363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7237A5C">
            <w:pPr>
              <w:jc w:val="center"/>
            </w:pPr>
            <w:r>
              <w:t>18</w:t>
            </w:r>
          </w:p>
        </w:tc>
        <w:tc>
          <w:tcPr>
            <w:tcW w:w="1135" w:type="dxa"/>
          </w:tcPr>
          <w:p w14:paraId="368D33A2">
            <w:pPr>
              <w:jc w:val="center"/>
            </w:pPr>
            <w:r>
              <w:t>октябрь</w:t>
            </w:r>
          </w:p>
        </w:tc>
        <w:tc>
          <w:tcPr>
            <w:tcW w:w="3402" w:type="dxa"/>
            <w:shd w:val="clear" w:color="auto" w:fill="auto"/>
          </w:tcPr>
          <w:p w14:paraId="6CB717C7">
            <w:r>
              <w:t xml:space="preserve">ОФП. Закрепление техники ведения мяча. Учебная игра. РДК. </w:t>
            </w:r>
          </w:p>
        </w:tc>
        <w:tc>
          <w:tcPr>
            <w:tcW w:w="709" w:type="dxa"/>
          </w:tcPr>
          <w:p w14:paraId="472215D9">
            <w:r>
              <w:t>2</w:t>
            </w:r>
          </w:p>
        </w:tc>
        <w:tc>
          <w:tcPr>
            <w:tcW w:w="1417" w:type="dxa"/>
          </w:tcPr>
          <w:p w14:paraId="555F6231">
            <w:pPr>
              <w:jc w:val="center"/>
            </w:pPr>
            <w:r>
              <w:t>групповая</w:t>
            </w:r>
          </w:p>
        </w:tc>
        <w:tc>
          <w:tcPr>
            <w:tcW w:w="3055" w:type="dxa"/>
          </w:tcPr>
          <w:p w14:paraId="71E7CAC4">
            <w:r>
              <w:t>Практическое занятие</w:t>
            </w:r>
          </w:p>
          <w:p w14:paraId="269A0F0D">
            <w:r>
              <w:t>Педагогические наблюдения</w:t>
            </w:r>
          </w:p>
        </w:tc>
        <w:tc>
          <w:tcPr>
            <w:tcW w:w="773" w:type="dxa"/>
          </w:tcPr>
          <w:p w14:paraId="6009E25B">
            <w:pPr>
              <w:pStyle w:val="18"/>
              <w:spacing w:line="360" w:lineRule="auto"/>
              <w:jc w:val="center"/>
              <w:rPr>
                <w:rFonts w:ascii="Times New Roman" w:hAnsi="Times New Roman"/>
                <w:b/>
                <w:sz w:val="24"/>
                <w:szCs w:val="24"/>
              </w:rPr>
            </w:pPr>
          </w:p>
        </w:tc>
      </w:tr>
      <w:tr w14:paraId="42A8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DFF3F4E">
            <w:pPr>
              <w:jc w:val="center"/>
            </w:pPr>
            <w:r>
              <w:t>19</w:t>
            </w:r>
          </w:p>
        </w:tc>
        <w:tc>
          <w:tcPr>
            <w:tcW w:w="1135" w:type="dxa"/>
          </w:tcPr>
          <w:p w14:paraId="37082CE2">
            <w:pPr>
              <w:jc w:val="center"/>
            </w:pPr>
            <w:r>
              <w:t>октябрь</w:t>
            </w:r>
          </w:p>
        </w:tc>
        <w:tc>
          <w:tcPr>
            <w:tcW w:w="3402" w:type="dxa"/>
            <w:shd w:val="clear" w:color="auto" w:fill="auto"/>
          </w:tcPr>
          <w:p w14:paraId="37D3731D">
            <w:r>
              <w:t xml:space="preserve">СФП.  Закрепление техники ведения мяча. Учебная игра. РДК. </w:t>
            </w:r>
          </w:p>
        </w:tc>
        <w:tc>
          <w:tcPr>
            <w:tcW w:w="709" w:type="dxa"/>
          </w:tcPr>
          <w:p w14:paraId="7B538B12">
            <w:r>
              <w:t>2</w:t>
            </w:r>
          </w:p>
        </w:tc>
        <w:tc>
          <w:tcPr>
            <w:tcW w:w="1417" w:type="dxa"/>
          </w:tcPr>
          <w:p w14:paraId="7C299292">
            <w:pPr>
              <w:jc w:val="center"/>
            </w:pPr>
            <w:r>
              <w:t>групповая</w:t>
            </w:r>
          </w:p>
        </w:tc>
        <w:tc>
          <w:tcPr>
            <w:tcW w:w="3055" w:type="dxa"/>
          </w:tcPr>
          <w:p w14:paraId="48916D3C">
            <w:r>
              <w:t>Практическое занятие</w:t>
            </w:r>
          </w:p>
          <w:p w14:paraId="05B1194B">
            <w:r>
              <w:t>Педагогические наблюдения</w:t>
            </w:r>
          </w:p>
        </w:tc>
        <w:tc>
          <w:tcPr>
            <w:tcW w:w="773" w:type="dxa"/>
          </w:tcPr>
          <w:p w14:paraId="691BABA7">
            <w:pPr>
              <w:pStyle w:val="18"/>
              <w:spacing w:line="360" w:lineRule="auto"/>
              <w:jc w:val="center"/>
              <w:rPr>
                <w:rFonts w:ascii="Times New Roman" w:hAnsi="Times New Roman"/>
                <w:b/>
                <w:sz w:val="24"/>
                <w:szCs w:val="24"/>
              </w:rPr>
            </w:pPr>
          </w:p>
        </w:tc>
      </w:tr>
      <w:tr w14:paraId="75E2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4FA7304">
            <w:pPr>
              <w:jc w:val="center"/>
            </w:pPr>
            <w:r>
              <w:t>20</w:t>
            </w:r>
          </w:p>
        </w:tc>
        <w:tc>
          <w:tcPr>
            <w:tcW w:w="1135" w:type="dxa"/>
          </w:tcPr>
          <w:p w14:paraId="2C136DD5">
            <w:pPr>
              <w:jc w:val="center"/>
            </w:pPr>
            <w:r>
              <w:t>октябрь</w:t>
            </w:r>
          </w:p>
        </w:tc>
        <w:tc>
          <w:tcPr>
            <w:tcW w:w="3402" w:type="dxa"/>
            <w:shd w:val="clear" w:color="auto" w:fill="auto"/>
          </w:tcPr>
          <w:p w14:paraId="5E5B2FE5">
            <w:r>
              <w:t xml:space="preserve">ОФП. Закрепление техники ведения мяча. Учебная игра. РДК. </w:t>
            </w:r>
          </w:p>
        </w:tc>
        <w:tc>
          <w:tcPr>
            <w:tcW w:w="709" w:type="dxa"/>
          </w:tcPr>
          <w:p w14:paraId="412551C9">
            <w:r>
              <w:t>2</w:t>
            </w:r>
          </w:p>
        </w:tc>
        <w:tc>
          <w:tcPr>
            <w:tcW w:w="1417" w:type="dxa"/>
          </w:tcPr>
          <w:p w14:paraId="39719A1B">
            <w:pPr>
              <w:jc w:val="center"/>
            </w:pPr>
            <w:r>
              <w:t>групповая</w:t>
            </w:r>
          </w:p>
        </w:tc>
        <w:tc>
          <w:tcPr>
            <w:tcW w:w="3055" w:type="dxa"/>
          </w:tcPr>
          <w:p w14:paraId="0C2C6819">
            <w:r>
              <w:t>Практическое занятие</w:t>
            </w:r>
          </w:p>
          <w:p w14:paraId="2BE5C9BF">
            <w:r>
              <w:t>Педагогические наблюдения</w:t>
            </w:r>
          </w:p>
        </w:tc>
        <w:tc>
          <w:tcPr>
            <w:tcW w:w="773" w:type="dxa"/>
          </w:tcPr>
          <w:p w14:paraId="5490118C">
            <w:pPr>
              <w:pStyle w:val="18"/>
              <w:spacing w:line="360" w:lineRule="auto"/>
              <w:jc w:val="center"/>
              <w:rPr>
                <w:rFonts w:ascii="Times New Roman" w:hAnsi="Times New Roman"/>
                <w:b/>
                <w:sz w:val="24"/>
                <w:szCs w:val="24"/>
              </w:rPr>
            </w:pPr>
          </w:p>
        </w:tc>
      </w:tr>
      <w:tr w14:paraId="7643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690656F">
            <w:r>
              <w:t>21</w:t>
            </w:r>
          </w:p>
        </w:tc>
        <w:tc>
          <w:tcPr>
            <w:tcW w:w="1135" w:type="dxa"/>
          </w:tcPr>
          <w:p w14:paraId="7268011D">
            <w:pPr>
              <w:jc w:val="center"/>
            </w:pPr>
            <w:r>
              <w:t>октябрь</w:t>
            </w:r>
          </w:p>
        </w:tc>
        <w:tc>
          <w:tcPr>
            <w:tcW w:w="3402" w:type="dxa"/>
            <w:shd w:val="clear" w:color="auto" w:fill="auto"/>
          </w:tcPr>
          <w:p w14:paraId="07A2C329">
            <w:r>
              <w:t xml:space="preserve">ОФП. Закрепление техники ведения мяча. Учебная игра. РДК. </w:t>
            </w:r>
          </w:p>
        </w:tc>
        <w:tc>
          <w:tcPr>
            <w:tcW w:w="709" w:type="dxa"/>
          </w:tcPr>
          <w:p w14:paraId="3AC9776C">
            <w:r>
              <w:t>2</w:t>
            </w:r>
          </w:p>
        </w:tc>
        <w:tc>
          <w:tcPr>
            <w:tcW w:w="1417" w:type="dxa"/>
          </w:tcPr>
          <w:p w14:paraId="6D815DB2">
            <w:pPr>
              <w:jc w:val="center"/>
            </w:pPr>
            <w:r>
              <w:t>групповая</w:t>
            </w:r>
          </w:p>
        </w:tc>
        <w:tc>
          <w:tcPr>
            <w:tcW w:w="3055" w:type="dxa"/>
          </w:tcPr>
          <w:p w14:paraId="718937AB">
            <w:r>
              <w:t>Практическое занятие</w:t>
            </w:r>
          </w:p>
          <w:p w14:paraId="03C2A603">
            <w:r>
              <w:t>Педагогические наблюдения</w:t>
            </w:r>
          </w:p>
        </w:tc>
        <w:tc>
          <w:tcPr>
            <w:tcW w:w="773" w:type="dxa"/>
          </w:tcPr>
          <w:p w14:paraId="5063FDE8">
            <w:pPr>
              <w:pStyle w:val="18"/>
              <w:spacing w:line="360" w:lineRule="auto"/>
              <w:jc w:val="center"/>
              <w:rPr>
                <w:rFonts w:ascii="Times New Roman" w:hAnsi="Times New Roman"/>
                <w:b/>
                <w:sz w:val="24"/>
                <w:szCs w:val="24"/>
              </w:rPr>
            </w:pPr>
          </w:p>
        </w:tc>
      </w:tr>
      <w:tr w14:paraId="6C83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9951865">
            <w:pPr>
              <w:jc w:val="center"/>
            </w:pPr>
            <w:r>
              <w:t>22</w:t>
            </w:r>
          </w:p>
        </w:tc>
        <w:tc>
          <w:tcPr>
            <w:tcW w:w="1135" w:type="dxa"/>
          </w:tcPr>
          <w:p w14:paraId="047C31FA">
            <w:pPr>
              <w:jc w:val="center"/>
            </w:pPr>
            <w:r>
              <w:t>октябрь</w:t>
            </w:r>
          </w:p>
        </w:tc>
        <w:tc>
          <w:tcPr>
            <w:tcW w:w="3402" w:type="dxa"/>
            <w:shd w:val="clear" w:color="auto" w:fill="auto"/>
          </w:tcPr>
          <w:p w14:paraId="53B43F7C">
            <w:r>
              <w:t>СФП. Закрепление сочетаний приемов ловли, передачи и ведения мяча</w:t>
            </w:r>
          </w:p>
          <w:p w14:paraId="076AE56A">
            <w:r>
              <w:t>Учебная игра. РДК</w:t>
            </w:r>
          </w:p>
        </w:tc>
        <w:tc>
          <w:tcPr>
            <w:tcW w:w="709" w:type="dxa"/>
          </w:tcPr>
          <w:p w14:paraId="1418B9DC">
            <w:r>
              <w:t>2</w:t>
            </w:r>
          </w:p>
        </w:tc>
        <w:tc>
          <w:tcPr>
            <w:tcW w:w="1417" w:type="dxa"/>
          </w:tcPr>
          <w:p w14:paraId="4E4A4471">
            <w:pPr>
              <w:jc w:val="center"/>
            </w:pPr>
            <w:r>
              <w:t>групповая</w:t>
            </w:r>
          </w:p>
        </w:tc>
        <w:tc>
          <w:tcPr>
            <w:tcW w:w="3055" w:type="dxa"/>
          </w:tcPr>
          <w:p w14:paraId="04F96943">
            <w:r>
              <w:t>Практическое занятие</w:t>
            </w:r>
          </w:p>
          <w:p w14:paraId="58B3B39C">
            <w:r>
              <w:t>Педагогические наблюдения</w:t>
            </w:r>
          </w:p>
        </w:tc>
        <w:tc>
          <w:tcPr>
            <w:tcW w:w="773" w:type="dxa"/>
          </w:tcPr>
          <w:p w14:paraId="76ABBA0A">
            <w:pPr>
              <w:pStyle w:val="18"/>
              <w:spacing w:line="360" w:lineRule="auto"/>
              <w:jc w:val="center"/>
              <w:rPr>
                <w:rFonts w:ascii="Times New Roman" w:hAnsi="Times New Roman"/>
                <w:b/>
                <w:sz w:val="24"/>
                <w:szCs w:val="24"/>
              </w:rPr>
            </w:pPr>
          </w:p>
        </w:tc>
      </w:tr>
      <w:tr w14:paraId="31F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176B3DF">
            <w:pPr>
              <w:jc w:val="center"/>
            </w:pPr>
            <w:r>
              <w:t>23</w:t>
            </w:r>
          </w:p>
        </w:tc>
        <w:tc>
          <w:tcPr>
            <w:tcW w:w="1135" w:type="dxa"/>
          </w:tcPr>
          <w:p w14:paraId="2ECB1600">
            <w:pPr>
              <w:jc w:val="center"/>
            </w:pPr>
            <w:r>
              <w:t>октябрь</w:t>
            </w:r>
          </w:p>
        </w:tc>
        <w:tc>
          <w:tcPr>
            <w:tcW w:w="3402" w:type="dxa"/>
            <w:shd w:val="clear" w:color="auto" w:fill="auto"/>
          </w:tcPr>
          <w:p w14:paraId="69E4F689">
            <w:r>
              <w:t>ОФП. Закрепление сочетаний приемов ловли, передачи и ведения мяча</w:t>
            </w:r>
          </w:p>
          <w:p w14:paraId="615FC5B2">
            <w:r>
              <w:t>Учебная игра. РДК</w:t>
            </w:r>
          </w:p>
        </w:tc>
        <w:tc>
          <w:tcPr>
            <w:tcW w:w="709" w:type="dxa"/>
          </w:tcPr>
          <w:p w14:paraId="368E22BF">
            <w:r>
              <w:t>2</w:t>
            </w:r>
          </w:p>
        </w:tc>
        <w:tc>
          <w:tcPr>
            <w:tcW w:w="1417" w:type="dxa"/>
          </w:tcPr>
          <w:p w14:paraId="32F2FACA">
            <w:pPr>
              <w:jc w:val="center"/>
            </w:pPr>
            <w:r>
              <w:t>групповая</w:t>
            </w:r>
          </w:p>
        </w:tc>
        <w:tc>
          <w:tcPr>
            <w:tcW w:w="3055" w:type="dxa"/>
          </w:tcPr>
          <w:p w14:paraId="17164387">
            <w:r>
              <w:t>Практическое занятие</w:t>
            </w:r>
          </w:p>
          <w:p w14:paraId="2C9640C4">
            <w:r>
              <w:t>Педагогические наблюдения</w:t>
            </w:r>
          </w:p>
        </w:tc>
        <w:tc>
          <w:tcPr>
            <w:tcW w:w="773" w:type="dxa"/>
          </w:tcPr>
          <w:p w14:paraId="2F373C10">
            <w:pPr>
              <w:pStyle w:val="18"/>
              <w:spacing w:line="360" w:lineRule="auto"/>
              <w:jc w:val="center"/>
              <w:rPr>
                <w:rFonts w:ascii="Times New Roman" w:hAnsi="Times New Roman"/>
                <w:b/>
                <w:sz w:val="24"/>
                <w:szCs w:val="24"/>
              </w:rPr>
            </w:pPr>
          </w:p>
        </w:tc>
      </w:tr>
      <w:tr w14:paraId="28E8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9442A07">
            <w:pPr>
              <w:jc w:val="center"/>
            </w:pPr>
            <w:r>
              <w:t>24</w:t>
            </w:r>
          </w:p>
        </w:tc>
        <w:tc>
          <w:tcPr>
            <w:tcW w:w="1135" w:type="dxa"/>
          </w:tcPr>
          <w:p w14:paraId="52605098">
            <w:pPr>
              <w:jc w:val="center"/>
            </w:pPr>
            <w:r>
              <w:t>октябрь</w:t>
            </w:r>
          </w:p>
        </w:tc>
        <w:tc>
          <w:tcPr>
            <w:tcW w:w="3402" w:type="dxa"/>
            <w:shd w:val="clear" w:color="auto" w:fill="auto"/>
          </w:tcPr>
          <w:p w14:paraId="06250620">
            <w:r>
              <w:t>ОФП. Закрепление сочетаний приемов ловли, передачи и ведения мяча</w:t>
            </w:r>
          </w:p>
          <w:p w14:paraId="2C3D446A">
            <w:r>
              <w:t>Учебная игра. РДК</w:t>
            </w:r>
          </w:p>
        </w:tc>
        <w:tc>
          <w:tcPr>
            <w:tcW w:w="709" w:type="dxa"/>
          </w:tcPr>
          <w:p w14:paraId="4CC3E6AE">
            <w:r>
              <w:t>2</w:t>
            </w:r>
          </w:p>
        </w:tc>
        <w:tc>
          <w:tcPr>
            <w:tcW w:w="1417" w:type="dxa"/>
          </w:tcPr>
          <w:p w14:paraId="4CB4C182">
            <w:pPr>
              <w:jc w:val="center"/>
            </w:pPr>
            <w:r>
              <w:t>групповая</w:t>
            </w:r>
          </w:p>
        </w:tc>
        <w:tc>
          <w:tcPr>
            <w:tcW w:w="3055" w:type="dxa"/>
          </w:tcPr>
          <w:p w14:paraId="013E0B06">
            <w:r>
              <w:t>Практическое занятие</w:t>
            </w:r>
          </w:p>
          <w:p w14:paraId="441B0189">
            <w:r>
              <w:t>Педагогические наблюдения</w:t>
            </w:r>
          </w:p>
        </w:tc>
        <w:tc>
          <w:tcPr>
            <w:tcW w:w="773" w:type="dxa"/>
          </w:tcPr>
          <w:p w14:paraId="3D6F7DBF">
            <w:pPr>
              <w:pStyle w:val="18"/>
              <w:spacing w:line="360" w:lineRule="auto"/>
              <w:jc w:val="center"/>
              <w:rPr>
                <w:rFonts w:ascii="Times New Roman" w:hAnsi="Times New Roman"/>
                <w:b/>
                <w:sz w:val="24"/>
                <w:szCs w:val="24"/>
              </w:rPr>
            </w:pPr>
          </w:p>
        </w:tc>
      </w:tr>
      <w:tr w14:paraId="4D2F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F37EADA">
            <w:pPr>
              <w:jc w:val="center"/>
            </w:pPr>
            <w:r>
              <w:t>25</w:t>
            </w:r>
          </w:p>
        </w:tc>
        <w:tc>
          <w:tcPr>
            <w:tcW w:w="1135" w:type="dxa"/>
          </w:tcPr>
          <w:p w14:paraId="39C4B8AE">
            <w:pPr>
              <w:jc w:val="center"/>
            </w:pPr>
            <w:r>
              <w:t>октябрь</w:t>
            </w:r>
          </w:p>
        </w:tc>
        <w:tc>
          <w:tcPr>
            <w:tcW w:w="3402" w:type="dxa"/>
            <w:shd w:val="clear" w:color="auto" w:fill="auto"/>
          </w:tcPr>
          <w:p w14:paraId="78BF0567">
            <w:r>
              <w:t>СФП. Закрепление сочетаний приемов ловли, передачи и ведения мяча</w:t>
            </w:r>
          </w:p>
          <w:p w14:paraId="6B52EEFE">
            <w:r>
              <w:t>Учебная игра. РДК</w:t>
            </w:r>
          </w:p>
        </w:tc>
        <w:tc>
          <w:tcPr>
            <w:tcW w:w="709" w:type="dxa"/>
          </w:tcPr>
          <w:p w14:paraId="532E00EA">
            <w:r>
              <w:t>2</w:t>
            </w:r>
          </w:p>
        </w:tc>
        <w:tc>
          <w:tcPr>
            <w:tcW w:w="1417" w:type="dxa"/>
          </w:tcPr>
          <w:p w14:paraId="2F4FDB9A">
            <w:pPr>
              <w:jc w:val="center"/>
            </w:pPr>
            <w:r>
              <w:t>групповая</w:t>
            </w:r>
          </w:p>
        </w:tc>
        <w:tc>
          <w:tcPr>
            <w:tcW w:w="3055" w:type="dxa"/>
          </w:tcPr>
          <w:p w14:paraId="0378A9E3">
            <w:r>
              <w:t>Практическое занятие</w:t>
            </w:r>
          </w:p>
          <w:p w14:paraId="35970693">
            <w:r>
              <w:t>Педагогические наблюдения</w:t>
            </w:r>
          </w:p>
        </w:tc>
        <w:tc>
          <w:tcPr>
            <w:tcW w:w="773" w:type="dxa"/>
          </w:tcPr>
          <w:p w14:paraId="336262A8">
            <w:pPr>
              <w:pStyle w:val="18"/>
              <w:spacing w:line="360" w:lineRule="auto"/>
              <w:jc w:val="center"/>
              <w:rPr>
                <w:rFonts w:ascii="Times New Roman" w:hAnsi="Times New Roman"/>
                <w:b/>
                <w:sz w:val="24"/>
                <w:szCs w:val="24"/>
              </w:rPr>
            </w:pPr>
          </w:p>
        </w:tc>
      </w:tr>
      <w:tr w14:paraId="5774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6773FB2">
            <w:pPr>
              <w:jc w:val="center"/>
            </w:pPr>
            <w:r>
              <w:t>26</w:t>
            </w:r>
          </w:p>
        </w:tc>
        <w:tc>
          <w:tcPr>
            <w:tcW w:w="1135" w:type="dxa"/>
          </w:tcPr>
          <w:p w14:paraId="76483C5E">
            <w:pPr>
              <w:jc w:val="center"/>
            </w:pPr>
            <w:r>
              <w:t>ноябрь</w:t>
            </w:r>
          </w:p>
        </w:tc>
        <w:tc>
          <w:tcPr>
            <w:tcW w:w="3402" w:type="dxa"/>
            <w:shd w:val="clear" w:color="auto" w:fill="auto"/>
          </w:tcPr>
          <w:p w14:paraId="67508F79">
            <w:r>
              <w:t xml:space="preserve">История баскетбола. Правила техники игры. </w:t>
            </w:r>
          </w:p>
          <w:p w14:paraId="6DEA3A51">
            <w:r>
              <w:t>Закрепление техники ведения мяча.</w:t>
            </w:r>
          </w:p>
        </w:tc>
        <w:tc>
          <w:tcPr>
            <w:tcW w:w="709" w:type="dxa"/>
          </w:tcPr>
          <w:p w14:paraId="24AF8DD1">
            <w:r>
              <w:t>2</w:t>
            </w:r>
          </w:p>
        </w:tc>
        <w:tc>
          <w:tcPr>
            <w:tcW w:w="1417" w:type="dxa"/>
          </w:tcPr>
          <w:p w14:paraId="6B996B29">
            <w:pPr>
              <w:jc w:val="center"/>
            </w:pPr>
            <w:r>
              <w:t>групповая</w:t>
            </w:r>
          </w:p>
        </w:tc>
        <w:tc>
          <w:tcPr>
            <w:tcW w:w="3055" w:type="dxa"/>
          </w:tcPr>
          <w:p w14:paraId="7867C495">
            <w:r>
              <w:t xml:space="preserve"> Беседа, опрос.</w:t>
            </w:r>
          </w:p>
          <w:p w14:paraId="3DA41352">
            <w:r>
              <w:t>Практическое занятие</w:t>
            </w:r>
          </w:p>
        </w:tc>
        <w:tc>
          <w:tcPr>
            <w:tcW w:w="773" w:type="dxa"/>
          </w:tcPr>
          <w:p w14:paraId="4CE231B9">
            <w:pPr>
              <w:pStyle w:val="18"/>
              <w:spacing w:line="360" w:lineRule="auto"/>
              <w:jc w:val="center"/>
              <w:rPr>
                <w:rFonts w:ascii="Times New Roman" w:hAnsi="Times New Roman"/>
                <w:b/>
                <w:sz w:val="24"/>
                <w:szCs w:val="24"/>
              </w:rPr>
            </w:pPr>
          </w:p>
        </w:tc>
      </w:tr>
      <w:tr w14:paraId="5761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911A94F">
            <w:pPr>
              <w:jc w:val="center"/>
            </w:pPr>
            <w:r>
              <w:t>27</w:t>
            </w:r>
          </w:p>
        </w:tc>
        <w:tc>
          <w:tcPr>
            <w:tcW w:w="1135" w:type="dxa"/>
          </w:tcPr>
          <w:p w14:paraId="097B9176">
            <w:pPr>
              <w:jc w:val="center"/>
            </w:pPr>
            <w:r>
              <w:t>ноябрь</w:t>
            </w:r>
          </w:p>
        </w:tc>
        <w:tc>
          <w:tcPr>
            <w:tcW w:w="3402" w:type="dxa"/>
            <w:shd w:val="clear" w:color="auto" w:fill="auto"/>
          </w:tcPr>
          <w:p w14:paraId="2430634F">
            <w:r>
              <w:t xml:space="preserve">ОФП. Закрепление техники ведения мяча. </w:t>
            </w:r>
          </w:p>
        </w:tc>
        <w:tc>
          <w:tcPr>
            <w:tcW w:w="709" w:type="dxa"/>
          </w:tcPr>
          <w:p w14:paraId="38C0F3F8">
            <w:r>
              <w:t>2</w:t>
            </w:r>
          </w:p>
        </w:tc>
        <w:tc>
          <w:tcPr>
            <w:tcW w:w="1417" w:type="dxa"/>
          </w:tcPr>
          <w:p w14:paraId="1FEA0608">
            <w:pPr>
              <w:jc w:val="center"/>
            </w:pPr>
            <w:r>
              <w:t>групповая</w:t>
            </w:r>
          </w:p>
        </w:tc>
        <w:tc>
          <w:tcPr>
            <w:tcW w:w="3055" w:type="dxa"/>
          </w:tcPr>
          <w:p w14:paraId="7DD0A031">
            <w:r>
              <w:t>Практическое занятие</w:t>
            </w:r>
          </w:p>
          <w:p w14:paraId="5C027ACD">
            <w:r>
              <w:t>Педагогические наблюдения</w:t>
            </w:r>
          </w:p>
        </w:tc>
        <w:tc>
          <w:tcPr>
            <w:tcW w:w="773" w:type="dxa"/>
          </w:tcPr>
          <w:p w14:paraId="08D19334">
            <w:pPr>
              <w:pStyle w:val="18"/>
              <w:spacing w:line="360" w:lineRule="auto"/>
              <w:jc w:val="center"/>
              <w:rPr>
                <w:rFonts w:ascii="Times New Roman" w:hAnsi="Times New Roman"/>
                <w:b/>
                <w:sz w:val="24"/>
                <w:szCs w:val="24"/>
              </w:rPr>
            </w:pPr>
          </w:p>
        </w:tc>
      </w:tr>
      <w:tr w14:paraId="733E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4342244">
            <w:pPr>
              <w:jc w:val="center"/>
            </w:pPr>
            <w:r>
              <w:t>28</w:t>
            </w:r>
          </w:p>
        </w:tc>
        <w:tc>
          <w:tcPr>
            <w:tcW w:w="1135" w:type="dxa"/>
          </w:tcPr>
          <w:p w14:paraId="49589398">
            <w:pPr>
              <w:jc w:val="center"/>
            </w:pPr>
            <w:r>
              <w:t>ноябрь</w:t>
            </w:r>
          </w:p>
        </w:tc>
        <w:tc>
          <w:tcPr>
            <w:tcW w:w="3402" w:type="dxa"/>
            <w:shd w:val="clear" w:color="auto" w:fill="auto"/>
          </w:tcPr>
          <w:p w14:paraId="2707DD8E">
            <w:r>
              <w:t xml:space="preserve">ОФП. Закрепление техники ведения мяча. </w:t>
            </w:r>
          </w:p>
        </w:tc>
        <w:tc>
          <w:tcPr>
            <w:tcW w:w="709" w:type="dxa"/>
          </w:tcPr>
          <w:p w14:paraId="6A5DA6FC">
            <w:r>
              <w:t>2</w:t>
            </w:r>
          </w:p>
        </w:tc>
        <w:tc>
          <w:tcPr>
            <w:tcW w:w="1417" w:type="dxa"/>
          </w:tcPr>
          <w:p w14:paraId="3A848788">
            <w:pPr>
              <w:jc w:val="center"/>
            </w:pPr>
            <w:r>
              <w:t>групповая</w:t>
            </w:r>
          </w:p>
        </w:tc>
        <w:tc>
          <w:tcPr>
            <w:tcW w:w="3055" w:type="dxa"/>
          </w:tcPr>
          <w:p w14:paraId="6758F5D3">
            <w:r>
              <w:t>Практическое занятие</w:t>
            </w:r>
          </w:p>
          <w:p w14:paraId="29D30899">
            <w:r>
              <w:t>Педагогические наблюдения</w:t>
            </w:r>
          </w:p>
        </w:tc>
        <w:tc>
          <w:tcPr>
            <w:tcW w:w="773" w:type="dxa"/>
          </w:tcPr>
          <w:p w14:paraId="7072463F">
            <w:pPr>
              <w:pStyle w:val="18"/>
              <w:spacing w:line="360" w:lineRule="auto"/>
              <w:jc w:val="center"/>
              <w:rPr>
                <w:rFonts w:ascii="Times New Roman" w:hAnsi="Times New Roman"/>
                <w:b/>
                <w:sz w:val="24"/>
                <w:szCs w:val="24"/>
              </w:rPr>
            </w:pPr>
          </w:p>
        </w:tc>
      </w:tr>
      <w:tr w14:paraId="46E1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9212631">
            <w:pPr>
              <w:jc w:val="center"/>
            </w:pPr>
            <w:r>
              <w:t>29</w:t>
            </w:r>
          </w:p>
        </w:tc>
        <w:tc>
          <w:tcPr>
            <w:tcW w:w="1135" w:type="dxa"/>
          </w:tcPr>
          <w:p w14:paraId="61AE772A">
            <w:pPr>
              <w:jc w:val="center"/>
            </w:pPr>
            <w:r>
              <w:t>ноябрь</w:t>
            </w:r>
          </w:p>
        </w:tc>
        <w:tc>
          <w:tcPr>
            <w:tcW w:w="3402" w:type="dxa"/>
            <w:shd w:val="clear" w:color="auto" w:fill="auto"/>
          </w:tcPr>
          <w:p w14:paraId="75509DE1">
            <w:r>
              <w:t>СФП. Закрепление техники ведения мяча. Специальные упражнения на выносливость</w:t>
            </w:r>
          </w:p>
        </w:tc>
        <w:tc>
          <w:tcPr>
            <w:tcW w:w="709" w:type="dxa"/>
          </w:tcPr>
          <w:p w14:paraId="389A968F">
            <w:r>
              <w:t>2</w:t>
            </w:r>
          </w:p>
        </w:tc>
        <w:tc>
          <w:tcPr>
            <w:tcW w:w="1417" w:type="dxa"/>
          </w:tcPr>
          <w:p w14:paraId="6918D786">
            <w:pPr>
              <w:jc w:val="center"/>
            </w:pPr>
            <w:r>
              <w:t>групповая</w:t>
            </w:r>
          </w:p>
        </w:tc>
        <w:tc>
          <w:tcPr>
            <w:tcW w:w="3055" w:type="dxa"/>
          </w:tcPr>
          <w:p w14:paraId="15D26AA0">
            <w:r>
              <w:t>Практическое занятие</w:t>
            </w:r>
          </w:p>
          <w:p w14:paraId="38A0C7FA">
            <w:r>
              <w:t>Педагогические наблюдения</w:t>
            </w:r>
          </w:p>
        </w:tc>
        <w:tc>
          <w:tcPr>
            <w:tcW w:w="773" w:type="dxa"/>
          </w:tcPr>
          <w:p w14:paraId="6B0B45B6">
            <w:pPr>
              <w:pStyle w:val="18"/>
              <w:spacing w:line="360" w:lineRule="auto"/>
              <w:jc w:val="center"/>
              <w:rPr>
                <w:rFonts w:ascii="Times New Roman" w:hAnsi="Times New Roman"/>
                <w:b/>
                <w:sz w:val="24"/>
                <w:szCs w:val="24"/>
              </w:rPr>
            </w:pPr>
          </w:p>
        </w:tc>
      </w:tr>
      <w:tr w14:paraId="032B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CCC2446">
            <w:pPr>
              <w:jc w:val="center"/>
            </w:pPr>
            <w:r>
              <w:t>30</w:t>
            </w:r>
          </w:p>
        </w:tc>
        <w:tc>
          <w:tcPr>
            <w:tcW w:w="1135" w:type="dxa"/>
          </w:tcPr>
          <w:p w14:paraId="6F2B1F33">
            <w:pPr>
              <w:jc w:val="center"/>
            </w:pPr>
            <w:r>
              <w:t>ноябрь</w:t>
            </w:r>
          </w:p>
        </w:tc>
        <w:tc>
          <w:tcPr>
            <w:tcW w:w="3402" w:type="dxa"/>
            <w:shd w:val="clear" w:color="auto" w:fill="auto"/>
          </w:tcPr>
          <w:p w14:paraId="0EF29930">
            <w:r>
              <w:t>ОФП. Закрепление техники бросков мяча.  Мини – баскетбол. РДК</w:t>
            </w:r>
          </w:p>
        </w:tc>
        <w:tc>
          <w:tcPr>
            <w:tcW w:w="709" w:type="dxa"/>
          </w:tcPr>
          <w:p w14:paraId="3D30B07C">
            <w:r>
              <w:t>2</w:t>
            </w:r>
          </w:p>
        </w:tc>
        <w:tc>
          <w:tcPr>
            <w:tcW w:w="1417" w:type="dxa"/>
          </w:tcPr>
          <w:p w14:paraId="297CDEEF">
            <w:pPr>
              <w:jc w:val="center"/>
            </w:pPr>
            <w:r>
              <w:t>групповая</w:t>
            </w:r>
          </w:p>
        </w:tc>
        <w:tc>
          <w:tcPr>
            <w:tcW w:w="3055" w:type="dxa"/>
          </w:tcPr>
          <w:p w14:paraId="1AEBC330">
            <w:r>
              <w:t>Практическое занятие</w:t>
            </w:r>
          </w:p>
          <w:p w14:paraId="052232F5">
            <w:r>
              <w:t>Соревновательная  деятельность</w:t>
            </w:r>
          </w:p>
        </w:tc>
        <w:tc>
          <w:tcPr>
            <w:tcW w:w="773" w:type="dxa"/>
          </w:tcPr>
          <w:p w14:paraId="48725B73">
            <w:pPr>
              <w:pStyle w:val="18"/>
              <w:spacing w:line="360" w:lineRule="auto"/>
              <w:jc w:val="center"/>
              <w:rPr>
                <w:rFonts w:ascii="Times New Roman" w:hAnsi="Times New Roman"/>
                <w:b/>
                <w:sz w:val="24"/>
                <w:szCs w:val="24"/>
              </w:rPr>
            </w:pPr>
          </w:p>
        </w:tc>
      </w:tr>
      <w:tr w14:paraId="67A3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15FEFCF">
            <w:pPr>
              <w:jc w:val="center"/>
            </w:pPr>
            <w:r>
              <w:t>31</w:t>
            </w:r>
          </w:p>
        </w:tc>
        <w:tc>
          <w:tcPr>
            <w:tcW w:w="1135" w:type="dxa"/>
          </w:tcPr>
          <w:p w14:paraId="4E166BB4">
            <w:pPr>
              <w:jc w:val="center"/>
            </w:pPr>
            <w:r>
              <w:t>ноябрь</w:t>
            </w:r>
          </w:p>
        </w:tc>
        <w:tc>
          <w:tcPr>
            <w:tcW w:w="3402" w:type="dxa"/>
            <w:shd w:val="clear" w:color="auto" w:fill="auto"/>
          </w:tcPr>
          <w:p w14:paraId="423A82E3">
            <w:r>
              <w:t>ОФП. Закрепление техники бросков мяча.  Мини – баскетбол. РДК</w:t>
            </w:r>
          </w:p>
        </w:tc>
        <w:tc>
          <w:tcPr>
            <w:tcW w:w="709" w:type="dxa"/>
          </w:tcPr>
          <w:p w14:paraId="2FA26265">
            <w:r>
              <w:t>2</w:t>
            </w:r>
          </w:p>
        </w:tc>
        <w:tc>
          <w:tcPr>
            <w:tcW w:w="1417" w:type="dxa"/>
          </w:tcPr>
          <w:p w14:paraId="7BB8541F">
            <w:pPr>
              <w:jc w:val="center"/>
            </w:pPr>
            <w:r>
              <w:t>групповая</w:t>
            </w:r>
          </w:p>
        </w:tc>
        <w:tc>
          <w:tcPr>
            <w:tcW w:w="3055" w:type="dxa"/>
          </w:tcPr>
          <w:p w14:paraId="2CA8AD00">
            <w:r>
              <w:t>Практическое занятие</w:t>
            </w:r>
          </w:p>
          <w:p w14:paraId="26258FE7">
            <w:r>
              <w:t>Соревновательная  деятельность</w:t>
            </w:r>
          </w:p>
        </w:tc>
        <w:tc>
          <w:tcPr>
            <w:tcW w:w="773" w:type="dxa"/>
          </w:tcPr>
          <w:p w14:paraId="58307960">
            <w:pPr>
              <w:pStyle w:val="18"/>
              <w:spacing w:line="360" w:lineRule="auto"/>
              <w:jc w:val="center"/>
              <w:rPr>
                <w:rFonts w:ascii="Times New Roman" w:hAnsi="Times New Roman"/>
                <w:b/>
                <w:sz w:val="24"/>
                <w:szCs w:val="24"/>
              </w:rPr>
            </w:pPr>
          </w:p>
        </w:tc>
      </w:tr>
      <w:tr w14:paraId="3787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76A251E">
            <w:pPr>
              <w:jc w:val="center"/>
            </w:pPr>
            <w:r>
              <w:t>32</w:t>
            </w:r>
          </w:p>
        </w:tc>
        <w:tc>
          <w:tcPr>
            <w:tcW w:w="1135" w:type="dxa"/>
          </w:tcPr>
          <w:p w14:paraId="3745B8C2">
            <w:pPr>
              <w:jc w:val="center"/>
            </w:pPr>
            <w:r>
              <w:t>ноябрь</w:t>
            </w:r>
          </w:p>
        </w:tc>
        <w:tc>
          <w:tcPr>
            <w:tcW w:w="3402" w:type="dxa"/>
            <w:shd w:val="clear" w:color="auto" w:fill="auto"/>
          </w:tcPr>
          <w:p w14:paraId="171C933D">
            <w:r>
              <w:t>СФП.  Закрепление техники бросков мяча.  Мини – баскетбол. РДК</w:t>
            </w:r>
          </w:p>
        </w:tc>
        <w:tc>
          <w:tcPr>
            <w:tcW w:w="709" w:type="dxa"/>
          </w:tcPr>
          <w:p w14:paraId="3B92595F">
            <w:r>
              <w:t>2</w:t>
            </w:r>
          </w:p>
        </w:tc>
        <w:tc>
          <w:tcPr>
            <w:tcW w:w="1417" w:type="dxa"/>
          </w:tcPr>
          <w:p w14:paraId="6214ABC5">
            <w:pPr>
              <w:jc w:val="center"/>
            </w:pPr>
            <w:r>
              <w:t>групповая</w:t>
            </w:r>
          </w:p>
        </w:tc>
        <w:tc>
          <w:tcPr>
            <w:tcW w:w="3055" w:type="dxa"/>
          </w:tcPr>
          <w:p w14:paraId="4F2CABD7">
            <w:r>
              <w:t>Практическое занятие Соревновательная  деятельность</w:t>
            </w:r>
          </w:p>
        </w:tc>
        <w:tc>
          <w:tcPr>
            <w:tcW w:w="773" w:type="dxa"/>
          </w:tcPr>
          <w:p w14:paraId="3E207F1F">
            <w:pPr>
              <w:pStyle w:val="18"/>
              <w:spacing w:line="360" w:lineRule="auto"/>
              <w:jc w:val="center"/>
              <w:rPr>
                <w:rFonts w:ascii="Times New Roman" w:hAnsi="Times New Roman"/>
                <w:b/>
                <w:sz w:val="24"/>
                <w:szCs w:val="24"/>
              </w:rPr>
            </w:pPr>
          </w:p>
        </w:tc>
      </w:tr>
      <w:tr w14:paraId="0853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EDFA984">
            <w:pPr>
              <w:jc w:val="center"/>
            </w:pPr>
            <w:r>
              <w:t>33</w:t>
            </w:r>
          </w:p>
        </w:tc>
        <w:tc>
          <w:tcPr>
            <w:tcW w:w="1135" w:type="dxa"/>
          </w:tcPr>
          <w:p w14:paraId="743F6561">
            <w:pPr>
              <w:jc w:val="center"/>
            </w:pPr>
            <w:r>
              <w:t>ноябрь</w:t>
            </w:r>
          </w:p>
        </w:tc>
        <w:tc>
          <w:tcPr>
            <w:tcW w:w="3402" w:type="dxa"/>
            <w:shd w:val="clear" w:color="auto" w:fill="auto"/>
          </w:tcPr>
          <w:p w14:paraId="2FE92A45">
            <w:r>
              <w:t>ОФП. Закрепление техники бросков мяча.  Мини – баскетбол. РДК</w:t>
            </w:r>
          </w:p>
        </w:tc>
        <w:tc>
          <w:tcPr>
            <w:tcW w:w="709" w:type="dxa"/>
          </w:tcPr>
          <w:p w14:paraId="0FF85FFD">
            <w:r>
              <w:t>2</w:t>
            </w:r>
          </w:p>
        </w:tc>
        <w:tc>
          <w:tcPr>
            <w:tcW w:w="1417" w:type="dxa"/>
          </w:tcPr>
          <w:p w14:paraId="25AFD9E4">
            <w:pPr>
              <w:jc w:val="center"/>
            </w:pPr>
            <w:r>
              <w:t>групповая</w:t>
            </w:r>
          </w:p>
        </w:tc>
        <w:tc>
          <w:tcPr>
            <w:tcW w:w="3055" w:type="dxa"/>
          </w:tcPr>
          <w:p w14:paraId="68832AAC">
            <w:r>
              <w:t>Практическое занятие</w:t>
            </w:r>
          </w:p>
          <w:p w14:paraId="5CC405CB">
            <w:r>
              <w:t xml:space="preserve">Соревновательная  деятельность </w:t>
            </w:r>
          </w:p>
        </w:tc>
        <w:tc>
          <w:tcPr>
            <w:tcW w:w="773" w:type="dxa"/>
          </w:tcPr>
          <w:p w14:paraId="02C26DA6">
            <w:pPr>
              <w:pStyle w:val="18"/>
              <w:spacing w:line="360" w:lineRule="auto"/>
              <w:jc w:val="center"/>
              <w:rPr>
                <w:rFonts w:ascii="Times New Roman" w:hAnsi="Times New Roman"/>
                <w:b/>
                <w:sz w:val="24"/>
                <w:szCs w:val="24"/>
              </w:rPr>
            </w:pPr>
          </w:p>
        </w:tc>
      </w:tr>
      <w:tr w14:paraId="733B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6085304">
            <w:pPr>
              <w:jc w:val="center"/>
            </w:pPr>
            <w:r>
              <w:t>34</w:t>
            </w:r>
          </w:p>
        </w:tc>
        <w:tc>
          <w:tcPr>
            <w:tcW w:w="1135" w:type="dxa"/>
          </w:tcPr>
          <w:p w14:paraId="1643A356">
            <w:pPr>
              <w:jc w:val="center"/>
            </w:pPr>
            <w:r>
              <w:t>ноябрь</w:t>
            </w:r>
          </w:p>
        </w:tc>
        <w:tc>
          <w:tcPr>
            <w:tcW w:w="3402" w:type="dxa"/>
            <w:shd w:val="clear" w:color="auto" w:fill="auto"/>
          </w:tcPr>
          <w:p w14:paraId="104ED38D">
            <w:r>
              <w:t>ОФП. Закрепление</w:t>
            </w:r>
          </w:p>
          <w:p w14:paraId="5202058D">
            <w:r>
              <w:t>сочетаний приемов ведения и броска.</w:t>
            </w:r>
          </w:p>
          <w:p w14:paraId="34F124C4">
            <w:r>
              <w:t>Мини – баскетбол. РДК</w:t>
            </w:r>
          </w:p>
        </w:tc>
        <w:tc>
          <w:tcPr>
            <w:tcW w:w="709" w:type="dxa"/>
          </w:tcPr>
          <w:p w14:paraId="7534543C">
            <w:r>
              <w:t>2</w:t>
            </w:r>
          </w:p>
        </w:tc>
        <w:tc>
          <w:tcPr>
            <w:tcW w:w="1417" w:type="dxa"/>
          </w:tcPr>
          <w:p w14:paraId="681CA22B">
            <w:pPr>
              <w:jc w:val="center"/>
            </w:pPr>
            <w:r>
              <w:t>групповая</w:t>
            </w:r>
          </w:p>
        </w:tc>
        <w:tc>
          <w:tcPr>
            <w:tcW w:w="3055" w:type="dxa"/>
          </w:tcPr>
          <w:p w14:paraId="1C8D45E0">
            <w:r>
              <w:t>Практическое занятие</w:t>
            </w:r>
          </w:p>
          <w:p w14:paraId="5ADEF333">
            <w:r>
              <w:t xml:space="preserve">Соревновательная  деятельность </w:t>
            </w:r>
          </w:p>
        </w:tc>
        <w:tc>
          <w:tcPr>
            <w:tcW w:w="773" w:type="dxa"/>
          </w:tcPr>
          <w:p w14:paraId="421290C9">
            <w:pPr>
              <w:pStyle w:val="18"/>
              <w:spacing w:line="360" w:lineRule="auto"/>
              <w:jc w:val="center"/>
              <w:rPr>
                <w:rFonts w:ascii="Times New Roman" w:hAnsi="Times New Roman"/>
                <w:b/>
                <w:sz w:val="24"/>
                <w:szCs w:val="24"/>
              </w:rPr>
            </w:pPr>
          </w:p>
        </w:tc>
      </w:tr>
      <w:tr w14:paraId="7B03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F361F7C">
            <w:pPr>
              <w:jc w:val="center"/>
            </w:pPr>
            <w:r>
              <w:t>35</w:t>
            </w:r>
          </w:p>
        </w:tc>
        <w:tc>
          <w:tcPr>
            <w:tcW w:w="1135" w:type="dxa"/>
          </w:tcPr>
          <w:p w14:paraId="0D2A256D">
            <w:pPr>
              <w:jc w:val="center"/>
            </w:pPr>
            <w:r>
              <w:t>ноябрь</w:t>
            </w:r>
          </w:p>
        </w:tc>
        <w:tc>
          <w:tcPr>
            <w:tcW w:w="3402" w:type="dxa"/>
            <w:shd w:val="clear" w:color="auto" w:fill="auto"/>
          </w:tcPr>
          <w:p w14:paraId="234801A4">
            <w:r>
              <w:t>СФП. Закрепление</w:t>
            </w:r>
          </w:p>
          <w:p w14:paraId="2F02B6A0">
            <w:r>
              <w:t>сочетаний приемов ведения и броска.</w:t>
            </w:r>
          </w:p>
          <w:p w14:paraId="3D16E470">
            <w:r>
              <w:t>Мини – баскетбол. РДК</w:t>
            </w:r>
          </w:p>
        </w:tc>
        <w:tc>
          <w:tcPr>
            <w:tcW w:w="709" w:type="dxa"/>
          </w:tcPr>
          <w:p w14:paraId="05ECE3A2">
            <w:r>
              <w:t>2</w:t>
            </w:r>
          </w:p>
        </w:tc>
        <w:tc>
          <w:tcPr>
            <w:tcW w:w="1417" w:type="dxa"/>
          </w:tcPr>
          <w:p w14:paraId="3478E38B">
            <w:pPr>
              <w:jc w:val="center"/>
            </w:pPr>
            <w:r>
              <w:t>групповая</w:t>
            </w:r>
          </w:p>
        </w:tc>
        <w:tc>
          <w:tcPr>
            <w:tcW w:w="3055" w:type="dxa"/>
          </w:tcPr>
          <w:p w14:paraId="10BBDF97">
            <w:r>
              <w:t>Практическое занятие</w:t>
            </w:r>
          </w:p>
          <w:p w14:paraId="7B968EE4">
            <w:r>
              <w:t xml:space="preserve">Соревновательная  деятельность </w:t>
            </w:r>
          </w:p>
        </w:tc>
        <w:tc>
          <w:tcPr>
            <w:tcW w:w="773" w:type="dxa"/>
          </w:tcPr>
          <w:p w14:paraId="6F753F51">
            <w:pPr>
              <w:pStyle w:val="18"/>
              <w:spacing w:line="360" w:lineRule="auto"/>
              <w:jc w:val="center"/>
              <w:rPr>
                <w:rFonts w:ascii="Times New Roman" w:hAnsi="Times New Roman"/>
                <w:b/>
                <w:sz w:val="24"/>
                <w:szCs w:val="24"/>
              </w:rPr>
            </w:pPr>
          </w:p>
        </w:tc>
      </w:tr>
      <w:tr w14:paraId="1C9B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F660112">
            <w:pPr>
              <w:jc w:val="center"/>
            </w:pPr>
            <w:r>
              <w:t>36</w:t>
            </w:r>
          </w:p>
        </w:tc>
        <w:tc>
          <w:tcPr>
            <w:tcW w:w="1135" w:type="dxa"/>
          </w:tcPr>
          <w:p w14:paraId="57B2FC6D">
            <w:pPr>
              <w:jc w:val="center"/>
            </w:pPr>
            <w:r>
              <w:t>ноябрь</w:t>
            </w:r>
          </w:p>
        </w:tc>
        <w:tc>
          <w:tcPr>
            <w:tcW w:w="3402" w:type="dxa"/>
            <w:shd w:val="clear" w:color="auto" w:fill="auto"/>
          </w:tcPr>
          <w:p w14:paraId="1EC294E2">
            <w:r>
              <w:t>ОФП. Закрепление</w:t>
            </w:r>
          </w:p>
          <w:p w14:paraId="08D92E79">
            <w:r>
              <w:t>сочетаний приемов ведения и броска.</w:t>
            </w:r>
          </w:p>
          <w:p w14:paraId="283C9716">
            <w:r>
              <w:t>Мини – баскетбол. РДК</w:t>
            </w:r>
          </w:p>
        </w:tc>
        <w:tc>
          <w:tcPr>
            <w:tcW w:w="709" w:type="dxa"/>
          </w:tcPr>
          <w:p w14:paraId="2F7CEEF3">
            <w:r>
              <w:t>2</w:t>
            </w:r>
          </w:p>
        </w:tc>
        <w:tc>
          <w:tcPr>
            <w:tcW w:w="1417" w:type="dxa"/>
          </w:tcPr>
          <w:p w14:paraId="7D0AFD61">
            <w:pPr>
              <w:jc w:val="center"/>
            </w:pPr>
            <w:r>
              <w:t>групповая</w:t>
            </w:r>
          </w:p>
        </w:tc>
        <w:tc>
          <w:tcPr>
            <w:tcW w:w="3055" w:type="dxa"/>
          </w:tcPr>
          <w:p w14:paraId="5EC3C33D">
            <w:r>
              <w:t>Практическое занятие</w:t>
            </w:r>
          </w:p>
          <w:p w14:paraId="387A31C9">
            <w:r>
              <w:t xml:space="preserve">Соревновательная  деятельность </w:t>
            </w:r>
          </w:p>
        </w:tc>
        <w:tc>
          <w:tcPr>
            <w:tcW w:w="773" w:type="dxa"/>
          </w:tcPr>
          <w:p w14:paraId="42613A1E">
            <w:pPr>
              <w:pStyle w:val="18"/>
              <w:spacing w:line="360" w:lineRule="auto"/>
              <w:jc w:val="center"/>
              <w:rPr>
                <w:rFonts w:ascii="Times New Roman" w:hAnsi="Times New Roman"/>
                <w:b/>
                <w:sz w:val="24"/>
                <w:szCs w:val="24"/>
              </w:rPr>
            </w:pPr>
          </w:p>
        </w:tc>
      </w:tr>
      <w:tr w14:paraId="02CA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4FD0253">
            <w:pPr>
              <w:jc w:val="center"/>
            </w:pPr>
            <w:r>
              <w:t>37</w:t>
            </w:r>
          </w:p>
        </w:tc>
        <w:tc>
          <w:tcPr>
            <w:tcW w:w="1135" w:type="dxa"/>
          </w:tcPr>
          <w:p w14:paraId="2350F127">
            <w:pPr>
              <w:jc w:val="center"/>
            </w:pPr>
            <w:r>
              <w:t>ноябрь</w:t>
            </w:r>
          </w:p>
        </w:tc>
        <w:tc>
          <w:tcPr>
            <w:tcW w:w="3402" w:type="dxa"/>
            <w:shd w:val="clear" w:color="auto" w:fill="auto"/>
          </w:tcPr>
          <w:p w14:paraId="60BDC6DD">
            <w:r>
              <w:t>ОФП. Закрепление</w:t>
            </w:r>
          </w:p>
          <w:p w14:paraId="068C66F6">
            <w:r>
              <w:t>сочетаний приемов ведения и броска.</w:t>
            </w:r>
          </w:p>
          <w:p w14:paraId="3095B40A">
            <w:r>
              <w:t>Мини – баскетбол. РДК</w:t>
            </w:r>
          </w:p>
        </w:tc>
        <w:tc>
          <w:tcPr>
            <w:tcW w:w="709" w:type="dxa"/>
          </w:tcPr>
          <w:p w14:paraId="37A1AB96">
            <w:r>
              <w:t>2</w:t>
            </w:r>
          </w:p>
        </w:tc>
        <w:tc>
          <w:tcPr>
            <w:tcW w:w="1417" w:type="dxa"/>
          </w:tcPr>
          <w:p w14:paraId="2FCF175D">
            <w:pPr>
              <w:jc w:val="center"/>
            </w:pPr>
            <w:r>
              <w:t>групповая</w:t>
            </w:r>
          </w:p>
        </w:tc>
        <w:tc>
          <w:tcPr>
            <w:tcW w:w="3055" w:type="dxa"/>
          </w:tcPr>
          <w:p w14:paraId="11AA3EDF">
            <w:r>
              <w:t>Практическое занятие</w:t>
            </w:r>
          </w:p>
          <w:p w14:paraId="0697C93B">
            <w:r>
              <w:t xml:space="preserve">Соревновательная  деятельность </w:t>
            </w:r>
          </w:p>
        </w:tc>
        <w:tc>
          <w:tcPr>
            <w:tcW w:w="773" w:type="dxa"/>
          </w:tcPr>
          <w:p w14:paraId="65185358">
            <w:pPr>
              <w:pStyle w:val="18"/>
              <w:spacing w:line="360" w:lineRule="auto"/>
              <w:jc w:val="center"/>
              <w:rPr>
                <w:rFonts w:ascii="Times New Roman" w:hAnsi="Times New Roman"/>
                <w:b/>
                <w:sz w:val="24"/>
                <w:szCs w:val="24"/>
              </w:rPr>
            </w:pPr>
          </w:p>
        </w:tc>
      </w:tr>
      <w:tr w14:paraId="43A5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694B6B8">
            <w:pPr>
              <w:jc w:val="center"/>
            </w:pPr>
            <w:r>
              <w:t>38</w:t>
            </w:r>
          </w:p>
        </w:tc>
        <w:tc>
          <w:tcPr>
            <w:tcW w:w="1135" w:type="dxa"/>
          </w:tcPr>
          <w:p w14:paraId="55E28CDB">
            <w:pPr>
              <w:jc w:val="center"/>
            </w:pPr>
            <w:r>
              <w:t>декабрь</w:t>
            </w:r>
          </w:p>
        </w:tc>
        <w:tc>
          <w:tcPr>
            <w:tcW w:w="3402" w:type="dxa"/>
            <w:shd w:val="clear" w:color="auto" w:fill="auto"/>
          </w:tcPr>
          <w:p w14:paraId="60F30C77">
            <w:r>
              <w:t>СФП. Закрепление техники бросков мяча. Специальные упражнения для развития быстроты и скорости.</w:t>
            </w:r>
          </w:p>
        </w:tc>
        <w:tc>
          <w:tcPr>
            <w:tcW w:w="709" w:type="dxa"/>
          </w:tcPr>
          <w:p w14:paraId="6F9B0E38">
            <w:r>
              <w:t>2</w:t>
            </w:r>
          </w:p>
        </w:tc>
        <w:tc>
          <w:tcPr>
            <w:tcW w:w="1417" w:type="dxa"/>
          </w:tcPr>
          <w:p w14:paraId="5CF50E01">
            <w:pPr>
              <w:jc w:val="center"/>
            </w:pPr>
            <w:r>
              <w:t>групповая</w:t>
            </w:r>
          </w:p>
        </w:tc>
        <w:tc>
          <w:tcPr>
            <w:tcW w:w="3055" w:type="dxa"/>
          </w:tcPr>
          <w:p w14:paraId="7ACA4395">
            <w:r>
              <w:t>Практическое занятие</w:t>
            </w:r>
          </w:p>
          <w:p w14:paraId="4E12F46B">
            <w:r>
              <w:t>Педагогические наблюдения</w:t>
            </w:r>
          </w:p>
        </w:tc>
        <w:tc>
          <w:tcPr>
            <w:tcW w:w="773" w:type="dxa"/>
          </w:tcPr>
          <w:p w14:paraId="105F79EF">
            <w:pPr>
              <w:pStyle w:val="18"/>
              <w:spacing w:line="360" w:lineRule="auto"/>
              <w:jc w:val="center"/>
              <w:rPr>
                <w:rFonts w:ascii="Times New Roman" w:hAnsi="Times New Roman"/>
                <w:b/>
                <w:sz w:val="24"/>
                <w:szCs w:val="24"/>
              </w:rPr>
            </w:pPr>
          </w:p>
        </w:tc>
      </w:tr>
      <w:tr w14:paraId="2DAF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EDD2B39">
            <w:pPr>
              <w:jc w:val="center"/>
            </w:pPr>
            <w:r>
              <w:t>39</w:t>
            </w:r>
          </w:p>
        </w:tc>
        <w:tc>
          <w:tcPr>
            <w:tcW w:w="1135" w:type="dxa"/>
          </w:tcPr>
          <w:p w14:paraId="6DD7FDA4">
            <w:pPr>
              <w:jc w:val="center"/>
            </w:pPr>
            <w:r>
              <w:t>декабрь</w:t>
            </w:r>
          </w:p>
        </w:tc>
        <w:tc>
          <w:tcPr>
            <w:tcW w:w="3402" w:type="dxa"/>
            <w:shd w:val="clear" w:color="auto" w:fill="auto"/>
          </w:tcPr>
          <w:p w14:paraId="5F17AE2A">
            <w:r>
              <w:t xml:space="preserve">ОФП. Закрепление техники бросков мяча. </w:t>
            </w:r>
          </w:p>
        </w:tc>
        <w:tc>
          <w:tcPr>
            <w:tcW w:w="709" w:type="dxa"/>
          </w:tcPr>
          <w:p w14:paraId="37781D18">
            <w:r>
              <w:t>2</w:t>
            </w:r>
          </w:p>
        </w:tc>
        <w:tc>
          <w:tcPr>
            <w:tcW w:w="1417" w:type="dxa"/>
          </w:tcPr>
          <w:p w14:paraId="0DB46104">
            <w:pPr>
              <w:jc w:val="center"/>
            </w:pPr>
            <w:r>
              <w:t>групповая</w:t>
            </w:r>
          </w:p>
        </w:tc>
        <w:tc>
          <w:tcPr>
            <w:tcW w:w="3055" w:type="dxa"/>
          </w:tcPr>
          <w:p w14:paraId="787DBF2E">
            <w:r>
              <w:t>Практическое занятие</w:t>
            </w:r>
          </w:p>
          <w:p w14:paraId="45E9A26F">
            <w:r>
              <w:t>Педагогические наблюдения</w:t>
            </w:r>
          </w:p>
        </w:tc>
        <w:tc>
          <w:tcPr>
            <w:tcW w:w="773" w:type="dxa"/>
          </w:tcPr>
          <w:p w14:paraId="4887CD03">
            <w:pPr>
              <w:pStyle w:val="18"/>
              <w:spacing w:line="360" w:lineRule="auto"/>
              <w:jc w:val="center"/>
              <w:rPr>
                <w:rFonts w:ascii="Times New Roman" w:hAnsi="Times New Roman"/>
                <w:b/>
                <w:sz w:val="24"/>
                <w:szCs w:val="24"/>
              </w:rPr>
            </w:pPr>
          </w:p>
        </w:tc>
      </w:tr>
      <w:tr w14:paraId="24D7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52D5A46">
            <w:pPr>
              <w:jc w:val="center"/>
            </w:pPr>
            <w:r>
              <w:t>40</w:t>
            </w:r>
          </w:p>
        </w:tc>
        <w:tc>
          <w:tcPr>
            <w:tcW w:w="1135" w:type="dxa"/>
          </w:tcPr>
          <w:p w14:paraId="73B07D9B">
            <w:pPr>
              <w:jc w:val="center"/>
            </w:pPr>
            <w:r>
              <w:t>декабрь</w:t>
            </w:r>
          </w:p>
        </w:tc>
        <w:tc>
          <w:tcPr>
            <w:tcW w:w="3402" w:type="dxa"/>
            <w:shd w:val="clear" w:color="auto" w:fill="auto"/>
          </w:tcPr>
          <w:p w14:paraId="479A9F4F">
            <w:r>
              <w:t xml:space="preserve">ОФП. Закрепление техники бросков мяча. </w:t>
            </w:r>
          </w:p>
        </w:tc>
        <w:tc>
          <w:tcPr>
            <w:tcW w:w="709" w:type="dxa"/>
          </w:tcPr>
          <w:p w14:paraId="3EFC8657">
            <w:r>
              <w:t>2</w:t>
            </w:r>
          </w:p>
        </w:tc>
        <w:tc>
          <w:tcPr>
            <w:tcW w:w="1417" w:type="dxa"/>
          </w:tcPr>
          <w:p w14:paraId="381268F0">
            <w:pPr>
              <w:jc w:val="center"/>
            </w:pPr>
            <w:r>
              <w:t>групповая</w:t>
            </w:r>
          </w:p>
        </w:tc>
        <w:tc>
          <w:tcPr>
            <w:tcW w:w="3055" w:type="dxa"/>
          </w:tcPr>
          <w:p w14:paraId="588C6A2B">
            <w:r>
              <w:t>Практическое занятие</w:t>
            </w:r>
          </w:p>
          <w:p w14:paraId="29AD63C6">
            <w:r>
              <w:t>Педагогические наблюдения</w:t>
            </w:r>
          </w:p>
        </w:tc>
        <w:tc>
          <w:tcPr>
            <w:tcW w:w="773" w:type="dxa"/>
          </w:tcPr>
          <w:p w14:paraId="7F583C8A">
            <w:pPr>
              <w:pStyle w:val="18"/>
              <w:spacing w:line="360" w:lineRule="auto"/>
              <w:jc w:val="center"/>
              <w:rPr>
                <w:rFonts w:ascii="Times New Roman" w:hAnsi="Times New Roman"/>
                <w:b/>
                <w:sz w:val="24"/>
                <w:szCs w:val="24"/>
              </w:rPr>
            </w:pPr>
          </w:p>
        </w:tc>
      </w:tr>
      <w:tr w14:paraId="4070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3179C73">
            <w:pPr>
              <w:jc w:val="center"/>
            </w:pPr>
            <w:r>
              <w:t>41</w:t>
            </w:r>
          </w:p>
        </w:tc>
        <w:tc>
          <w:tcPr>
            <w:tcW w:w="1135" w:type="dxa"/>
          </w:tcPr>
          <w:p w14:paraId="1491DDCC">
            <w:pPr>
              <w:jc w:val="center"/>
            </w:pPr>
            <w:r>
              <w:t>декабрь</w:t>
            </w:r>
          </w:p>
        </w:tc>
        <w:tc>
          <w:tcPr>
            <w:tcW w:w="3402" w:type="dxa"/>
            <w:shd w:val="clear" w:color="auto" w:fill="auto"/>
          </w:tcPr>
          <w:p w14:paraId="2B948D26">
            <w:r>
              <w:t>СФП. .Закрепление техники бросков мяча. Специальные упражнения для развития быстроты и скорости.</w:t>
            </w:r>
          </w:p>
        </w:tc>
        <w:tc>
          <w:tcPr>
            <w:tcW w:w="709" w:type="dxa"/>
          </w:tcPr>
          <w:p w14:paraId="31873AD2">
            <w:r>
              <w:t>2</w:t>
            </w:r>
          </w:p>
        </w:tc>
        <w:tc>
          <w:tcPr>
            <w:tcW w:w="1417" w:type="dxa"/>
          </w:tcPr>
          <w:p w14:paraId="0DF34D24">
            <w:pPr>
              <w:jc w:val="center"/>
            </w:pPr>
            <w:r>
              <w:t>групповая</w:t>
            </w:r>
          </w:p>
        </w:tc>
        <w:tc>
          <w:tcPr>
            <w:tcW w:w="3055" w:type="dxa"/>
          </w:tcPr>
          <w:p w14:paraId="2F7B5B6E">
            <w:r>
              <w:t>Практическое занятие</w:t>
            </w:r>
          </w:p>
          <w:p w14:paraId="724F2D41">
            <w:r>
              <w:t>Педагогические наблюдения</w:t>
            </w:r>
          </w:p>
        </w:tc>
        <w:tc>
          <w:tcPr>
            <w:tcW w:w="773" w:type="dxa"/>
          </w:tcPr>
          <w:p w14:paraId="780B7B96">
            <w:pPr>
              <w:pStyle w:val="18"/>
              <w:spacing w:line="360" w:lineRule="auto"/>
              <w:jc w:val="center"/>
              <w:rPr>
                <w:rFonts w:ascii="Times New Roman" w:hAnsi="Times New Roman"/>
                <w:b/>
                <w:sz w:val="24"/>
                <w:szCs w:val="24"/>
              </w:rPr>
            </w:pPr>
          </w:p>
        </w:tc>
      </w:tr>
      <w:tr w14:paraId="127F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29D9E73">
            <w:pPr>
              <w:jc w:val="center"/>
            </w:pPr>
            <w:r>
              <w:t>42</w:t>
            </w:r>
          </w:p>
        </w:tc>
        <w:tc>
          <w:tcPr>
            <w:tcW w:w="1135" w:type="dxa"/>
          </w:tcPr>
          <w:p w14:paraId="6EACC70C">
            <w:pPr>
              <w:jc w:val="center"/>
            </w:pPr>
            <w:r>
              <w:t>декабрь</w:t>
            </w:r>
          </w:p>
        </w:tc>
        <w:tc>
          <w:tcPr>
            <w:tcW w:w="3402" w:type="dxa"/>
            <w:shd w:val="clear" w:color="auto" w:fill="auto"/>
          </w:tcPr>
          <w:p w14:paraId="2A64FDA5">
            <w:r>
              <w:t xml:space="preserve">ОФП. Закрепление техники бросков мяча. </w:t>
            </w:r>
          </w:p>
          <w:p w14:paraId="44633518"/>
        </w:tc>
        <w:tc>
          <w:tcPr>
            <w:tcW w:w="709" w:type="dxa"/>
          </w:tcPr>
          <w:p w14:paraId="2F8E04F7">
            <w:r>
              <w:t>2</w:t>
            </w:r>
          </w:p>
        </w:tc>
        <w:tc>
          <w:tcPr>
            <w:tcW w:w="1417" w:type="dxa"/>
          </w:tcPr>
          <w:p w14:paraId="6A7BA680">
            <w:pPr>
              <w:jc w:val="center"/>
            </w:pPr>
            <w:r>
              <w:t>групповая</w:t>
            </w:r>
          </w:p>
        </w:tc>
        <w:tc>
          <w:tcPr>
            <w:tcW w:w="3055" w:type="dxa"/>
          </w:tcPr>
          <w:p w14:paraId="3CFD4369">
            <w:r>
              <w:t>Практическое занятие</w:t>
            </w:r>
          </w:p>
          <w:p w14:paraId="27796AF5">
            <w:r>
              <w:t>Педагогические наблюдения</w:t>
            </w:r>
          </w:p>
        </w:tc>
        <w:tc>
          <w:tcPr>
            <w:tcW w:w="773" w:type="dxa"/>
          </w:tcPr>
          <w:p w14:paraId="40647854">
            <w:pPr>
              <w:pStyle w:val="18"/>
              <w:spacing w:line="360" w:lineRule="auto"/>
              <w:jc w:val="center"/>
              <w:rPr>
                <w:rFonts w:ascii="Times New Roman" w:hAnsi="Times New Roman"/>
                <w:b/>
                <w:sz w:val="24"/>
                <w:szCs w:val="24"/>
              </w:rPr>
            </w:pPr>
          </w:p>
        </w:tc>
      </w:tr>
      <w:tr w14:paraId="0C4A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C71749D">
            <w:pPr>
              <w:jc w:val="center"/>
            </w:pPr>
            <w:r>
              <w:t>43</w:t>
            </w:r>
          </w:p>
        </w:tc>
        <w:tc>
          <w:tcPr>
            <w:tcW w:w="1135" w:type="dxa"/>
          </w:tcPr>
          <w:p w14:paraId="2A3CBF46">
            <w:pPr>
              <w:jc w:val="center"/>
            </w:pPr>
            <w:r>
              <w:t>декабрь</w:t>
            </w:r>
          </w:p>
        </w:tc>
        <w:tc>
          <w:tcPr>
            <w:tcW w:w="3402" w:type="dxa"/>
            <w:shd w:val="clear" w:color="auto" w:fill="auto"/>
          </w:tcPr>
          <w:p w14:paraId="40FC2388">
            <w:r>
              <w:t xml:space="preserve">ОФП. Закрепление индивидуальной техники защиты. Игра по упрощённым правилам баскетбола.  </w:t>
            </w:r>
          </w:p>
        </w:tc>
        <w:tc>
          <w:tcPr>
            <w:tcW w:w="709" w:type="dxa"/>
          </w:tcPr>
          <w:p w14:paraId="49724464">
            <w:r>
              <w:t>2</w:t>
            </w:r>
          </w:p>
        </w:tc>
        <w:tc>
          <w:tcPr>
            <w:tcW w:w="1417" w:type="dxa"/>
          </w:tcPr>
          <w:p w14:paraId="2B5DAB74">
            <w:pPr>
              <w:jc w:val="center"/>
            </w:pPr>
            <w:r>
              <w:t>групповая</w:t>
            </w:r>
          </w:p>
        </w:tc>
        <w:tc>
          <w:tcPr>
            <w:tcW w:w="3055" w:type="dxa"/>
          </w:tcPr>
          <w:p w14:paraId="0D26CB5E">
            <w:r>
              <w:t>Практическое занятие</w:t>
            </w:r>
          </w:p>
          <w:p w14:paraId="58596BE7">
            <w:r>
              <w:t>Соревновательная  деятельность</w:t>
            </w:r>
          </w:p>
        </w:tc>
        <w:tc>
          <w:tcPr>
            <w:tcW w:w="773" w:type="dxa"/>
          </w:tcPr>
          <w:p w14:paraId="3FFA9105">
            <w:pPr>
              <w:pStyle w:val="18"/>
              <w:spacing w:line="360" w:lineRule="auto"/>
              <w:jc w:val="center"/>
              <w:rPr>
                <w:rFonts w:ascii="Times New Roman" w:hAnsi="Times New Roman"/>
                <w:b/>
                <w:sz w:val="24"/>
                <w:szCs w:val="24"/>
              </w:rPr>
            </w:pPr>
          </w:p>
        </w:tc>
      </w:tr>
      <w:tr w14:paraId="28F0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A38F422">
            <w:pPr>
              <w:jc w:val="center"/>
            </w:pPr>
            <w:r>
              <w:t>44</w:t>
            </w:r>
          </w:p>
        </w:tc>
        <w:tc>
          <w:tcPr>
            <w:tcW w:w="1135" w:type="dxa"/>
          </w:tcPr>
          <w:p w14:paraId="31DB0BBE">
            <w:pPr>
              <w:jc w:val="center"/>
            </w:pPr>
            <w:r>
              <w:t>декабрь</w:t>
            </w:r>
          </w:p>
        </w:tc>
        <w:tc>
          <w:tcPr>
            <w:tcW w:w="3402" w:type="dxa"/>
            <w:shd w:val="clear" w:color="auto" w:fill="auto"/>
          </w:tcPr>
          <w:p w14:paraId="4FF3DDE9">
            <w:r>
              <w:t xml:space="preserve">СФП. Закрепление индивидуальной техники защиты. Игра по упрощённым правилам баскетбола.  </w:t>
            </w:r>
          </w:p>
        </w:tc>
        <w:tc>
          <w:tcPr>
            <w:tcW w:w="709" w:type="dxa"/>
          </w:tcPr>
          <w:p w14:paraId="41AADE22">
            <w:r>
              <w:t>2</w:t>
            </w:r>
          </w:p>
        </w:tc>
        <w:tc>
          <w:tcPr>
            <w:tcW w:w="1417" w:type="dxa"/>
          </w:tcPr>
          <w:p w14:paraId="02B1A886">
            <w:pPr>
              <w:jc w:val="center"/>
            </w:pPr>
            <w:r>
              <w:t>индивидуально - групповая</w:t>
            </w:r>
          </w:p>
        </w:tc>
        <w:tc>
          <w:tcPr>
            <w:tcW w:w="3055" w:type="dxa"/>
          </w:tcPr>
          <w:p w14:paraId="7E9C1C5D">
            <w:r>
              <w:t xml:space="preserve">Практическое занятие Соревновательная  деятельность </w:t>
            </w:r>
          </w:p>
        </w:tc>
        <w:tc>
          <w:tcPr>
            <w:tcW w:w="773" w:type="dxa"/>
          </w:tcPr>
          <w:p w14:paraId="2455E809">
            <w:pPr>
              <w:pStyle w:val="18"/>
              <w:spacing w:line="360" w:lineRule="auto"/>
              <w:jc w:val="center"/>
              <w:rPr>
                <w:rFonts w:ascii="Times New Roman" w:hAnsi="Times New Roman"/>
                <w:b/>
                <w:sz w:val="24"/>
                <w:szCs w:val="24"/>
              </w:rPr>
            </w:pPr>
          </w:p>
        </w:tc>
      </w:tr>
      <w:tr w14:paraId="66E2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57B54BB">
            <w:pPr>
              <w:jc w:val="center"/>
            </w:pPr>
            <w:r>
              <w:t>45</w:t>
            </w:r>
          </w:p>
        </w:tc>
        <w:tc>
          <w:tcPr>
            <w:tcW w:w="1135" w:type="dxa"/>
          </w:tcPr>
          <w:p w14:paraId="516EF249">
            <w:pPr>
              <w:jc w:val="center"/>
            </w:pPr>
            <w:r>
              <w:t>декабрь</w:t>
            </w:r>
          </w:p>
        </w:tc>
        <w:tc>
          <w:tcPr>
            <w:tcW w:w="3402" w:type="dxa"/>
            <w:shd w:val="clear" w:color="auto" w:fill="auto"/>
          </w:tcPr>
          <w:p w14:paraId="7A5922E5">
            <w:r>
              <w:t xml:space="preserve">ОФП. Закрепление индивидуальной техники защиты. Игра по упрощённым правилам баскетбола.  </w:t>
            </w:r>
          </w:p>
        </w:tc>
        <w:tc>
          <w:tcPr>
            <w:tcW w:w="709" w:type="dxa"/>
          </w:tcPr>
          <w:p w14:paraId="2001F5BF">
            <w:r>
              <w:t>2</w:t>
            </w:r>
          </w:p>
        </w:tc>
        <w:tc>
          <w:tcPr>
            <w:tcW w:w="1417" w:type="dxa"/>
          </w:tcPr>
          <w:p w14:paraId="067E76AC">
            <w:pPr>
              <w:jc w:val="center"/>
            </w:pPr>
            <w:r>
              <w:t xml:space="preserve"> групповая</w:t>
            </w:r>
          </w:p>
        </w:tc>
        <w:tc>
          <w:tcPr>
            <w:tcW w:w="3055" w:type="dxa"/>
          </w:tcPr>
          <w:p w14:paraId="0D766EAB">
            <w:r>
              <w:t>Практическое занятие</w:t>
            </w:r>
          </w:p>
          <w:p w14:paraId="67335C17">
            <w:r>
              <w:t>Соревновательная  деятельность</w:t>
            </w:r>
          </w:p>
        </w:tc>
        <w:tc>
          <w:tcPr>
            <w:tcW w:w="773" w:type="dxa"/>
          </w:tcPr>
          <w:p w14:paraId="1FCC5928">
            <w:pPr>
              <w:pStyle w:val="18"/>
              <w:spacing w:line="360" w:lineRule="auto"/>
              <w:jc w:val="center"/>
              <w:rPr>
                <w:rFonts w:ascii="Times New Roman" w:hAnsi="Times New Roman"/>
                <w:b/>
                <w:sz w:val="24"/>
                <w:szCs w:val="24"/>
              </w:rPr>
            </w:pPr>
          </w:p>
        </w:tc>
      </w:tr>
      <w:tr w14:paraId="2C33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BF7FC92">
            <w:pPr>
              <w:jc w:val="center"/>
            </w:pPr>
            <w:r>
              <w:t>46</w:t>
            </w:r>
          </w:p>
        </w:tc>
        <w:tc>
          <w:tcPr>
            <w:tcW w:w="1135" w:type="dxa"/>
          </w:tcPr>
          <w:p w14:paraId="445DF697">
            <w:pPr>
              <w:jc w:val="center"/>
            </w:pPr>
            <w:r>
              <w:t>декабрь</w:t>
            </w:r>
          </w:p>
        </w:tc>
        <w:tc>
          <w:tcPr>
            <w:tcW w:w="3402" w:type="dxa"/>
            <w:shd w:val="clear" w:color="auto" w:fill="auto"/>
          </w:tcPr>
          <w:p w14:paraId="2B28A8A0">
            <w:r>
              <w:t xml:space="preserve">ОФП. Закрепление индивидуальной техники защиты. Игра по упрощённым правилам баскетбола.  </w:t>
            </w:r>
          </w:p>
        </w:tc>
        <w:tc>
          <w:tcPr>
            <w:tcW w:w="709" w:type="dxa"/>
          </w:tcPr>
          <w:p w14:paraId="7BE2348F">
            <w:r>
              <w:t>2</w:t>
            </w:r>
          </w:p>
        </w:tc>
        <w:tc>
          <w:tcPr>
            <w:tcW w:w="1417" w:type="dxa"/>
          </w:tcPr>
          <w:p w14:paraId="1E02FBB1">
            <w:r>
              <w:t xml:space="preserve"> групповая</w:t>
            </w:r>
          </w:p>
        </w:tc>
        <w:tc>
          <w:tcPr>
            <w:tcW w:w="3055" w:type="dxa"/>
          </w:tcPr>
          <w:p w14:paraId="2DA97B32">
            <w:r>
              <w:t>Практическое занятие</w:t>
            </w:r>
          </w:p>
          <w:p w14:paraId="5E847AEB">
            <w:r>
              <w:t>Соревновательная  деятельность</w:t>
            </w:r>
          </w:p>
        </w:tc>
        <w:tc>
          <w:tcPr>
            <w:tcW w:w="773" w:type="dxa"/>
          </w:tcPr>
          <w:p w14:paraId="7CD42511">
            <w:pPr>
              <w:pStyle w:val="18"/>
              <w:spacing w:line="360" w:lineRule="auto"/>
              <w:jc w:val="center"/>
              <w:rPr>
                <w:rFonts w:ascii="Times New Roman" w:hAnsi="Times New Roman"/>
                <w:b/>
                <w:sz w:val="24"/>
                <w:szCs w:val="24"/>
              </w:rPr>
            </w:pPr>
          </w:p>
        </w:tc>
      </w:tr>
      <w:tr w14:paraId="1CEA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88DD306">
            <w:pPr>
              <w:jc w:val="center"/>
            </w:pPr>
            <w:r>
              <w:t>47</w:t>
            </w:r>
          </w:p>
        </w:tc>
        <w:tc>
          <w:tcPr>
            <w:tcW w:w="1135" w:type="dxa"/>
          </w:tcPr>
          <w:p w14:paraId="745FA4D5">
            <w:pPr>
              <w:jc w:val="center"/>
            </w:pPr>
            <w:r>
              <w:t>декабрь</w:t>
            </w:r>
          </w:p>
        </w:tc>
        <w:tc>
          <w:tcPr>
            <w:tcW w:w="3402" w:type="dxa"/>
            <w:shd w:val="clear" w:color="auto" w:fill="auto"/>
          </w:tcPr>
          <w:p w14:paraId="08336883">
            <w:r>
              <w:t>СФП. Закрепление</w:t>
            </w:r>
          </w:p>
          <w:p w14:paraId="66B54965">
            <w:r>
              <w:t xml:space="preserve">сочетаний индивидуальной техники защиты: перехват, вырывание, выбивание, накрывание мяча. Игра по упрощённым правилам баскетбола.  </w:t>
            </w:r>
          </w:p>
        </w:tc>
        <w:tc>
          <w:tcPr>
            <w:tcW w:w="709" w:type="dxa"/>
          </w:tcPr>
          <w:p w14:paraId="00E1C492">
            <w:r>
              <w:t>2</w:t>
            </w:r>
          </w:p>
        </w:tc>
        <w:tc>
          <w:tcPr>
            <w:tcW w:w="1417" w:type="dxa"/>
          </w:tcPr>
          <w:p w14:paraId="3F676A66">
            <w:r>
              <w:t xml:space="preserve"> групповая</w:t>
            </w:r>
          </w:p>
        </w:tc>
        <w:tc>
          <w:tcPr>
            <w:tcW w:w="3055" w:type="dxa"/>
          </w:tcPr>
          <w:p w14:paraId="7901D28A">
            <w:r>
              <w:t>Практическое занятие</w:t>
            </w:r>
          </w:p>
          <w:p w14:paraId="0A101F60">
            <w:r>
              <w:t>Соревновательная  деятельность</w:t>
            </w:r>
          </w:p>
        </w:tc>
        <w:tc>
          <w:tcPr>
            <w:tcW w:w="773" w:type="dxa"/>
          </w:tcPr>
          <w:p w14:paraId="786D4734">
            <w:pPr>
              <w:pStyle w:val="18"/>
              <w:spacing w:line="360" w:lineRule="auto"/>
              <w:jc w:val="center"/>
              <w:rPr>
                <w:rFonts w:ascii="Times New Roman" w:hAnsi="Times New Roman"/>
                <w:b/>
                <w:sz w:val="24"/>
                <w:szCs w:val="24"/>
              </w:rPr>
            </w:pPr>
          </w:p>
        </w:tc>
      </w:tr>
      <w:tr w14:paraId="099F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030D92F">
            <w:pPr>
              <w:jc w:val="center"/>
            </w:pPr>
            <w:r>
              <w:t>48</w:t>
            </w:r>
          </w:p>
        </w:tc>
        <w:tc>
          <w:tcPr>
            <w:tcW w:w="1135" w:type="dxa"/>
          </w:tcPr>
          <w:p w14:paraId="3E328613">
            <w:pPr>
              <w:jc w:val="center"/>
            </w:pPr>
            <w:r>
              <w:t>декабрь</w:t>
            </w:r>
          </w:p>
        </w:tc>
        <w:tc>
          <w:tcPr>
            <w:tcW w:w="3402" w:type="dxa"/>
            <w:shd w:val="clear" w:color="auto" w:fill="auto"/>
          </w:tcPr>
          <w:p w14:paraId="5A2EB858">
            <w:r>
              <w:t>Аттестация за первое полугодие</w:t>
            </w:r>
          </w:p>
        </w:tc>
        <w:tc>
          <w:tcPr>
            <w:tcW w:w="709" w:type="dxa"/>
          </w:tcPr>
          <w:p w14:paraId="4B778DE6">
            <w:r>
              <w:t>2</w:t>
            </w:r>
          </w:p>
        </w:tc>
        <w:tc>
          <w:tcPr>
            <w:tcW w:w="1417" w:type="dxa"/>
          </w:tcPr>
          <w:p w14:paraId="18DAE213">
            <w:r>
              <w:t>индивидуальная</w:t>
            </w:r>
          </w:p>
        </w:tc>
        <w:tc>
          <w:tcPr>
            <w:tcW w:w="3055" w:type="dxa"/>
          </w:tcPr>
          <w:p w14:paraId="38721AA6">
            <w:r>
              <w:t>Сдачи контрольных нормативов в форме тестирования.</w:t>
            </w:r>
          </w:p>
        </w:tc>
        <w:tc>
          <w:tcPr>
            <w:tcW w:w="773" w:type="dxa"/>
          </w:tcPr>
          <w:p w14:paraId="7C6FD428">
            <w:pPr>
              <w:pStyle w:val="18"/>
              <w:spacing w:line="360" w:lineRule="auto"/>
              <w:jc w:val="center"/>
              <w:rPr>
                <w:rFonts w:ascii="Times New Roman" w:hAnsi="Times New Roman"/>
                <w:b/>
                <w:sz w:val="24"/>
                <w:szCs w:val="24"/>
              </w:rPr>
            </w:pPr>
          </w:p>
        </w:tc>
      </w:tr>
      <w:tr w14:paraId="6A43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4CCD0A9">
            <w:pPr>
              <w:jc w:val="center"/>
            </w:pPr>
            <w:r>
              <w:t>49</w:t>
            </w:r>
          </w:p>
        </w:tc>
        <w:tc>
          <w:tcPr>
            <w:tcW w:w="1135" w:type="dxa"/>
          </w:tcPr>
          <w:p w14:paraId="61D50EE7">
            <w:pPr>
              <w:jc w:val="center"/>
            </w:pPr>
            <w:r>
              <w:t>декабрь</w:t>
            </w:r>
          </w:p>
        </w:tc>
        <w:tc>
          <w:tcPr>
            <w:tcW w:w="3402" w:type="dxa"/>
            <w:shd w:val="clear" w:color="auto" w:fill="auto"/>
          </w:tcPr>
          <w:p w14:paraId="79B17F06">
            <w:r>
              <w:t>ОФП. Закрепление</w:t>
            </w:r>
          </w:p>
          <w:p w14:paraId="67424559">
            <w:r>
              <w:t xml:space="preserve">сочетаний индивидуальной техники защиты: перехват, вырывание, выбивание, накрывание мяча. Игра по упрощённым правилам баскетбола.  </w:t>
            </w:r>
          </w:p>
        </w:tc>
        <w:tc>
          <w:tcPr>
            <w:tcW w:w="709" w:type="dxa"/>
          </w:tcPr>
          <w:p w14:paraId="53437D22">
            <w:r>
              <w:t>2</w:t>
            </w:r>
          </w:p>
        </w:tc>
        <w:tc>
          <w:tcPr>
            <w:tcW w:w="1417" w:type="dxa"/>
          </w:tcPr>
          <w:p w14:paraId="7153C771">
            <w:pPr>
              <w:jc w:val="center"/>
            </w:pPr>
            <w:r>
              <w:t>индивидуально - групповая</w:t>
            </w:r>
          </w:p>
        </w:tc>
        <w:tc>
          <w:tcPr>
            <w:tcW w:w="3055" w:type="dxa"/>
          </w:tcPr>
          <w:p w14:paraId="737BBE6A">
            <w:r>
              <w:t xml:space="preserve">Практическое занятие </w:t>
            </w:r>
          </w:p>
          <w:p w14:paraId="07B26791">
            <w:r>
              <w:t>Текущий контроль</w:t>
            </w:r>
          </w:p>
        </w:tc>
        <w:tc>
          <w:tcPr>
            <w:tcW w:w="773" w:type="dxa"/>
          </w:tcPr>
          <w:p w14:paraId="4E32D4D2">
            <w:pPr>
              <w:pStyle w:val="18"/>
              <w:spacing w:line="360" w:lineRule="auto"/>
              <w:jc w:val="center"/>
              <w:rPr>
                <w:rFonts w:ascii="Times New Roman" w:hAnsi="Times New Roman"/>
                <w:b/>
                <w:sz w:val="24"/>
                <w:szCs w:val="24"/>
              </w:rPr>
            </w:pPr>
          </w:p>
        </w:tc>
      </w:tr>
      <w:tr w14:paraId="1A4A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EDEA9AB">
            <w:pPr>
              <w:jc w:val="center"/>
            </w:pPr>
            <w:r>
              <w:t>50</w:t>
            </w:r>
          </w:p>
        </w:tc>
        <w:tc>
          <w:tcPr>
            <w:tcW w:w="1135" w:type="dxa"/>
          </w:tcPr>
          <w:p w14:paraId="006D5A6D">
            <w:pPr>
              <w:jc w:val="center"/>
            </w:pPr>
            <w:r>
              <w:t>декабрь</w:t>
            </w:r>
          </w:p>
        </w:tc>
        <w:tc>
          <w:tcPr>
            <w:tcW w:w="3402" w:type="dxa"/>
            <w:shd w:val="clear" w:color="auto" w:fill="auto"/>
          </w:tcPr>
          <w:p w14:paraId="2703245F">
            <w:r>
              <w:t xml:space="preserve">ОФП. Учебная игра. Контрольные нормативы, тестирование </w:t>
            </w:r>
          </w:p>
        </w:tc>
        <w:tc>
          <w:tcPr>
            <w:tcW w:w="709" w:type="dxa"/>
          </w:tcPr>
          <w:p w14:paraId="21514C48">
            <w:r>
              <w:t>2</w:t>
            </w:r>
          </w:p>
        </w:tc>
        <w:tc>
          <w:tcPr>
            <w:tcW w:w="1417" w:type="dxa"/>
          </w:tcPr>
          <w:p w14:paraId="46DFD01D">
            <w:pPr>
              <w:jc w:val="center"/>
            </w:pPr>
            <w:r>
              <w:t>индивидуально - групповая</w:t>
            </w:r>
          </w:p>
        </w:tc>
        <w:tc>
          <w:tcPr>
            <w:tcW w:w="3055" w:type="dxa"/>
          </w:tcPr>
          <w:p w14:paraId="0590615E">
            <w:r>
              <w:t xml:space="preserve">Практическое занятие </w:t>
            </w:r>
          </w:p>
          <w:p w14:paraId="0A36A03B">
            <w:r>
              <w:t>Текущий контроль</w:t>
            </w:r>
          </w:p>
        </w:tc>
        <w:tc>
          <w:tcPr>
            <w:tcW w:w="773" w:type="dxa"/>
          </w:tcPr>
          <w:p w14:paraId="05F2ED0A">
            <w:pPr>
              <w:pStyle w:val="18"/>
              <w:spacing w:line="360" w:lineRule="auto"/>
              <w:jc w:val="center"/>
              <w:rPr>
                <w:rFonts w:ascii="Times New Roman" w:hAnsi="Times New Roman"/>
                <w:b/>
                <w:sz w:val="24"/>
                <w:szCs w:val="24"/>
              </w:rPr>
            </w:pPr>
          </w:p>
        </w:tc>
      </w:tr>
      <w:tr w14:paraId="350C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06DFEFB">
            <w:pPr>
              <w:jc w:val="center"/>
            </w:pPr>
            <w:r>
              <w:t>51</w:t>
            </w:r>
          </w:p>
        </w:tc>
        <w:tc>
          <w:tcPr>
            <w:tcW w:w="1135" w:type="dxa"/>
          </w:tcPr>
          <w:p w14:paraId="61654746">
            <w:pPr>
              <w:jc w:val="center"/>
            </w:pPr>
            <w:r>
              <w:t>январь</w:t>
            </w:r>
          </w:p>
        </w:tc>
        <w:tc>
          <w:tcPr>
            <w:tcW w:w="3402" w:type="dxa"/>
            <w:shd w:val="clear" w:color="auto" w:fill="auto"/>
          </w:tcPr>
          <w:p w14:paraId="156F4297">
            <w:r>
              <w:t>Приёмы техники. Классификация бросков в кольцо. Закрепление индивидуальной техники броска. Специальные упражнения для развития гибкости</w:t>
            </w:r>
          </w:p>
        </w:tc>
        <w:tc>
          <w:tcPr>
            <w:tcW w:w="709" w:type="dxa"/>
          </w:tcPr>
          <w:p w14:paraId="1CBADBE0">
            <w:r>
              <w:t>2</w:t>
            </w:r>
          </w:p>
        </w:tc>
        <w:tc>
          <w:tcPr>
            <w:tcW w:w="1417" w:type="dxa"/>
          </w:tcPr>
          <w:p w14:paraId="00333266">
            <w:r>
              <w:t xml:space="preserve"> групповая</w:t>
            </w:r>
          </w:p>
        </w:tc>
        <w:tc>
          <w:tcPr>
            <w:tcW w:w="3055" w:type="dxa"/>
          </w:tcPr>
          <w:p w14:paraId="520ABEF6">
            <w:r>
              <w:t>Беседа, опрос.</w:t>
            </w:r>
          </w:p>
          <w:p w14:paraId="02CDF17D">
            <w:r>
              <w:t>Практическое занятие</w:t>
            </w:r>
          </w:p>
        </w:tc>
        <w:tc>
          <w:tcPr>
            <w:tcW w:w="773" w:type="dxa"/>
          </w:tcPr>
          <w:p w14:paraId="3E8B1CC8">
            <w:pPr>
              <w:pStyle w:val="18"/>
              <w:spacing w:line="360" w:lineRule="auto"/>
              <w:jc w:val="center"/>
              <w:rPr>
                <w:rFonts w:ascii="Times New Roman" w:hAnsi="Times New Roman"/>
                <w:b/>
                <w:sz w:val="24"/>
                <w:szCs w:val="24"/>
              </w:rPr>
            </w:pPr>
          </w:p>
        </w:tc>
      </w:tr>
      <w:tr w14:paraId="07FF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EFD8035">
            <w:pPr>
              <w:jc w:val="center"/>
            </w:pPr>
            <w:r>
              <w:t>52</w:t>
            </w:r>
          </w:p>
        </w:tc>
        <w:tc>
          <w:tcPr>
            <w:tcW w:w="1135" w:type="dxa"/>
          </w:tcPr>
          <w:p w14:paraId="32C3A26A">
            <w:pPr>
              <w:jc w:val="center"/>
            </w:pPr>
            <w:r>
              <w:t>январь</w:t>
            </w:r>
          </w:p>
        </w:tc>
        <w:tc>
          <w:tcPr>
            <w:tcW w:w="3402" w:type="dxa"/>
            <w:shd w:val="clear" w:color="auto" w:fill="auto"/>
          </w:tcPr>
          <w:p w14:paraId="2CEFD78E">
            <w:r>
              <w:t>СФП.Закрепление индивидуальной техники броска. Специальные упражнения для развития гибкости</w:t>
            </w:r>
          </w:p>
        </w:tc>
        <w:tc>
          <w:tcPr>
            <w:tcW w:w="709" w:type="dxa"/>
          </w:tcPr>
          <w:p w14:paraId="144766BC">
            <w:r>
              <w:t>2</w:t>
            </w:r>
          </w:p>
        </w:tc>
        <w:tc>
          <w:tcPr>
            <w:tcW w:w="1417" w:type="dxa"/>
          </w:tcPr>
          <w:p w14:paraId="3C33892C">
            <w:pPr>
              <w:jc w:val="center"/>
            </w:pPr>
            <w:r>
              <w:t>индивидуально - групповая</w:t>
            </w:r>
          </w:p>
        </w:tc>
        <w:tc>
          <w:tcPr>
            <w:tcW w:w="3055" w:type="dxa"/>
          </w:tcPr>
          <w:p w14:paraId="33CD9506">
            <w:r>
              <w:t>Практическое занятие</w:t>
            </w:r>
          </w:p>
          <w:p w14:paraId="1A488C60">
            <w:r>
              <w:t>Педагогические наблюдения</w:t>
            </w:r>
          </w:p>
        </w:tc>
        <w:tc>
          <w:tcPr>
            <w:tcW w:w="773" w:type="dxa"/>
          </w:tcPr>
          <w:p w14:paraId="4FFBFE6F">
            <w:pPr>
              <w:pStyle w:val="18"/>
              <w:spacing w:line="360" w:lineRule="auto"/>
              <w:jc w:val="center"/>
              <w:rPr>
                <w:rFonts w:ascii="Times New Roman" w:hAnsi="Times New Roman"/>
                <w:b/>
                <w:sz w:val="24"/>
                <w:szCs w:val="24"/>
              </w:rPr>
            </w:pPr>
          </w:p>
        </w:tc>
      </w:tr>
      <w:tr w14:paraId="2CDA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64CD44A">
            <w:pPr>
              <w:jc w:val="center"/>
            </w:pPr>
            <w:r>
              <w:t>53</w:t>
            </w:r>
          </w:p>
        </w:tc>
        <w:tc>
          <w:tcPr>
            <w:tcW w:w="1135" w:type="dxa"/>
          </w:tcPr>
          <w:p w14:paraId="6920B44E">
            <w:pPr>
              <w:jc w:val="center"/>
            </w:pPr>
            <w:r>
              <w:t>январь</w:t>
            </w:r>
          </w:p>
        </w:tc>
        <w:tc>
          <w:tcPr>
            <w:tcW w:w="3402" w:type="dxa"/>
            <w:shd w:val="clear" w:color="auto" w:fill="auto"/>
          </w:tcPr>
          <w:p w14:paraId="1D0C7991">
            <w:r>
              <w:t xml:space="preserve">ОФП. Закрепление индивидуальной техники броска. </w:t>
            </w:r>
          </w:p>
        </w:tc>
        <w:tc>
          <w:tcPr>
            <w:tcW w:w="709" w:type="dxa"/>
          </w:tcPr>
          <w:p w14:paraId="632C5410">
            <w:r>
              <w:t>2</w:t>
            </w:r>
          </w:p>
        </w:tc>
        <w:tc>
          <w:tcPr>
            <w:tcW w:w="1417" w:type="dxa"/>
          </w:tcPr>
          <w:p w14:paraId="518B959C">
            <w:pPr>
              <w:jc w:val="center"/>
            </w:pPr>
            <w:r>
              <w:t>индивидуально - групповая</w:t>
            </w:r>
          </w:p>
        </w:tc>
        <w:tc>
          <w:tcPr>
            <w:tcW w:w="3055" w:type="dxa"/>
          </w:tcPr>
          <w:p w14:paraId="00AD3354">
            <w:r>
              <w:t>Практическое занятие</w:t>
            </w:r>
          </w:p>
          <w:p w14:paraId="73925895">
            <w:r>
              <w:t>Педагогические наблюдения</w:t>
            </w:r>
          </w:p>
        </w:tc>
        <w:tc>
          <w:tcPr>
            <w:tcW w:w="773" w:type="dxa"/>
          </w:tcPr>
          <w:p w14:paraId="5BED7BE9">
            <w:pPr>
              <w:pStyle w:val="18"/>
              <w:spacing w:line="360" w:lineRule="auto"/>
              <w:jc w:val="center"/>
              <w:rPr>
                <w:rFonts w:ascii="Times New Roman" w:hAnsi="Times New Roman"/>
                <w:b/>
                <w:sz w:val="24"/>
                <w:szCs w:val="24"/>
              </w:rPr>
            </w:pPr>
          </w:p>
        </w:tc>
      </w:tr>
      <w:tr w14:paraId="19F2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D57630E">
            <w:pPr>
              <w:jc w:val="center"/>
            </w:pPr>
            <w:r>
              <w:t>54</w:t>
            </w:r>
          </w:p>
        </w:tc>
        <w:tc>
          <w:tcPr>
            <w:tcW w:w="1135" w:type="dxa"/>
          </w:tcPr>
          <w:p w14:paraId="0F7216B9">
            <w:pPr>
              <w:jc w:val="center"/>
            </w:pPr>
            <w:r>
              <w:t>январь</w:t>
            </w:r>
          </w:p>
        </w:tc>
        <w:tc>
          <w:tcPr>
            <w:tcW w:w="3402" w:type="dxa"/>
            <w:shd w:val="clear" w:color="auto" w:fill="auto"/>
          </w:tcPr>
          <w:p w14:paraId="65F9F216">
            <w:r>
              <w:t xml:space="preserve">ОФП. Закрепление индивидуальной техники броска. </w:t>
            </w:r>
          </w:p>
        </w:tc>
        <w:tc>
          <w:tcPr>
            <w:tcW w:w="709" w:type="dxa"/>
          </w:tcPr>
          <w:p w14:paraId="6960639D">
            <w:r>
              <w:t>2</w:t>
            </w:r>
          </w:p>
        </w:tc>
        <w:tc>
          <w:tcPr>
            <w:tcW w:w="1417" w:type="dxa"/>
          </w:tcPr>
          <w:p w14:paraId="33AB400A">
            <w:pPr>
              <w:jc w:val="center"/>
            </w:pPr>
            <w:r>
              <w:t>индивидуально - групповая</w:t>
            </w:r>
          </w:p>
        </w:tc>
        <w:tc>
          <w:tcPr>
            <w:tcW w:w="3055" w:type="dxa"/>
          </w:tcPr>
          <w:p w14:paraId="68918903">
            <w:r>
              <w:t>Практическое занятие</w:t>
            </w:r>
          </w:p>
          <w:p w14:paraId="52A955A9">
            <w:r>
              <w:t>Педагогические наблюдения</w:t>
            </w:r>
          </w:p>
        </w:tc>
        <w:tc>
          <w:tcPr>
            <w:tcW w:w="773" w:type="dxa"/>
          </w:tcPr>
          <w:p w14:paraId="6EE71AB4">
            <w:pPr>
              <w:pStyle w:val="18"/>
              <w:spacing w:line="360" w:lineRule="auto"/>
              <w:jc w:val="center"/>
              <w:rPr>
                <w:rFonts w:ascii="Times New Roman" w:hAnsi="Times New Roman"/>
                <w:b/>
                <w:sz w:val="24"/>
                <w:szCs w:val="24"/>
              </w:rPr>
            </w:pPr>
          </w:p>
        </w:tc>
      </w:tr>
      <w:tr w14:paraId="7A88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1A4CB48">
            <w:pPr>
              <w:jc w:val="center"/>
            </w:pPr>
            <w:r>
              <w:t>55</w:t>
            </w:r>
          </w:p>
        </w:tc>
        <w:tc>
          <w:tcPr>
            <w:tcW w:w="1135" w:type="dxa"/>
          </w:tcPr>
          <w:p w14:paraId="17949A5A">
            <w:pPr>
              <w:jc w:val="center"/>
            </w:pPr>
            <w:r>
              <w:t>январь</w:t>
            </w:r>
          </w:p>
        </w:tc>
        <w:tc>
          <w:tcPr>
            <w:tcW w:w="3402" w:type="dxa"/>
            <w:shd w:val="clear" w:color="auto" w:fill="auto"/>
          </w:tcPr>
          <w:p w14:paraId="53DBAFD3">
            <w:r>
              <w:t>СФП.  Закрепление индивидуальной техники броска. Специальные упражнения для развития гибкости</w:t>
            </w:r>
          </w:p>
        </w:tc>
        <w:tc>
          <w:tcPr>
            <w:tcW w:w="709" w:type="dxa"/>
          </w:tcPr>
          <w:p w14:paraId="3A59E992">
            <w:r>
              <w:t>2</w:t>
            </w:r>
          </w:p>
        </w:tc>
        <w:tc>
          <w:tcPr>
            <w:tcW w:w="1417" w:type="dxa"/>
          </w:tcPr>
          <w:p w14:paraId="37BCEACB">
            <w:pPr>
              <w:jc w:val="center"/>
            </w:pPr>
            <w:r>
              <w:t>индивидуально - групповая</w:t>
            </w:r>
          </w:p>
        </w:tc>
        <w:tc>
          <w:tcPr>
            <w:tcW w:w="3055" w:type="dxa"/>
          </w:tcPr>
          <w:p w14:paraId="22F83385">
            <w:r>
              <w:t>Практическое занятие</w:t>
            </w:r>
          </w:p>
          <w:p w14:paraId="22F9F2AE">
            <w:r>
              <w:t>Педагогические наблюдения</w:t>
            </w:r>
          </w:p>
        </w:tc>
        <w:tc>
          <w:tcPr>
            <w:tcW w:w="773" w:type="dxa"/>
          </w:tcPr>
          <w:p w14:paraId="7E774623">
            <w:pPr>
              <w:jc w:val="center"/>
            </w:pPr>
            <w:r>
              <w:t>январь</w:t>
            </w:r>
          </w:p>
        </w:tc>
      </w:tr>
      <w:tr w14:paraId="2E86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7C1CAB6">
            <w:pPr>
              <w:jc w:val="center"/>
            </w:pPr>
            <w:r>
              <w:t>56</w:t>
            </w:r>
          </w:p>
        </w:tc>
        <w:tc>
          <w:tcPr>
            <w:tcW w:w="1135" w:type="dxa"/>
          </w:tcPr>
          <w:p w14:paraId="1719CC29">
            <w:pPr>
              <w:jc w:val="center"/>
            </w:pPr>
            <w:r>
              <w:t>январь</w:t>
            </w:r>
          </w:p>
        </w:tc>
        <w:tc>
          <w:tcPr>
            <w:tcW w:w="3402" w:type="dxa"/>
            <w:shd w:val="clear" w:color="auto" w:fill="auto"/>
          </w:tcPr>
          <w:p w14:paraId="0FD7C5AE">
            <w:r>
              <w:t xml:space="preserve">ОФП. Закрепление индивидуальной техники броска. </w:t>
            </w:r>
          </w:p>
        </w:tc>
        <w:tc>
          <w:tcPr>
            <w:tcW w:w="709" w:type="dxa"/>
          </w:tcPr>
          <w:p w14:paraId="5BD8A461">
            <w:r>
              <w:t>2</w:t>
            </w:r>
          </w:p>
        </w:tc>
        <w:tc>
          <w:tcPr>
            <w:tcW w:w="1417" w:type="dxa"/>
          </w:tcPr>
          <w:p w14:paraId="26FB90BF">
            <w:pPr>
              <w:jc w:val="center"/>
            </w:pPr>
            <w:r>
              <w:t>индивидуально - групповая</w:t>
            </w:r>
          </w:p>
        </w:tc>
        <w:tc>
          <w:tcPr>
            <w:tcW w:w="3055" w:type="dxa"/>
          </w:tcPr>
          <w:p w14:paraId="10E2CE9D">
            <w:r>
              <w:t>Практическое занятие</w:t>
            </w:r>
          </w:p>
          <w:p w14:paraId="634027B5">
            <w:r>
              <w:t>Педагогические наблюдения</w:t>
            </w:r>
          </w:p>
        </w:tc>
        <w:tc>
          <w:tcPr>
            <w:tcW w:w="773" w:type="dxa"/>
          </w:tcPr>
          <w:p w14:paraId="5EB5CCA6">
            <w:pPr>
              <w:jc w:val="center"/>
            </w:pPr>
            <w:r>
              <w:t>январь</w:t>
            </w:r>
          </w:p>
        </w:tc>
      </w:tr>
      <w:tr w14:paraId="6E2B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479305E">
            <w:pPr>
              <w:jc w:val="center"/>
            </w:pPr>
            <w:r>
              <w:t>57</w:t>
            </w:r>
          </w:p>
        </w:tc>
        <w:tc>
          <w:tcPr>
            <w:tcW w:w="1135" w:type="dxa"/>
          </w:tcPr>
          <w:p w14:paraId="61E885EE">
            <w:pPr>
              <w:jc w:val="center"/>
            </w:pPr>
            <w:r>
              <w:t>январь</w:t>
            </w:r>
          </w:p>
        </w:tc>
        <w:tc>
          <w:tcPr>
            <w:tcW w:w="3402" w:type="dxa"/>
            <w:shd w:val="clear" w:color="auto" w:fill="auto"/>
          </w:tcPr>
          <w:p w14:paraId="43FF10CD">
            <w:r>
              <w:t>ОФП. Закрепление техники владения мяча. Игра по упрощённым правилам. РДК</w:t>
            </w:r>
          </w:p>
        </w:tc>
        <w:tc>
          <w:tcPr>
            <w:tcW w:w="709" w:type="dxa"/>
          </w:tcPr>
          <w:p w14:paraId="20DF288D">
            <w:r>
              <w:t>2</w:t>
            </w:r>
          </w:p>
        </w:tc>
        <w:tc>
          <w:tcPr>
            <w:tcW w:w="1417" w:type="dxa"/>
          </w:tcPr>
          <w:p w14:paraId="796C1D43">
            <w:pPr>
              <w:jc w:val="center"/>
            </w:pPr>
            <w:r>
              <w:t>групповая</w:t>
            </w:r>
          </w:p>
        </w:tc>
        <w:tc>
          <w:tcPr>
            <w:tcW w:w="3055" w:type="dxa"/>
          </w:tcPr>
          <w:p w14:paraId="3A59E393">
            <w:r>
              <w:t>Практическое занятие</w:t>
            </w:r>
          </w:p>
          <w:p w14:paraId="2FB280AC">
            <w:r>
              <w:t>Соревновательная  деятельность</w:t>
            </w:r>
          </w:p>
        </w:tc>
        <w:tc>
          <w:tcPr>
            <w:tcW w:w="773" w:type="dxa"/>
          </w:tcPr>
          <w:p w14:paraId="3FB8FBB0">
            <w:pPr>
              <w:pStyle w:val="18"/>
              <w:spacing w:line="360" w:lineRule="auto"/>
              <w:jc w:val="center"/>
              <w:rPr>
                <w:rFonts w:ascii="Times New Roman" w:hAnsi="Times New Roman"/>
                <w:b/>
                <w:sz w:val="24"/>
                <w:szCs w:val="24"/>
              </w:rPr>
            </w:pPr>
          </w:p>
        </w:tc>
      </w:tr>
      <w:tr w14:paraId="3F04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E1FF51D">
            <w:pPr>
              <w:jc w:val="center"/>
            </w:pPr>
            <w:r>
              <w:t>58</w:t>
            </w:r>
          </w:p>
        </w:tc>
        <w:tc>
          <w:tcPr>
            <w:tcW w:w="1135" w:type="dxa"/>
          </w:tcPr>
          <w:p w14:paraId="4F8BB5E5">
            <w:pPr>
              <w:jc w:val="center"/>
            </w:pPr>
            <w:r>
              <w:t>январь</w:t>
            </w:r>
          </w:p>
        </w:tc>
        <w:tc>
          <w:tcPr>
            <w:tcW w:w="3402" w:type="dxa"/>
            <w:shd w:val="clear" w:color="auto" w:fill="auto"/>
          </w:tcPr>
          <w:p w14:paraId="2BEBF18F">
            <w:r>
              <w:t>СФП. Закрепление техники владения мяча. Игра по упрощённым правилам. РДК</w:t>
            </w:r>
          </w:p>
        </w:tc>
        <w:tc>
          <w:tcPr>
            <w:tcW w:w="709" w:type="dxa"/>
          </w:tcPr>
          <w:p w14:paraId="022CA770">
            <w:r>
              <w:t>2</w:t>
            </w:r>
          </w:p>
        </w:tc>
        <w:tc>
          <w:tcPr>
            <w:tcW w:w="1417" w:type="dxa"/>
          </w:tcPr>
          <w:p w14:paraId="414C7A95">
            <w:pPr>
              <w:jc w:val="center"/>
            </w:pPr>
            <w:r>
              <w:t>групповая</w:t>
            </w:r>
          </w:p>
        </w:tc>
        <w:tc>
          <w:tcPr>
            <w:tcW w:w="3055" w:type="dxa"/>
          </w:tcPr>
          <w:p w14:paraId="4F4A916B">
            <w:r>
              <w:t>Практическое занятие</w:t>
            </w:r>
          </w:p>
          <w:p w14:paraId="3255FDBE">
            <w:r>
              <w:t>Соревновательная  деятельность</w:t>
            </w:r>
          </w:p>
        </w:tc>
        <w:tc>
          <w:tcPr>
            <w:tcW w:w="773" w:type="dxa"/>
          </w:tcPr>
          <w:p w14:paraId="6F294E72">
            <w:pPr>
              <w:pStyle w:val="18"/>
              <w:spacing w:line="360" w:lineRule="auto"/>
              <w:jc w:val="center"/>
              <w:rPr>
                <w:rFonts w:ascii="Times New Roman" w:hAnsi="Times New Roman"/>
                <w:b/>
                <w:sz w:val="24"/>
                <w:szCs w:val="24"/>
              </w:rPr>
            </w:pPr>
          </w:p>
        </w:tc>
      </w:tr>
      <w:tr w14:paraId="5BDE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8A358BF">
            <w:pPr>
              <w:jc w:val="center"/>
            </w:pPr>
            <w:r>
              <w:t>59</w:t>
            </w:r>
          </w:p>
        </w:tc>
        <w:tc>
          <w:tcPr>
            <w:tcW w:w="1135" w:type="dxa"/>
          </w:tcPr>
          <w:p w14:paraId="28A3C88A">
            <w:pPr>
              <w:jc w:val="center"/>
            </w:pPr>
            <w:r>
              <w:t>январь</w:t>
            </w:r>
          </w:p>
        </w:tc>
        <w:tc>
          <w:tcPr>
            <w:tcW w:w="3402" w:type="dxa"/>
            <w:shd w:val="clear" w:color="auto" w:fill="auto"/>
          </w:tcPr>
          <w:p w14:paraId="5C4480FA">
            <w:r>
              <w:t>ОФП. Закрепление техники владения мяча. Игра по упрощённым правилам. РДК</w:t>
            </w:r>
          </w:p>
        </w:tc>
        <w:tc>
          <w:tcPr>
            <w:tcW w:w="709" w:type="dxa"/>
          </w:tcPr>
          <w:p w14:paraId="25050BE0">
            <w:r>
              <w:t>2</w:t>
            </w:r>
          </w:p>
        </w:tc>
        <w:tc>
          <w:tcPr>
            <w:tcW w:w="1417" w:type="dxa"/>
          </w:tcPr>
          <w:p w14:paraId="6FCA3283">
            <w:pPr>
              <w:jc w:val="center"/>
            </w:pPr>
            <w:r>
              <w:t>групповая</w:t>
            </w:r>
          </w:p>
        </w:tc>
        <w:tc>
          <w:tcPr>
            <w:tcW w:w="3055" w:type="dxa"/>
          </w:tcPr>
          <w:p w14:paraId="30D3A59C">
            <w:r>
              <w:t>Практическое занятие</w:t>
            </w:r>
          </w:p>
          <w:p w14:paraId="7C098D51">
            <w:r>
              <w:t>Соревновательная  деятельность</w:t>
            </w:r>
          </w:p>
        </w:tc>
        <w:tc>
          <w:tcPr>
            <w:tcW w:w="773" w:type="dxa"/>
          </w:tcPr>
          <w:p w14:paraId="49BCC8ED">
            <w:pPr>
              <w:pStyle w:val="18"/>
              <w:spacing w:line="360" w:lineRule="auto"/>
              <w:jc w:val="center"/>
              <w:rPr>
                <w:rFonts w:ascii="Times New Roman" w:hAnsi="Times New Roman"/>
                <w:b/>
                <w:sz w:val="24"/>
                <w:szCs w:val="24"/>
              </w:rPr>
            </w:pPr>
          </w:p>
        </w:tc>
      </w:tr>
      <w:tr w14:paraId="58D8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875CF9E">
            <w:pPr>
              <w:jc w:val="center"/>
            </w:pPr>
            <w:r>
              <w:t>60</w:t>
            </w:r>
          </w:p>
        </w:tc>
        <w:tc>
          <w:tcPr>
            <w:tcW w:w="1135" w:type="dxa"/>
          </w:tcPr>
          <w:p w14:paraId="54EAD449">
            <w:r>
              <w:t>январь</w:t>
            </w:r>
          </w:p>
        </w:tc>
        <w:tc>
          <w:tcPr>
            <w:tcW w:w="3402" w:type="dxa"/>
            <w:shd w:val="clear" w:color="auto" w:fill="auto"/>
          </w:tcPr>
          <w:p w14:paraId="7B44CD86">
            <w:r>
              <w:t>ОФП. Закрепление техники владения мяча. Игра по упрощённым правилам. РДК</w:t>
            </w:r>
          </w:p>
        </w:tc>
        <w:tc>
          <w:tcPr>
            <w:tcW w:w="709" w:type="dxa"/>
          </w:tcPr>
          <w:p w14:paraId="65D7D643">
            <w:r>
              <w:t>2</w:t>
            </w:r>
          </w:p>
        </w:tc>
        <w:tc>
          <w:tcPr>
            <w:tcW w:w="1417" w:type="dxa"/>
          </w:tcPr>
          <w:p w14:paraId="775202B7">
            <w:pPr>
              <w:jc w:val="center"/>
            </w:pPr>
            <w:r>
              <w:t>групповая</w:t>
            </w:r>
          </w:p>
        </w:tc>
        <w:tc>
          <w:tcPr>
            <w:tcW w:w="3055" w:type="dxa"/>
          </w:tcPr>
          <w:p w14:paraId="1B2F1041">
            <w:r>
              <w:t>Практическое занятие</w:t>
            </w:r>
          </w:p>
          <w:p w14:paraId="361D1E6D">
            <w:r>
              <w:t>Соревновательная деятельность</w:t>
            </w:r>
          </w:p>
        </w:tc>
        <w:tc>
          <w:tcPr>
            <w:tcW w:w="773" w:type="dxa"/>
          </w:tcPr>
          <w:p w14:paraId="20CC6C37">
            <w:pPr>
              <w:pStyle w:val="18"/>
              <w:spacing w:line="360" w:lineRule="auto"/>
              <w:jc w:val="center"/>
              <w:rPr>
                <w:rFonts w:ascii="Times New Roman" w:hAnsi="Times New Roman"/>
                <w:b/>
                <w:sz w:val="24"/>
                <w:szCs w:val="24"/>
              </w:rPr>
            </w:pPr>
          </w:p>
        </w:tc>
      </w:tr>
      <w:tr w14:paraId="5EDB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8A10265">
            <w:pPr>
              <w:jc w:val="center"/>
            </w:pPr>
            <w:r>
              <w:t>61</w:t>
            </w:r>
          </w:p>
        </w:tc>
        <w:tc>
          <w:tcPr>
            <w:tcW w:w="1135" w:type="dxa"/>
          </w:tcPr>
          <w:p w14:paraId="471AF772">
            <w:r>
              <w:t>январь</w:t>
            </w:r>
          </w:p>
        </w:tc>
        <w:tc>
          <w:tcPr>
            <w:tcW w:w="3402" w:type="dxa"/>
            <w:shd w:val="clear" w:color="auto" w:fill="auto"/>
          </w:tcPr>
          <w:p w14:paraId="01940386">
            <w:r>
              <w:t>СФП.  Закрепление техники владения мяча. Игра по упрощённым правилам. РДК</w:t>
            </w:r>
          </w:p>
        </w:tc>
        <w:tc>
          <w:tcPr>
            <w:tcW w:w="709" w:type="dxa"/>
          </w:tcPr>
          <w:p w14:paraId="388B5793">
            <w:r>
              <w:t>2</w:t>
            </w:r>
          </w:p>
        </w:tc>
        <w:tc>
          <w:tcPr>
            <w:tcW w:w="1417" w:type="dxa"/>
          </w:tcPr>
          <w:p w14:paraId="2C1EE8C7">
            <w:pPr>
              <w:jc w:val="center"/>
            </w:pPr>
            <w:r>
              <w:t>групповая</w:t>
            </w:r>
          </w:p>
        </w:tc>
        <w:tc>
          <w:tcPr>
            <w:tcW w:w="3055" w:type="dxa"/>
          </w:tcPr>
          <w:p w14:paraId="70EB1D4B">
            <w:r>
              <w:t>Практическое занятие</w:t>
            </w:r>
          </w:p>
          <w:p w14:paraId="224F0DFA">
            <w:r>
              <w:t>Соревновательная деятельность</w:t>
            </w:r>
          </w:p>
        </w:tc>
        <w:tc>
          <w:tcPr>
            <w:tcW w:w="773" w:type="dxa"/>
          </w:tcPr>
          <w:p w14:paraId="03BCADA2">
            <w:pPr>
              <w:pStyle w:val="18"/>
              <w:spacing w:line="360" w:lineRule="auto"/>
              <w:jc w:val="center"/>
              <w:rPr>
                <w:rFonts w:ascii="Times New Roman" w:hAnsi="Times New Roman"/>
                <w:b/>
                <w:sz w:val="24"/>
                <w:szCs w:val="24"/>
              </w:rPr>
            </w:pPr>
          </w:p>
        </w:tc>
      </w:tr>
      <w:tr w14:paraId="3FBC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4A1CB09">
            <w:pPr>
              <w:jc w:val="center"/>
            </w:pPr>
            <w:r>
              <w:t>62</w:t>
            </w:r>
          </w:p>
        </w:tc>
        <w:tc>
          <w:tcPr>
            <w:tcW w:w="1135" w:type="dxa"/>
          </w:tcPr>
          <w:p w14:paraId="6BB38680">
            <w:r>
              <w:t>январь</w:t>
            </w:r>
          </w:p>
        </w:tc>
        <w:tc>
          <w:tcPr>
            <w:tcW w:w="3402" w:type="dxa"/>
            <w:shd w:val="clear" w:color="auto" w:fill="auto"/>
          </w:tcPr>
          <w:p w14:paraId="67BC0C3E">
            <w:r>
              <w:t>ОФП. Закрепление техники владения мяча. Игра по упрощённым правилам. РДК</w:t>
            </w:r>
          </w:p>
        </w:tc>
        <w:tc>
          <w:tcPr>
            <w:tcW w:w="709" w:type="dxa"/>
          </w:tcPr>
          <w:p w14:paraId="5B1700A8">
            <w:r>
              <w:t>2</w:t>
            </w:r>
          </w:p>
        </w:tc>
        <w:tc>
          <w:tcPr>
            <w:tcW w:w="1417" w:type="dxa"/>
          </w:tcPr>
          <w:p w14:paraId="172D013B">
            <w:pPr>
              <w:jc w:val="center"/>
            </w:pPr>
            <w:r>
              <w:t>групповая</w:t>
            </w:r>
          </w:p>
        </w:tc>
        <w:tc>
          <w:tcPr>
            <w:tcW w:w="3055" w:type="dxa"/>
          </w:tcPr>
          <w:p w14:paraId="2EFF9C4D">
            <w:r>
              <w:t>Практическое занятие</w:t>
            </w:r>
          </w:p>
          <w:p w14:paraId="1E67132E">
            <w:r>
              <w:t>Соревновательная деятельность</w:t>
            </w:r>
          </w:p>
        </w:tc>
        <w:tc>
          <w:tcPr>
            <w:tcW w:w="773" w:type="dxa"/>
          </w:tcPr>
          <w:p w14:paraId="0655DBAA">
            <w:pPr>
              <w:pStyle w:val="18"/>
              <w:spacing w:line="360" w:lineRule="auto"/>
              <w:jc w:val="center"/>
              <w:rPr>
                <w:rFonts w:ascii="Times New Roman" w:hAnsi="Times New Roman"/>
                <w:b/>
                <w:sz w:val="24"/>
                <w:szCs w:val="24"/>
              </w:rPr>
            </w:pPr>
          </w:p>
        </w:tc>
      </w:tr>
      <w:tr w14:paraId="7456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BE998D3">
            <w:pPr>
              <w:jc w:val="center"/>
            </w:pPr>
            <w:r>
              <w:t>63</w:t>
            </w:r>
          </w:p>
        </w:tc>
        <w:tc>
          <w:tcPr>
            <w:tcW w:w="1135" w:type="dxa"/>
          </w:tcPr>
          <w:p w14:paraId="76831503">
            <w:pPr>
              <w:jc w:val="center"/>
            </w:pPr>
            <w:r>
              <w:t>февраль</w:t>
            </w:r>
          </w:p>
        </w:tc>
        <w:tc>
          <w:tcPr>
            <w:tcW w:w="3402" w:type="dxa"/>
            <w:shd w:val="clear" w:color="auto" w:fill="auto"/>
          </w:tcPr>
          <w:p w14:paraId="3F34968D">
            <w:r>
              <w:t xml:space="preserve">ОФП. Закрепление техники    владения мяча. </w:t>
            </w:r>
          </w:p>
        </w:tc>
        <w:tc>
          <w:tcPr>
            <w:tcW w:w="709" w:type="dxa"/>
          </w:tcPr>
          <w:p w14:paraId="48E38698">
            <w:r>
              <w:t>2</w:t>
            </w:r>
          </w:p>
        </w:tc>
        <w:tc>
          <w:tcPr>
            <w:tcW w:w="1417" w:type="dxa"/>
          </w:tcPr>
          <w:p w14:paraId="01612303">
            <w:pPr>
              <w:jc w:val="center"/>
            </w:pPr>
            <w:r>
              <w:t>групповая</w:t>
            </w:r>
          </w:p>
        </w:tc>
        <w:tc>
          <w:tcPr>
            <w:tcW w:w="3055" w:type="dxa"/>
          </w:tcPr>
          <w:p w14:paraId="2E7BB6FD">
            <w:r>
              <w:t>Практическое занятие</w:t>
            </w:r>
          </w:p>
          <w:p w14:paraId="20DB02A9">
            <w:r>
              <w:t>Педагогические наблюдения</w:t>
            </w:r>
          </w:p>
        </w:tc>
        <w:tc>
          <w:tcPr>
            <w:tcW w:w="773" w:type="dxa"/>
          </w:tcPr>
          <w:p w14:paraId="0C757D31">
            <w:pPr>
              <w:pStyle w:val="18"/>
              <w:spacing w:line="360" w:lineRule="auto"/>
              <w:jc w:val="center"/>
              <w:rPr>
                <w:rFonts w:ascii="Times New Roman" w:hAnsi="Times New Roman"/>
                <w:b/>
                <w:sz w:val="24"/>
                <w:szCs w:val="24"/>
              </w:rPr>
            </w:pPr>
          </w:p>
        </w:tc>
      </w:tr>
      <w:tr w14:paraId="03D8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A5E7A7C">
            <w:pPr>
              <w:jc w:val="center"/>
            </w:pPr>
            <w:r>
              <w:t>64</w:t>
            </w:r>
          </w:p>
        </w:tc>
        <w:tc>
          <w:tcPr>
            <w:tcW w:w="1135" w:type="dxa"/>
          </w:tcPr>
          <w:p w14:paraId="0CB824B3">
            <w:pPr>
              <w:jc w:val="center"/>
            </w:pPr>
            <w:r>
              <w:t>февраль</w:t>
            </w:r>
          </w:p>
        </w:tc>
        <w:tc>
          <w:tcPr>
            <w:tcW w:w="3402" w:type="dxa"/>
            <w:shd w:val="clear" w:color="auto" w:fill="auto"/>
          </w:tcPr>
          <w:p w14:paraId="08E69FB0">
            <w:r>
              <w:t>СФП.  Закрепление техники    владения мяча. Специальные упражнения для развития ловкости</w:t>
            </w:r>
          </w:p>
        </w:tc>
        <w:tc>
          <w:tcPr>
            <w:tcW w:w="709" w:type="dxa"/>
          </w:tcPr>
          <w:p w14:paraId="4C73D659">
            <w:r>
              <w:t>2</w:t>
            </w:r>
          </w:p>
        </w:tc>
        <w:tc>
          <w:tcPr>
            <w:tcW w:w="1417" w:type="dxa"/>
          </w:tcPr>
          <w:p w14:paraId="4177B846">
            <w:pPr>
              <w:jc w:val="center"/>
            </w:pPr>
            <w:r>
              <w:t>групповая</w:t>
            </w:r>
          </w:p>
        </w:tc>
        <w:tc>
          <w:tcPr>
            <w:tcW w:w="3055" w:type="dxa"/>
          </w:tcPr>
          <w:p w14:paraId="20F794C2">
            <w:r>
              <w:t>Практическое занятие</w:t>
            </w:r>
          </w:p>
          <w:p w14:paraId="210E7F7D">
            <w:r>
              <w:t>Педагогические наблюдения</w:t>
            </w:r>
          </w:p>
        </w:tc>
        <w:tc>
          <w:tcPr>
            <w:tcW w:w="773" w:type="dxa"/>
          </w:tcPr>
          <w:p w14:paraId="5164A7A0">
            <w:pPr>
              <w:pStyle w:val="18"/>
              <w:spacing w:line="360" w:lineRule="auto"/>
              <w:jc w:val="center"/>
              <w:rPr>
                <w:rFonts w:ascii="Times New Roman" w:hAnsi="Times New Roman"/>
                <w:b/>
                <w:sz w:val="24"/>
                <w:szCs w:val="24"/>
              </w:rPr>
            </w:pPr>
          </w:p>
        </w:tc>
      </w:tr>
      <w:tr w14:paraId="5E28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AD56F61">
            <w:pPr>
              <w:jc w:val="center"/>
            </w:pPr>
            <w:r>
              <w:t>65</w:t>
            </w:r>
          </w:p>
        </w:tc>
        <w:tc>
          <w:tcPr>
            <w:tcW w:w="1135" w:type="dxa"/>
          </w:tcPr>
          <w:p w14:paraId="133A5568">
            <w:pPr>
              <w:jc w:val="center"/>
            </w:pPr>
            <w:r>
              <w:t>февраль</w:t>
            </w:r>
          </w:p>
        </w:tc>
        <w:tc>
          <w:tcPr>
            <w:tcW w:w="3402" w:type="dxa"/>
            <w:shd w:val="clear" w:color="auto" w:fill="auto"/>
          </w:tcPr>
          <w:p w14:paraId="5DE85274">
            <w:r>
              <w:t>ОФП. Закрепление техники    владения мяча ловкости.</w:t>
            </w:r>
          </w:p>
        </w:tc>
        <w:tc>
          <w:tcPr>
            <w:tcW w:w="709" w:type="dxa"/>
          </w:tcPr>
          <w:p w14:paraId="40C50D50">
            <w:r>
              <w:t>2</w:t>
            </w:r>
          </w:p>
        </w:tc>
        <w:tc>
          <w:tcPr>
            <w:tcW w:w="1417" w:type="dxa"/>
          </w:tcPr>
          <w:p w14:paraId="699B0E79">
            <w:pPr>
              <w:jc w:val="center"/>
            </w:pPr>
            <w:r>
              <w:t>групповая</w:t>
            </w:r>
          </w:p>
        </w:tc>
        <w:tc>
          <w:tcPr>
            <w:tcW w:w="3055" w:type="dxa"/>
          </w:tcPr>
          <w:p w14:paraId="1AF8FFE3">
            <w:r>
              <w:t>Практическое занятие</w:t>
            </w:r>
          </w:p>
          <w:p w14:paraId="31918F95">
            <w:r>
              <w:t>Педагогические наблюдения</w:t>
            </w:r>
          </w:p>
        </w:tc>
        <w:tc>
          <w:tcPr>
            <w:tcW w:w="773" w:type="dxa"/>
          </w:tcPr>
          <w:p w14:paraId="5DBE77A3">
            <w:pPr>
              <w:pStyle w:val="18"/>
              <w:spacing w:line="360" w:lineRule="auto"/>
              <w:jc w:val="center"/>
              <w:rPr>
                <w:rFonts w:ascii="Times New Roman" w:hAnsi="Times New Roman"/>
                <w:b/>
                <w:sz w:val="24"/>
                <w:szCs w:val="24"/>
              </w:rPr>
            </w:pPr>
          </w:p>
        </w:tc>
      </w:tr>
      <w:tr w14:paraId="44D0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57144CF">
            <w:pPr>
              <w:jc w:val="center"/>
            </w:pPr>
            <w:r>
              <w:t>66</w:t>
            </w:r>
          </w:p>
        </w:tc>
        <w:tc>
          <w:tcPr>
            <w:tcW w:w="1135" w:type="dxa"/>
          </w:tcPr>
          <w:p w14:paraId="21CDC13E">
            <w:pPr>
              <w:jc w:val="center"/>
            </w:pPr>
            <w:r>
              <w:t>февраль</w:t>
            </w:r>
          </w:p>
        </w:tc>
        <w:tc>
          <w:tcPr>
            <w:tcW w:w="3402" w:type="dxa"/>
            <w:shd w:val="clear" w:color="auto" w:fill="auto"/>
          </w:tcPr>
          <w:p w14:paraId="3A8492E9">
            <w:r>
              <w:t>ОФП. Закрепление техники    владения мяча.</w:t>
            </w:r>
          </w:p>
        </w:tc>
        <w:tc>
          <w:tcPr>
            <w:tcW w:w="709" w:type="dxa"/>
          </w:tcPr>
          <w:p w14:paraId="149A683D">
            <w:r>
              <w:t>2</w:t>
            </w:r>
          </w:p>
        </w:tc>
        <w:tc>
          <w:tcPr>
            <w:tcW w:w="1417" w:type="dxa"/>
          </w:tcPr>
          <w:p w14:paraId="1FF3A4F6">
            <w:pPr>
              <w:jc w:val="center"/>
            </w:pPr>
            <w:r>
              <w:t>групповая</w:t>
            </w:r>
          </w:p>
        </w:tc>
        <w:tc>
          <w:tcPr>
            <w:tcW w:w="3055" w:type="dxa"/>
          </w:tcPr>
          <w:p w14:paraId="44ACA813">
            <w:r>
              <w:t>Практическое занятие</w:t>
            </w:r>
          </w:p>
          <w:p w14:paraId="619A817D">
            <w:r>
              <w:t>Педагогические наблюдения</w:t>
            </w:r>
          </w:p>
        </w:tc>
        <w:tc>
          <w:tcPr>
            <w:tcW w:w="773" w:type="dxa"/>
          </w:tcPr>
          <w:p w14:paraId="333722B2">
            <w:pPr>
              <w:pStyle w:val="18"/>
              <w:spacing w:line="360" w:lineRule="auto"/>
              <w:jc w:val="center"/>
              <w:rPr>
                <w:rFonts w:ascii="Times New Roman" w:hAnsi="Times New Roman"/>
                <w:b/>
                <w:sz w:val="24"/>
                <w:szCs w:val="24"/>
              </w:rPr>
            </w:pPr>
          </w:p>
        </w:tc>
      </w:tr>
      <w:tr w14:paraId="25BF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1FA04CB">
            <w:pPr>
              <w:jc w:val="center"/>
            </w:pPr>
            <w:r>
              <w:t>67</w:t>
            </w:r>
          </w:p>
        </w:tc>
        <w:tc>
          <w:tcPr>
            <w:tcW w:w="1135" w:type="dxa"/>
          </w:tcPr>
          <w:p w14:paraId="4B5C708C">
            <w:pPr>
              <w:jc w:val="center"/>
            </w:pPr>
            <w:r>
              <w:t>февраль</w:t>
            </w:r>
          </w:p>
        </w:tc>
        <w:tc>
          <w:tcPr>
            <w:tcW w:w="3402" w:type="dxa"/>
            <w:shd w:val="clear" w:color="auto" w:fill="auto"/>
          </w:tcPr>
          <w:p w14:paraId="5778A2AA">
            <w:r>
              <w:t>СФП. Закрепление техники    владения мяча. Специальные упражнения для развития ловкости</w:t>
            </w:r>
          </w:p>
        </w:tc>
        <w:tc>
          <w:tcPr>
            <w:tcW w:w="709" w:type="dxa"/>
          </w:tcPr>
          <w:p w14:paraId="73092A9E">
            <w:r>
              <w:t>2</w:t>
            </w:r>
          </w:p>
        </w:tc>
        <w:tc>
          <w:tcPr>
            <w:tcW w:w="1417" w:type="dxa"/>
          </w:tcPr>
          <w:p w14:paraId="27A6AF5B">
            <w:pPr>
              <w:jc w:val="center"/>
            </w:pPr>
            <w:r>
              <w:t>групповая</w:t>
            </w:r>
          </w:p>
        </w:tc>
        <w:tc>
          <w:tcPr>
            <w:tcW w:w="3055" w:type="dxa"/>
          </w:tcPr>
          <w:p w14:paraId="6F784E78">
            <w:r>
              <w:t>Практическое занятие</w:t>
            </w:r>
          </w:p>
          <w:p w14:paraId="783628D9">
            <w:r>
              <w:t>Педагогические наблюдения</w:t>
            </w:r>
          </w:p>
        </w:tc>
        <w:tc>
          <w:tcPr>
            <w:tcW w:w="773" w:type="dxa"/>
          </w:tcPr>
          <w:p w14:paraId="449D08AA">
            <w:pPr>
              <w:pStyle w:val="18"/>
              <w:spacing w:line="360" w:lineRule="auto"/>
              <w:jc w:val="center"/>
              <w:rPr>
                <w:rFonts w:ascii="Times New Roman" w:hAnsi="Times New Roman"/>
                <w:b/>
                <w:sz w:val="24"/>
                <w:szCs w:val="24"/>
              </w:rPr>
            </w:pPr>
          </w:p>
        </w:tc>
      </w:tr>
      <w:tr w14:paraId="60FD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970EB8D">
            <w:pPr>
              <w:jc w:val="center"/>
            </w:pPr>
            <w:r>
              <w:t>68</w:t>
            </w:r>
          </w:p>
        </w:tc>
        <w:tc>
          <w:tcPr>
            <w:tcW w:w="1135" w:type="dxa"/>
          </w:tcPr>
          <w:p w14:paraId="1F518474">
            <w:pPr>
              <w:jc w:val="center"/>
            </w:pPr>
            <w:r>
              <w:t>февраль</w:t>
            </w:r>
          </w:p>
        </w:tc>
        <w:tc>
          <w:tcPr>
            <w:tcW w:w="3402" w:type="dxa"/>
            <w:shd w:val="clear" w:color="auto" w:fill="auto"/>
          </w:tcPr>
          <w:p w14:paraId="2D0DDD4B">
            <w:r>
              <w:t>ОФП. Закрепление техники    владения мяча. Специальные упражнения для развития ловкости</w:t>
            </w:r>
          </w:p>
        </w:tc>
        <w:tc>
          <w:tcPr>
            <w:tcW w:w="709" w:type="dxa"/>
          </w:tcPr>
          <w:p w14:paraId="0D13A76C">
            <w:r>
              <w:t>2</w:t>
            </w:r>
          </w:p>
        </w:tc>
        <w:tc>
          <w:tcPr>
            <w:tcW w:w="1417" w:type="dxa"/>
          </w:tcPr>
          <w:p w14:paraId="399A6898">
            <w:pPr>
              <w:jc w:val="center"/>
            </w:pPr>
            <w:r>
              <w:t>групповая</w:t>
            </w:r>
          </w:p>
        </w:tc>
        <w:tc>
          <w:tcPr>
            <w:tcW w:w="3055" w:type="dxa"/>
          </w:tcPr>
          <w:p w14:paraId="63839CEF">
            <w:r>
              <w:t>Практическое занятие</w:t>
            </w:r>
          </w:p>
          <w:p w14:paraId="350328E1">
            <w:r>
              <w:t>Педагогические наблюдения</w:t>
            </w:r>
          </w:p>
        </w:tc>
        <w:tc>
          <w:tcPr>
            <w:tcW w:w="773" w:type="dxa"/>
          </w:tcPr>
          <w:p w14:paraId="5FB3C522">
            <w:pPr>
              <w:pStyle w:val="18"/>
              <w:spacing w:line="360" w:lineRule="auto"/>
              <w:jc w:val="center"/>
              <w:rPr>
                <w:rFonts w:ascii="Times New Roman" w:hAnsi="Times New Roman"/>
                <w:b/>
                <w:sz w:val="24"/>
                <w:szCs w:val="24"/>
              </w:rPr>
            </w:pPr>
          </w:p>
        </w:tc>
      </w:tr>
      <w:tr w14:paraId="786B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12AC13C">
            <w:pPr>
              <w:jc w:val="center"/>
            </w:pPr>
            <w:r>
              <w:t>69</w:t>
            </w:r>
          </w:p>
        </w:tc>
        <w:tc>
          <w:tcPr>
            <w:tcW w:w="1135" w:type="dxa"/>
          </w:tcPr>
          <w:p w14:paraId="1D367A34">
            <w:pPr>
              <w:jc w:val="center"/>
            </w:pPr>
            <w:r>
              <w:t>февраль</w:t>
            </w:r>
          </w:p>
        </w:tc>
        <w:tc>
          <w:tcPr>
            <w:tcW w:w="3402" w:type="dxa"/>
            <w:shd w:val="clear" w:color="auto" w:fill="auto"/>
          </w:tcPr>
          <w:p w14:paraId="739047B8">
            <w:r>
              <w:t>ОФП. Закрепление техники   перемещения, владение мяча. Игра с заданием. РДК</w:t>
            </w:r>
          </w:p>
        </w:tc>
        <w:tc>
          <w:tcPr>
            <w:tcW w:w="709" w:type="dxa"/>
          </w:tcPr>
          <w:p w14:paraId="6D1CE7C4">
            <w:r>
              <w:t>2</w:t>
            </w:r>
          </w:p>
        </w:tc>
        <w:tc>
          <w:tcPr>
            <w:tcW w:w="1417" w:type="dxa"/>
          </w:tcPr>
          <w:p w14:paraId="79026AE7">
            <w:pPr>
              <w:jc w:val="center"/>
            </w:pPr>
            <w:r>
              <w:t>групповая</w:t>
            </w:r>
          </w:p>
        </w:tc>
        <w:tc>
          <w:tcPr>
            <w:tcW w:w="3055" w:type="dxa"/>
          </w:tcPr>
          <w:p w14:paraId="0506B476">
            <w:r>
              <w:t>Практическое занятие</w:t>
            </w:r>
          </w:p>
          <w:p w14:paraId="237CAE3F">
            <w:r>
              <w:t>Соревновательная  деятельность</w:t>
            </w:r>
          </w:p>
        </w:tc>
        <w:tc>
          <w:tcPr>
            <w:tcW w:w="773" w:type="dxa"/>
          </w:tcPr>
          <w:p w14:paraId="08E18E33">
            <w:pPr>
              <w:pStyle w:val="18"/>
              <w:spacing w:line="360" w:lineRule="auto"/>
              <w:jc w:val="center"/>
              <w:rPr>
                <w:rFonts w:ascii="Times New Roman" w:hAnsi="Times New Roman"/>
                <w:b/>
                <w:sz w:val="24"/>
                <w:szCs w:val="24"/>
              </w:rPr>
            </w:pPr>
          </w:p>
        </w:tc>
      </w:tr>
      <w:tr w14:paraId="2924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1B536A7">
            <w:pPr>
              <w:jc w:val="center"/>
            </w:pPr>
            <w:r>
              <w:t>70</w:t>
            </w:r>
          </w:p>
        </w:tc>
        <w:tc>
          <w:tcPr>
            <w:tcW w:w="1135" w:type="dxa"/>
          </w:tcPr>
          <w:p w14:paraId="0FE18D7A">
            <w:pPr>
              <w:jc w:val="center"/>
            </w:pPr>
            <w:r>
              <w:t>февраль</w:t>
            </w:r>
          </w:p>
        </w:tc>
        <w:tc>
          <w:tcPr>
            <w:tcW w:w="3402" w:type="dxa"/>
            <w:shd w:val="clear" w:color="auto" w:fill="auto"/>
          </w:tcPr>
          <w:p w14:paraId="6FE5A637">
            <w:r>
              <w:t>СФП. Закрепление техники   перемещения, владение мяча. Игра с заданием. РДК</w:t>
            </w:r>
          </w:p>
        </w:tc>
        <w:tc>
          <w:tcPr>
            <w:tcW w:w="709" w:type="dxa"/>
          </w:tcPr>
          <w:p w14:paraId="3D819660">
            <w:r>
              <w:t>2</w:t>
            </w:r>
          </w:p>
        </w:tc>
        <w:tc>
          <w:tcPr>
            <w:tcW w:w="1417" w:type="dxa"/>
          </w:tcPr>
          <w:p w14:paraId="1AC13F0A">
            <w:pPr>
              <w:jc w:val="center"/>
            </w:pPr>
            <w:r>
              <w:t>групповая</w:t>
            </w:r>
          </w:p>
        </w:tc>
        <w:tc>
          <w:tcPr>
            <w:tcW w:w="3055" w:type="dxa"/>
          </w:tcPr>
          <w:p w14:paraId="5C6668D7">
            <w:r>
              <w:t>Практическое занятие</w:t>
            </w:r>
          </w:p>
          <w:p w14:paraId="3FC6CA93">
            <w:r>
              <w:t>Соревновательная  деятельность</w:t>
            </w:r>
          </w:p>
        </w:tc>
        <w:tc>
          <w:tcPr>
            <w:tcW w:w="773" w:type="dxa"/>
          </w:tcPr>
          <w:p w14:paraId="36B7BFCA">
            <w:pPr>
              <w:pStyle w:val="18"/>
              <w:spacing w:line="360" w:lineRule="auto"/>
              <w:jc w:val="center"/>
              <w:rPr>
                <w:rFonts w:ascii="Times New Roman" w:hAnsi="Times New Roman"/>
                <w:b/>
                <w:sz w:val="24"/>
                <w:szCs w:val="24"/>
              </w:rPr>
            </w:pPr>
          </w:p>
        </w:tc>
      </w:tr>
      <w:tr w14:paraId="4BDF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59A4650">
            <w:pPr>
              <w:jc w:val="center"/>
            </w:pPr>
            <w:r>
              <w:t>71</w:t>
            </w:r>
          </w:p>
        </w:tc>
        <w:tc>
          <w:tcPr>
            <w:tcW w:w="1135" w:type="dxa"/>
          </w:tcPr>
          <w:p w14:paraId="31CA006D">
            <w:pPr>
              <w:jc w:val="center"/>
            </w:pPr>
            <w:r>
              <w:t>февраль</w:t>
            </w:r>
          </w:p>
        </w:tc>
        <w:tc>
          <w:tcPr>
            <w:tcW w:w="3402" w:type="dxa"/>
            <w:shd w:val="clear" w:color="auto" w:fill="auto"/>
          </w:tcPr>
          <w:p w14:paraId="0BA8DB50">
            <w:r>
              <w:t>ОФП. Закрепление техники   перемещения, владение мяча. Игра с заданием. РДК</w:t>
            </w:r>
          </w:p>
        </w:tc>
        <w:tc>
          <w:tcPr>
            <w:tcW w:w="709" w:type="dxa"/>
          </w:tcPr>
          <w:p w14:paraId="12E5E96A">
            <w:r>
              <w:t>2</w:t>
            </w:r>
          </w:p>
        </w:tc>
        <w:tc>
          <w:tcPr>
            <w:tcW w:w="1417" w:type="dxa"/>
          </w:tcPr>
          <w:p w14:paraId="15110D65">
            <w:pPr>
              <w:jc w:val="center"/>
            </w:pPr>
            <w:r>
              <w:t>групповая</w:t>
            </w:r>
          </w:p>
        </w:tc>
        <w:tc>
          <w:tcPr>
            <w:tcW w:w="3055" w:type="dxa"/>
          </w:tcPr>
          <w:p w14:paraId="07CD2561">
            <w:r>
              <w:t xml:space="preserve">Практическое </w:t>
            </w:r>
          </w:p>
          <w:p w14:paraId="195452B3">
            <w:r>
              <w:t>занятие</w:t>
            </w:r>
          </w:p>
          <w:p w14:paraId="6D0B82D6">
            <w:r>
              <w:t>Соревновательная  деятельность</w:t>
            </w:r>
          </w:p>
        </w:tc>
        <w:tc>
          <w:tcPr>
            <w:tcW w:w="773" w:type="dxa"/>
          </w:tcPr>
          <w:p w14:paraId="1FD3E101">
            <w:pPr>
              <w:pStyle w:val="18"/>
              <w:spacing w:line="360" w:lineRule="auto"/>
              <w:jc w:val="center"/>
              <w:rPr>
                <w:rFonts w:ascii="Times New Roman" w:hAnsi="Times New Roman"/>
                <w:b/>
                <w:sz w:val="24"/>
                <w:szCs w:val="24"/>
              </w:rPr>
            </w:pPr>
          </w:p>
        </w:tc>
      </w:tr>
      <w:tr w14:paraId="6345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B0B1FC9">
            <w:pPr>
              <w:jc w:val="center"/>
            </w:pPr>
            <w:r>
              <w:t>72</w:t>
            </w:r>
          </w:p>
        </w:tc>
        <w:tc>
          <w:tcPr>
            <w:tcW w:w="1135" w:type="dxa"/>
          </w:tcPr>
          <w:p w14:paraId="38DD9326">
            <w:pPr>
              <w:jc w:val="center"/>
            </w:pPr>
            <w:r>
              <w:t>февраль</w:t>
            </w:r>
          </w:p>
        </w:tc>
        <w:tc>
          <w:tcPr>
            <w:tcW w:w="3402" w:type="dxa"/>
            <w:shd w:val="clear" w:color="auto" w:fill="auto"/>
          </w:tcPr>
          <w:p w14:paraId="40B35F21">
            <w:r>
              <w:t>ОФП. Закрепление техники перемещения, владение мяча. Игра с заданием. РДК</w:t>
            </w:r>
          </w:p>
        </w:tc>
        <w:tc>
          <w:tcPr>
            <w:tcW w:w="709" w:type="dxa"/>
          </w:tcPr>
          <w:p w14:paraId="1F7AB85E">
            <w:r>
              <w:t>2</w:t>
            </w:r>
          </w:p>
        </w:tc>
        <w:tc>
          <w:tcPr>
            <w:tcW w:w="1417" w:type="dxa"/>
          </w:tcPr>
          <w:p w14:paraId="403EBA63">
            <w:pPr>
              <w:jc w:val="center"/>
            </w:pPr>
            <w:r>
              <w:t>групповая</w:t>
            </w:r>
          </w:p>
        </w:tc>
        <w:tc>
          <w:tcPr>
            <w:tcW w:w="3055" w:type="dxa"/>
          </w:tcPr>
          <w:p w14:paraId="67F42F42">
            <w:r>
              <w:t>Практическое занятие</w:t>
            </w:r>
          </w:p>
          <w:p w14:paraId="750E85CC">
            <w:r>
              <w:t>Соревновательная деятельность</w:t>
            </w:r>
          </w:p>
        </w:tc>
        <w:tc>
          <w:tcPr>
            <w:tcW w:w="773" w:type="dxa"/>
          </w:tcPr>
          <w:p w14:paraId="2A519E88">
            <w:pPr>
              <w:pStyle w:val="18"/>
              <w:spacing w:line="360" w:lineRule="auto"/>
              <w:jc w:val="center"/>
              <w:rPr>
                <w:rFonts w:ascii="Times New Roman" w:hAnsi="Times New Roman"/>
                <w:b/>
                <w:sz w:val="24"/>
                <w:szCs w:val="24"/>
              </w:rPr>
            </w:pPr>
          </w:p>
        </w:tc>
      </w:tr>
      <w:tr w14:paraId="761A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9FC026D">
            <w:pPr>
              <w:jc w:val="center"/>
            </w:pPr>
            <w:r>
              <w:t>73</w:t>
            </w:r>
          </w:p>
        </w:tc>
        <w:tc>
          <w:tcPr>
            <w:tcW w:w="1135" w:type="dxa"/>
          </w:tcPr>
          <w:p w14:paraId="5A6E4D28">
            <w:pPr>
              <w:jc w:val="center"/>
            </w:pPr>
            <w:r>
              <w:t>февраль</w:t>
            </w:r>
          </w:p>
        </w:tc>
        <w:tc>
          <w:tcPr>
            <w:tcW w:w="3402" w:type="dxa"/>
            <w:shd w:val="clear" w:color="auto" w:fill="auto"/>
          </w:tcPr>
          <w:p w14:paraId="7D21F4F4">
            <w:r>
              <w:t>СФП.  Закрепление техники перемещения, владение мяча. Игра с заданием. РДК</w:t>
            </w:r>
          </w:p>
        </w:tc>
        <w:tc>
          <w:tcPr>
            <w:tcW w:w="709" w:type="dxa"/>
          </w:tcPr>
          <w:p w14:paraId="47B470BC">
            <w:r>
              <w:t>2</w:t>
            </w:r>
          </w:p>
        </w:tc>
        <w:tc>
          <w:tcPr>
            <w:tcW w:w="1417" w:type="dxa"/>
          </w:tcPr>
          <w:p w14:paraId="3CC9B765">
            <w:pPr>
              <w:jc w:val="center"/>
            </w:pPr>
            <w:r>
              <w:t>групповая</w:t>
            </w:r>
          </w:p>
        </w:tc>
        <w:tc>
          <w:tcPr>
            <w:tcW w:w="3055" w:type="dxa"/>
          </w:tcPr>
          <w:p w14:paraId="1E5881C9">
            <w:r>
              <w:t>Практическое занятие</w:t>
            </w:r>
          </w:p>
          <w:p w14:paraId="242B2190">
            <w:r>
              <w:t>Соревновательная деятельность</w:t>
            </w:r>
          </w:p>
        </w:tc>
        <w:tc>
          <w:tcPr>
            <w:tcW w:w="773" w:type="dxa"/>
          </w:tcPr>
          <w:p w14:paraId="5C34236E">
            <w:pPr>
              <w:pStyle w:val="18"/>
              <w:spacing w:line="360" w:lineRule="auto"/>
              <w:jc w:val="center"/>
              <w:rPr>
                <w:rFonts w:ascii="Times New Roman" w:hAnsi="Times New Roman"/>
                <w:b/>
                <w:sz w:val="24"/>
                <w:szCs w:val="24"/>
              </w:rPr>
            </w:pPr>
          </w:p>
        </w:tc>
      </w:tr>
      <w:tr w14:paraId="0C90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4A48E76">
            <w:pPr>
              <w:jc w:val="center"/>
            </w:pPr>
            <w:r>
              <w:t>74</w:t>
            </w:r>
          </w:p>
        </w:tc>
        <w:tc>
          <w:tcPr>
            <w:tcW w:w="1135" w:type="dxa"/>
          </w:tcPr>
          <w:p w14:paraId="6B93D569">
            <w:pPr>
              <w:jc w:val="center"/>
            </w:pPr>
            <w:r>
              <w:t>февраль</w:t>
            </w:r>
          </w:p>
        </w:tc>
        <w:tc>
          <w:tcPr>
            <w:tcW w:w="3402" w:type="dxa"/>
            <w:shd w:val="clear" w:color="auto" w:fill="auto"/>
          </w:tcPr>
          <w:p w14:paraId="443FCC49">
            <w:r>
              <w:t>ОФП. Закрепление техники перемещения, владение мяча. Игра с заданием. РДК</w:t>
            </w:r>
          </w:p>
        </w:tc>
        <w:tc>
          <w:tcPr>
            <w:tcW w:w="709" w:type="dxa"/>
          </w:tcPr>
          <w:p w14:paraId="6EC94F15">
            <w:r>
              <w:t>2</w:t>
            </w:r>
          </w:p>
        </w:tc>
        <w:tc>
          <w:tcPr>
            <w:tcW w:w="1417" w:type="dxa"/>
          </w:tcPr>
          <w:p w14:paraId="5BED2D89">
            <w:pPr>
              <w:jc w:val="center"/>
            </w:pPr>
            <w:r>
              <w:t>групповая</w:t>
            </w:r>
          </w:p>
        </w:tc>
        <w:tc>
          <w:tcPr>
            <w:tcW w:w="3055" w:type="dxa"/>
          </w:tcPr>
          <w:p w14:paraId="7B3BB36A">
            <w:r>
              <w:t>Практическое занятие</w:t>
            </w:r>
          </w:p>
          <w:p w14:paraId="3E2A6135">
            <w:r>
              <w:t>Соревновательная деятельность</w:t>
            </w:r>
          </w:p>
        </w:tc>
        <w:tc>
          <w:tcPr>
            <w:tcW w:w="773" w:type="dxa"/>
          </w:tcPr>
          <w:p w14:paraId="1A8E9993">
            <w:pPr>
              <w:pStyle w:val="18"/>
              <w:spacing w:line="360" w:lineRule="auto"/>
              <w:jc w:val="center"/>
              <w:rPr>
                <w:rFonts w:ascii="Times New Roman" w:hAnsi="Times New Roman"/>
                <w:b/>
                <w:sz w:val="24"/>
                <w:szCs w:val="24"/>
              </w:rPr>
            </w:pPr>
          </w:p>
        </w:tc>
      </w:tr>
      <w:tr w14:paraId="32AE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70B6E5F">
            <w:pPr>
              <w:jc w:val="center"/>
            </w:pPr>
            <w:r>
              <w:t>75</w:t>
            </w:r>
          </w:p>
        </w:tc>
        <w:tc>
          <w:tcPr>
            <w:tcW w:w="1135" w:type="dxa"/>
          </w:tcPr>
          <w:p w14:paraId="0E45AB43">
            <w:pPr>
              <w:jc w:val="center"/>
            </w:pPr>
            <w:r>
              <w:t>март</w:t>
            </w:r>
          </w:p>
        </w:tc>
        <w:tc>
          <w:tcPr>
            <w:tcW w:w="3402" w:type="dxa"/>
            <w:shd w:val="clear" w:color="auto" w:fill="auto"/>
          </w:tcPr>
          <w:p w14:paraId="2BA63C51">
            <w:r>
              <w:t xml:space="preserve"> Приёмы тактики игры. Темп и длительность физических упражнений. Специальные подвижные игры, эстафеты.</w:t>
            </w:r>
          </w:p>
        </w:tc>
        <w:tc>
          <w:tcPr>
            <w:tcW w:w="709" w:type="dxa"/>
          </w:tcPr>
          <w:p w14:paraId="0DAA3251">
            <w:r>
              <w:t>2</w:t>
            </w:r>
          </w:p>
        </w:tc>
        <w:tc>
          <w:tcPr>
            <w:tcW w:w="1417" w:type="dxa"/>
          </w:tcPr>
          <w:p w14:paraId="517C4237">
            <w:pPr>
              <w:jc w:val="center"/>
            </w:pPr>
            <w:r>
              <w:t>групповая</w:t>
            </w:r>
          </w:p>
        </w:tc>
        <w:tc>
          <w:tcPr>
            <w:tcW w:w="3055" w:type="dxa"/>
          </w:tcPr>
          <w:p w14:paraId="535976C7">
            <w:r>
              <w:t>Беседа, опрос.</w:t>
            </w:r>
          </w:p>
          <w:p w14:paraId="008D5AAE">
            <w:r>
              <w:t>Практическое занятие</w:t>
            </w:r>
          </w:p>
          <w:p w14:paraId="5B0D6409">
            <w:r>
              <w:t>Педагогические наблюдения</w:t>
            </w:r>
          </w:p>
        </w:tc>
        <w:tc>
          <w:tcPr>
            <w:tcW w:w="773" w:type="dxa"/>
          </w:tcPr>
          <w:p w14:paraId="2A272C71">
            <w:pPr>
              <w:pStyle w:val="18"/>
              <w:spacing w:line="360" w:lineRule="auto"/>
              <w:jc w:val="center"/>
              <w:rPr>
                <w:rFonts w:ascii="Times New Roman" w:hAnsi="Times New Roman"/>
                <w:b/>
                <w:sz w:val="24"/>
                <w:szCs w:val="24"/>
              </w:rPr>
            </w:pPr>
          </w:p>
        </w:tc>
      </w:tr>
      <w:tr w14:paraId="4A58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FFAF42E">
            <w:pPr>
              <w:jc w:val="center"/>
            </w:pPr>
            <w:r>
              <w:t>76</w:t>
            </w:r>
          </w:p>
        </w:tc>
        <w:tc>
          <w:tcPr>
            <w:tcW w:w="1135" w:type="dxa"/>
          </w:tcPr>
          <w:p w14:paraId="5CE0895B">
            <w:pPr>
              <w:jc w:val="center"/>
            </w:pPr>
            <w:r>
              <w:t>март</w:t>
            </w:r>
          </w:p>
        </w:tc>
        <w:tc>
          <w:tcPr>
            <w:tcW w:w="3402" w:type="dxa"/>
            <w:shd w:val="clear" w:color="auto" w:fill="auto"/>
          </w:tcPr>
          <w:p w14:paraId="2D75BAAC">
            <w:r>
              <w:t>ОФП. Закрепление техники   передвижения, владения мяча. Специальные подвижные игры, эстафеты.</w:t>
            </w:r>
          </w:p>
        </w:tc>
        <w:tc>
          <w:tcPr>
            <w:tcW w:w="709" w:type="dxa"/>
          </w:tcPr>
          <w:p w14:paraId="12F30FBE">
            <w:r>
              <w:t>2</w:t>
            </w:r>
          </w:p>
        </w:tc>
        <w:tc>
          <w:tcPr>
            <w:tcW w:w="1417" w:type="dxa"/>
          </w:tcPr>
          <w:p w14:paraId="41DB7ABA">
            <w:pPr>
              <w:jc w:val="center"/>
            </w:pPr>
            <w:r>
              <w:t>групповая</w:t>
            </w:r>
          </w:p>
        </w:tc>
        <w:tc>
          <w:tcPr>
            <w:tcW w:w="3055" w:type="dxa"/>
          </w:tcPr>
          <w:p w14:paraId="1A3071D9">
            <w:r>
              <w:t>Практическое занятие</w:t>
            </w:r>
          </w:p>
          <w:p w14:paraId="52270223">
            <w:r>
              <w:t>Педагогические наблюдения</w:t>
            </w:r>
          </w:p>
        </w:tc>
        <w:tc>
          <w:tcPr>
            <w:tcW w:w="773" w:type="dxa"/>
          </w:tcPr>
          <w:p w14:paraId="2CAC0418">
            <w:pPr>
              <w:pStyle w:val="18"/>
              <w:spacing w:line="360" w:lineRule="auto"/>
              <w:jc w:val="center"/>
              <w:rPr>
                <w:rFonts w:ascii="Times New Roman" w:hAnsi="Times New Roman"/>
                <w:b/>
                <w:sz w:val="24"/>
                <w:szCs w:val="24"/>
              </w:rPr>
            </w:pPr>
          </w:p>
        </w:tc>
      </w:tr>
      <w:tr w14:paraId="2612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AAAEA34">
            <w:pPr>
              <w:jc w:val="center"/>
            </w:pPr>
            <w:r>
              <w:t>77</w:t>
            </w:r>
          </w:p>
        </w:tc>
        <w:tc>
          <w:tcPr>
            <w:tcW w:w="1135" w:type="dxa"/>
          </w:tcPr>
          <w:p w14:paraId="3F7C285A">
            <w:pPr>
              <w:jc w:val="center"/>
            </w:pPr>
            <w:r>
              <w:t>март</w:t>
            </w:r>
          </w:p>
        </w:tc>
        <w:tc>
          <w:tcPr>
            <w:tcW w:w="3402" w:type="dxa"/>
            <w:shd w:val="clear" w:color="auto" w:fill="auto"/>
          </w:tcPr>
          <w:p w14:paraId="23089227">
            <w:r>
              <w:t>СФП. Закрепление техники   передвижения, владения мяча. Специальные подвижные игры, эстафеты.</w:t>
            </w:r>
          </w:p>
        </w:tc>
        <w:tc>
          <w:tcPr>
            <w:tcW w:w="709" w:type="dxa"/>
          </w:tcPr>
          <w:p w14:paraId="4A9CE4BC">
            <w:r>
              <w:t>2</w:t>
            </w:r>
          </w:p>
        </w:tc>
        <w:tc>
          <w:tcPr>
            <w:tcW w:w="1417" w:type="dxa"/>
          </w:tcPr>
          <w:p w14:paraId="6F2419E8">
            <w:pPr>
              <w:jc w:val="center"/>
            </w:pPr>
            <w:r>
              <w:t>групповая</w:t>
            </w:r>
          </w:p>
        </w:tc>
        <w:tc>
          <w:tcPr>
            <w:tcW w:w="3055" w:type="dxa"/>
          </w:tcPr>
          <w:p w14:paraId="0201B645">
            <w:r>
              <w:t>Практическое занятие</w:t>
            </w:r>
          </w:p>
          <w:p w14:paraId="491A84A9">
            <w:r>
              <w:t>Педагогические наблюдения</w:t>
            </w:r>
          </w:p>
        </w:tc>
        <w:tc>
          <w:tcPr>
            <w:tcW w:w="773" w:type="dxa"/>
          </w:tcPr>
          <w:p w14:paraId="2D9178C8">
            <w:pPr>
              <w:pStyle w:val="18"/>
              <w:spacing w:line="360" w:lineRule="auto"/>
              <w:jc w:val="center"/>
              <w:rPr>
                <w:rFonts w:ascii="Times New Roman" w:hAnsi="Times New Roman"/>
                <w:b/>
                <w:sz w:val="24"/>
                <w:szCs w:val="24"/>
              </w:rPr>
            </w:pPr>
          </w:p>
        </w:tc>
      </w:tr>
      <w:tr w14:paraId="10A4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B7BBD25">
            <w:pPr>
              <w:jc w:val="center"/>
            </w:pPr>
            <w:r>
              <w:t>78</w:t>
            </w:r>
          </w:p>
        </w:tc>
        <w:tc>
          <w:tcPr>
            <w:tcW w:w="1135" w:type="dxa"/>
          </w:tcPr>
          <w:p w14:paraId="04E25866">
            <w:pPr>
              <w:jc w:val="center"/>
            </w:pPr>
            <w:r>
              <w:t>март</w:t>
            </w:r>
          </w:p>
        </w:tc>
        <w:tc>
          <w:tcPr>
            <w:tcW w:w="3402" w:type="dxa"/>
            <w:shd w:val="clear" w:color="auto" w:fill="auto"/>
          </w:tcPr>
          <w:p w14:paraId="73A0091B">
            <w:r>
              <w:t>ОФП. Закрепление техники   передвижения, владения мяча. Специальные подвижные игры, эстафеты.</w:t>
            </w:r>
          </w:p>
        </w:tc>
        <w:tc>
          <w:tcPr>
            <w:tcW w:w="709" w:type="dxa"/>
          </w:tcPr>
          <w:p w14:paraId="35BECAED">
            <w:r>
              <w:t>2</w:t>
            </w:r>
          </w:p>
        </w:tc>
        <w:tc>
          <w:tcPr>
            <w:tcW w:w="1417" w:type="dxa"/>
          </w:tcPr>
          <w:p w14:paraId="33E9915F">
            <w:pPr>
              <w:jc w:val="center"/>
            </w:pPr>
            <w:r>
              <w:t>групповая</w:t>
            </w:r>
          </w:p>
        </w:tc>
        <w:tc>
          <w:tcPr>
            <w:tcW w:w="3055" w:type="dxa"/>
          </w:tcPr>
          <w:p w14:paraId="2540D364">
            <w:r>
              <w:t>Практическое занятие</w:t>
            </w:r>
          </w:p>
          <w:p w14:paraId="2D039BC7">
            <w:r>
              <w:t>Педагогические наблюдения</w:t>
            </w:r>
          </w:p>
        </w:tc>
        <w:tc>
          <w:tcPr>
            <w:tcW w:w="773" w:type="dxa"/>
          </w:tcPr>
          <w:p w14:paraId="2C627B34">
            <w:pPr>
              <w:pStyle w:val="18"/>
              <w:spacing w:line="360" w:lineRule="auto"/>
              <w:jc w:val="center"/>
              <w:rPr>
                <w:rFonts w:ascii="Times New Roman" w:hAnsi="Times New Roman"/>
                <w:b/>
                <w:sz w:val="24"/>
                <w:szCs w:val="24"/>
              </w:rPr>
            </w:pPr>
          </w:p>
        </w:tc>
      </w:tr>
      <w:tr w14:paraId="53D5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F00AB19">
            <w:pPr>
              <w:jc w:val="center"/>
            </w:pPr>
            <w:r>
              <w:t>79</w:t>
            </w:r>
          </w:p>
        </w:tc>
        <w:tc>
          <w:tcPr>
            <w:tcW w:w="1135" w:type="dxa"/>
          </w:tcPr>
          <w:p w14:paraId="2757689E">
            <w:pPr>
              <w:jc w:val="center"/>
            </w:pPr>
            <w:r>
              <w:t>март</w:t>
            </w:r>
          </w:p>
        </w:tc>
        <w:tc>
          <w:tcPr>
            <w:tcW w:w="3402" w:type="dxa"/>
            <w:shd w:val="clear" w:color="auto" w:fill="auto"/>
          </w:tcPr>
          <w:p w14:paraId="684D1FA1">
            <w:r>
              <w:t>ОФП. Закрепление техники   передвижения, владения мяча. Специальные подвижные игры, эстафеты.</w:t>
            </w:r>
          </w:p>
        </w:tc>
        <w:tc>
          <w:tcPr>
            <w:tcW w:w="709" w:type="dxa"/>
          </w:tcPr>
          <w:p w14:paraId="2C6A52FA">
            <w:r>
              <w:t>2</w:t>
            </w:r>
          </w:p>
        </w:tc>
        <w:tc>
          <w:tcPr>
            <w:tcW w:w="1417" w:type="dxa"/>
          </w:tcPr>
          <w:p w14:paraId="37515644">
            <w:pPr>
              <w:jc w:val="center"/>
            </w:pPr>
            <w:r>
              <w:t>групповая</w:t>
            </w:r>
          </w:p>
        </w:tc>
        <w:tc>
          <w:tcPr>
            <w:tcW w:w="3055" w:type="dxa"/>
          </w:tcPr>
          <w:p w14:paraId="1223B839">
            <w:r>
              <w:t>Практическое занятие</w:t>
            </w:r>
          </w:p>
          <w:p w14:paraId="50E43D99">
            <w:r>
              <w:t>Педагогические наблюдения</w:t>
            </w:r>
          </w:p>
        </w:tc>
        <w:tc>
          <w:tcPr>
            <w:tcW w:w="773" w:type="dxa"/>
          </w:tcPr>
          <w:p w14:paraId="7EDAEFB4">
            <w:pPr>
              <w:pStyle w:val="18"/>
              <w:spacing w:line="360" w:lineRule="auto"/>
              <w:jc w:val="center"/>
              <w:rPr>
                <w:rFonts w:ascii="Times New Roman" w:hAnsi="Times New Roman"/>
                <w:b/>
                <w:sz w:val="24"/>
                <w:szCs w:val="24"/>
              </w:rPr>
            </w:pPr>
          </w:p>
        </w:tc>
      </w:tr>
      <w:tr w14:paraId="7AF8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DA54811">
            <w:pPr>
              <w:jc w:val="center"/>
            </w:pPr>
            <w:r>
              <w:t>80</w:t>
            </w:r>
          </w:p>
        </w:tc>
        <w:tc>
          <w:tcPr>
            <w:tcW w:w="1135" w:type="dxa"/>
          </w:tcPr>
          <w:p w14:paraId="60A0F16C">
            <w:pPr>
              <w:jc w:val="center"/>
            </w:pPr>
            <w:r>
              <w:t>март</w:t>
            </w:r>
          </w:p>
        </w:tc>
        <w:tc>
          <w:tcPr>
            <w:tcW w:w="3402" w:type="dxa"/>
            <w:shd w:val="clear" w:color="auto" w:fill="auto"/>
          </w:tcPr>
          <w:p w14:paraId="35FDCF90">
            <w:r>
              <w:t>СФП..  Закрепление техники   передвижения, владения мяча. Специальные подвижные игры, эстафеты.</w:t>
            </w:r>
          </w:p>
        </w:tc>
        <w:tc>
          <w:tcPr>
            <w:tcW w:w="709" w:type="dxa"/>
          </w:tcPr>
          <w:p w14:paraId="1FAE890D">
            <w:r>
              <w:t>2</w:t>
            </w:r>
          </w:p>
        </w:tc>
        <w:tc>
          <w:tcPr>
            <w:tcW w:w="1417" w:type="dxa"/>
          </w:tcPr>
          <w:p w14:paraId="11E9ED8D">
            <w:pPr>
              <w:jc w:val="center"/>
            </w:pPr>
            <w:r>
              <w:t>групповая</w:t>
            </w:r>
          </w:p>
        </w:tc>
        <w:tc>
          <w:tcPr>
            <w:tcW w:w="3055" w:type="dxa"/>
          </w:tcPr>
          <w:p w14:paraId="0CA805ED">
            <w:r>
              <w:t>Практическое занятие</w:t>
            </w:r>
          </w:p>
          <w:p w14:paraId="6E4A54AC">
            <w:r>
              <w:t>Педагогические наблюдения</w:t>
            </w:r>
          </w:p>
        </w:tc>
        <w:tc>
          <w:tcPr>
            <w:tcW w:w="773" w:type="dxa"/>
          </w:tcPr>
          <w:p w14:paraId="427B2279">
            <w:pPr>
              <w:pStyle w:val="18"/>
              <w:spacing w:line="360" w:lineRule="auto"/>
              <w:jc w:val="center"/>
              <w:rPr>
                <w:rFonts w:ascii="Times New Roman" w:hAnsi="Times New Roman"/>
                <w:b/>
                <w:sz w:val="24"/>
                <w:szCs w:val="24"/>
              </w:rPr>
            </w:pPr>
          </w:p>
        </w:tc>
      </w:tr>
      <w:tr w14:paraId="77F2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ADF0527">
            <w:pPr>
              <w:jc w:val="center"/>
            </w:pPr>
            <w:r>
              <w:t>81</w:t>
            </w:r>
          </w:p>
        </w:tc>
        <w:tc>
          <w:tcPr>
            <w:tcW w:w="1135" w:type="dxa"/>
          </w:tcPr>
          <w:p w14:paraId="5D52F4B1">
            <w:pPr>
              <w:jc w:val="center"/>
            </w:pPr>
            <w:r>
              <w:t>март</w:t>
            </w:r>
          </w:p>
        </w:tc>
        <w:tc>
          <w:tcPr>
            <w:tcW w:w="3402" w:type="dxa"/>
            <w:shd w:val="clear" w:color="auto" w:fill="auto"/>
          </w:tcPr>
          <w:p w14:paraId="01DB3936">
            <w:r>
              <w:t>ОФП. Закрепление техники   передвижения, владения мяча. Специальные подвижные игры, эстафеты.</w:t>
            </w:r>
          </w:p>
        </w:tc>
        <w:tc>
          <w:tcPr>
            <w:tcW w:w="709" w:type="dxa"/>
          </w:tcPr>
          <w:p w14:paraId="1E54564A">
            <w:r>
              <w:t>2</w:t>
            </w:r>
          </w:p>
        </w:tc>
        <w:tc>
          <w:tcPr>
            <w:tcW w:w="1417" w:type="dxa"/>
          </w:tcPr>
          <w:p w14:paraId="18A38390">
            <w:pPr>
              <w:jc w:val="center"/>
            </w:pPr>
            <w:r>
              <w:t>групповая</w:t>
            </w:r>
          </w:p>
        </w:tc>
        <w:tc>
          <w:tcPr>
            <w:tcW w:w="3055" w:type="dxa"/>
          </w:tcPr>
          <w:p w14:paraId="0DDF4419">
            <w:r>
              <w:t>Практическое занятие</w:t>
            </w:r>
          </w:p>
          <w:p w14:paraId="69EE3104">
            <w:r>
              <w:t>Педагогические наблюдения</w:t>
            </w:r>
          </w:p>
        </w:tc>
        <w:tc>
          <w:tcPr>
            <w:tcW w:w="773" w:type="dxa"/>
          </w:tcPr>
          <w:p w14:paraId="42D22314">
            <w:pPr>
              <w:pStyle w:val="18"/>
              <w:spacing w:line="360" w:lineRule="auto"/>
              <w:jc w:val="center"/>
              <w:rPr>
                <w:rFonts w:ascii="Times New Roman" w:hAnsi="Times New Roman"/>
                <w:b/>
                <w:sz w:val="24"/>
                <w:szCs w:val="24"/>
              </w:rPr>
            </w:pPr>
          </w:p>
        </w:tc>
      </w:tr>
      <w:tr w14:paraId="2D39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7481406">
            <w:pPr>
              <w:jc w:val="center"/>
            </w:pPr>
            <w:r>
              <w:t>82</w:t>
            </w:r>
          </w:p>
        </w:tc>
        <w:tc>
          <w:tcPr>
            <w:tcW w:w="1135" w:type="dxa"/>
          </w:tcPr>
          <w:p w14:paraId="4E19C3F8">
            <w:pPr>
              <w:jc w:val="center"/>
            </w:pPr>
            <w:r>
              <w:t>март</w:t>
            </w:r>
          </w:p>
        </w:tc>
        <w:tc>
          <w:tcPr>
            <w:tcW w:w="3402" w:type="dxa"/>
            <w:shd w:val="clear" w:color="auto" w:fill="auto"/>
          </w:tcPr>
          <w:p w14:paraId="00C258C2">
            <w:r>
              <w:t xml:space="preserve">ОФП. Закрепление тактики игры – нападение. </w:t>
            </w:r>
          </w:p>
          <w:p w14:paraId="19379D1A">
            <w:r>
              <w:t xml:space="preserve">Учебно-тренировочная игра. РДК </w:t>
            </w:r>
          </w:p>
        </w:tc>
        <w:tc>
          <w:tcPr>
            <w:tcW w:w="709" w:type="dxa"/>
          </w:tcPr>
          <w:p w14:paraId="63CD2A06">
            <w:r>
              <w:t>2</w:t>
            </w:r>
          </w:p>
        </w:tc>
        <w:tc>
          <w:tcPr>
            <w:tcW w:w="1417" w:type="dxa"/>
          </w:tcPr>
          <w:p w14:paraId="539F0C03">
            <w:pPr>
              <w:jc w:val="center"/>
            </w:pPr>
            <w:r>
              <w:t>групповая</w:t>
            </w:r>
          </w:p>
        </w:tc>
        <w:tc>
          <w:tcPr>
            <w:tcW w:w="3055" w:type="dxa"/>
          </w:tcPr>
          <w:p w14:paraId="0BE5BA5E">
            <w:r>
              <w:t>Практическое занятие</w:t>
            </w:r>
          </w:p>
          <w:p w14:paraId="7EC4EA06">
            <w:r>
              <w:t>Соревновательная  деятельность</w:t>
            </w:r>
          </w:p>
        </w:tc>
        <w:tc>
          <w:tcPr>
            <w:tcW w:w="773" w:type="dxa"/>
          </w:tcPr>
          <w:p w14:paraId="18E9648C">
            <w:pPr>
              <w:pStyle w:val="18"/>
              <w:spacing w:line="360" w:lineRule="auto"/>
              <w:jc w:val="center"/>
              <w:rPr>
                <w:rFonts w:ascii="Times New Roman" w:hAnsi="Times New Roman"/>
                <w:b/>
                <w:sz w:val="24"/>
                <w:szCs w:val="24"/>
              </w:rPr>
            </w:pPr>
          </w:p>
        </w:tc>
      </w:tr>
      <w:tr w14:paraId="05E8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56A217E">
            <w:pPr>
              <w:jc w:val="center"/>
            </w:pPr>
            <w:r>
              <w:t>83</w:t>
            </w:r>
          </w:p>
        </w:tc>
        <w:tc>
          <w:tcPr>
            <w:tcW w:w="1135" w:type="dxa"/>
          </w:tcPr>
          <w:p w14:paraId="44259A35">
            <w:pPr>
              <w:jc w:val="center"/>
            </w:pPr>
            <w:r>
              <w:t>март</w:t>
            </w:r>
          </w:p>
        </w:tc>
        <w:tc>
          <w:tcPr>
            <w:tcW w:w="3402" w:type="dxa"/>
            <w:shd w:val="clear" w:color="auto" w:fill="auto"/>
          </w:tcPr>
          <w:p w14:paraId="392FD340">
            <w:r>
              <w:t xml:space="preserve">СФП. Закрепление тактики игры – нападение. </w:t>
            </w:r>
          </w:p>
          <w:p w14:paraId="370E1D44">
            <w:r>
              <w:t xml:space="preserve">Учебно-тренировочная игра. РДК </w:t>
            </w:r>
          </w:p>
        </w:tc>
        <w:tc>
          <w:tcPr>
            <w:tcW w:w="709" w:type="dxa"/>
          </w:tcPr>
          <w:p w14:paraId="334BC6B0">
            <w:r>
              <w:t>2</w:t>
            </w:r>
          </w:p>
        </w:tc>
        <w:tc>
          <w:tcPr>
            <w:tcW w:w="1417" w:type="dxa"/>
          </w:tcPr>
          <w:p w14:paraId="6CC5B172">
            <w:pPr>
              <w:jc w:val="center"/>
            </w:pPr>
            <w:r>
              <w:t>групповая</w:t>
            </w:r>
          </w:p>
        </w:tc>
        <w:tc>
          <w:tcPr>
            <w:tcW w:w="3055" w:type="dxa"/>
          </w:tcPr>
          <w:p w14:paraId="164779E4">
            <w:r>
              <w:t>Практическое занятие</w:t>
            </w:r>
          </w:p>
          <w:p w14:paraId="10F50A8B">
            <w:r>
              <w:t>Соревновательная  деятельность</w:t>
            </w:r>
          </w:p>
        </w:tc>
        <w:tc>
          <w:tcPr>
            <w:tcW w:w="773" w:type="dxa"/>
          </w:tcPr>
          <w:p w14:paraId="38ADBFA6">
            <w:pPr>
              <w:pStyle w:val="18"/>
              <w:spacing w:line="360" w:lineRule="auto"/>
              <w:jc w:val="center"/>
              <w:rPr>
                <w:rFonts w:ascii="Times New Roman" w:hAnsi="Times New Roman"/>
                <w:b/>
                <w:sz w:val="24"/>
                <w:szCs w:val="24"/>
              </w:rPr>
            </w:pPr>
          </w:p>
        </w:tc>
      </w:tr>
      <w:tr w14:paraId="0926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DD8D058">
            <w:pPr>
              <w:jc w:val="center"/>
            </w:pPr>
            <w:r>
              <w:t>84</w:t>
            </w:r>
          </w:p>
        </w:tc>
        <w:tc>
          <w:tcPr>
            <w:tcW w:w="1135" w:type="dxa"/>
          </w:tcPr>
          <w:p w14:paraId="391BDBD9">
            <w:pPr>
              <w:jc w:val="center"/>
            </w:pPr>
            <w:r>
              <w:t>март</w:t>
            </w:r>
          </w:p>
        </w:tc>
        <w:tc>
          <w:tcPr>
            <w:tcW w:w="3402" w:type="dxa"/>
            <w:shd w:val="clear" w:color="auto" w:fill="auto"/>
          </w:tcPr>
          <w:p w14:paraId="425E77A0">
            <w:r>
              <w:t xml:space="preserve">ОФП. Закрепление тактики игры – нападение. </w:t>
            </w:r>
          </w:p>
          <w:p w14:paraId="2756AD3F">
            <w:r>
              <w:t xml:space="preserve">Учебно-тренировочная игра. РДК </w:t>
            </w:r>
          </w:p>
        </w:tc>
        <w:tc>
          <w:tcPr>
            <w:tcW w:w="709" w:type="dxa"/>
          </w:tcPr>
          <w:p w14:paraId="35657C88">
            <w:r>
              <w:t>2</w:t>
            </w:r>
          </w:p>
        </w:tc>
        <w:tc>
          <w:tcPr>
            <w:tcW w:w="1417" w:type="dxa"/>
          </w:tcPr>
          <w:p w14:paraId="5966AB86">
            <w:pPr>
              <w:jc w:val="center"/>
            </w:pPr>
            <w:r>
              <w:t>групповая</w:t>
            </w:r>
          </w:p>
        </w:tc>
        <w:tc>
          <w:tcPr>
            <w:tcW w:w="3055" w:type="dxa"/>
          </w:tcPr>
          <w:p w14:paraId="4754F6C3">
            <w:r>
              <w:t>Практическое занятие</w:t>
            </w:r>
          </w:p>
          <w:p w14:paraId="1B113CEA">
            <w:r>
              <w:t>Соревновательная  деятельность</w:t>
            </w:r>
          </w:p>
        </w:tc>
        <w:tc>
          <w:tcPr>
            <w:tcW w:w="773" w:type="dxa"/>
          </w:tcPr>
          <w:p w14:paraId="7150EF9F">
            <w:pPr>
              <w:pStyle w:val="18"/>
              <w:spacing w:line="360" w:lineRule="auto"/>
              <w:jc w:val="center"/>
              <w:rPr>
                <w:rFonts w:ascii="Times New Roman" w:hAnsi="Times New Roman"/>
                <w:b/>
                <w:sz w:val="24"/>
                <w:szCs w:val="24"/>
              </w:rPr>
            </w:pPr>
          </w:p>
        </w:tc>
      </w:tr>
      <w:tr w14:paraId="1EDF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E49AB60">
            <w:pPr>
              <w:jc w:val="center"/>
            </w:pPr>
            <w:r>
              <w:t>85</w:t>
            </w:r>
          </w:p>
        </w:tc>
        <w:tc>
          <w:tcPr>
            <w:tcW w:w="1135" w:type="dxa"/>
          </w:tcPr>
          <w:p w14:paraId="06C2AA8D">
            <w:pPr>
              <w:jc w:val="center"/>
            </w:pPr>
            <w:r>
              <w:t>март</w:t>
            </w:r>
          </w:p>
        </w:tc>
        <w:tc>
          <w:tcPr>
            <w:tcW w:w="3402" w:type="dxa"/>
            <w:shd w:val="clear" w:color="auto" w:fill="auto"/>
          </w:tcPr>
          <w:p w14:paraId="1D4D274C">
            <w:r>
              <w:t xml:space="preserve">ОФП. Закрепление тактики игры – нападение. </w:t>
            </w:r>
          </w:p>
          <w:p w14:paraId="1B0C6754">
            <w:r>
              <w:t xml:space="preserve">Учебно-тренировочная игра. РДК </w:t>
            </w:r>
          </w:p>
        </w:tc>
        <w:tc>
          <w:tcPr>
            <w:tcW w:w="709" w:type="dxa"/>
          </w:tcPr>
          <w:p w14:paraId="1A05F18D">
            <w:r>
              <w:t>2</w:t>
            </w:r>
          </w:p>
        </w:tc>
        <w:tc>
          <w:tcPr>
            <w:tcW w:w="1417" w:type="dxa"/>
          </w:tcPr>
          <w:p w14:paraId="32AA9D05">
            <w:pPr>
              <w:jc w:val="center"/>
            </w:pPr>
            <w:r>
              <w:t>групповая</w:t>
            </w:r>
          </w:p>
        </w:tc>
        <w:tc>
          <w:tcPr>
            <w:tcW w:w="3055" w:type="dxa"/>
          </w:tcPr>
          <w:p w14:paraId="1BB3A137">
            <w:r>
              <w:t>Практическое занятие</w:t>
            </w:r>
          </w:p>
          <w:p w14:paraId="66AF18DD">
            <w:r>
              <w:t>Соревновательная  деятельность</w:t>
            </w:r>
          </w:p>
        </w:tc>
        <w:tc>
          <w:tcPr>
            <w:tcW w:w="773" w:type="dxa"/>
          </w:tcPr>
          <w:p w14:paraId="2129497F">
            <w:pPr>
              <w:pStyle w:val="18"/>
              <w:spacing w:line="360" w:lineRule="auto"/>
              <w:jc w:val="center"/>
              <w:rPr>
                <w:rFonts w:ascii="Times New Roman" w:hAnsi="Times New Roman"/>
                <w:b/>
                <w:sz w:val="24"/>
                <w:szCs w:val="24"/>
              </w:rPr>
            </w:pPr>
          </w:p>
        </w:tc>
      </w:tr>
      <w:tr w14:paraId="14F4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EBB8583">
            <w:pPr>
              <w:jc w:val="center"/>
            </w:pPr>
            <w:r>
              <w:t>86</w:t>
            </w:r>
          </w:p>
        </w:tc>
        <w:tc>
          <w:tcPr>
            <w:tcW w:w="1135" w:type="dxa"/>
          </w:tcPr>
          <w:p w14:paraId="6BCBC010">
            <w:pPr>
              <w:jc w:val="center"/>
            </w:pPr>
            <w:r>
              <w:t>март</w:t>
            </w:r>
          </w:p>
        </w:tc>
        <w:tc>
          <w:tcPr>
            <w:tcW w:w="3402" w:type="dxa"/>
            <w:shd w:val="clear" w:color="auto" w:fill="auto"/>
          </w:tcPr>
          <w:p w14:paraId="712E0C32">
            <w:r>
              <w:t xml:space="preserve">СФП. Закрепление тактики игры – нападение. </w:t>
            </w:r>
          </w:p>
          <w:p w14:paraId="17160F32">
            <w:r>
              <w:t xml:space="preserve">Учебно-тренировочная игра. РДК </w:t>
            </w:r>
          </w:p>
        </w:tc>
        <w:tc>
          <w:tcPr>
            <w:tcW w:w="709" w:type="dxa"/>
          </w:tcPr>
          <w:p w14:paraId="1C70189F">
            <w:r>
              <w:t>2</w:t>
            </w:r>
          </w:p>
        </w:tc>
        <w:tc>
          <w:tcPr>
            <w:tcW w:w="1417" w:type="dxa"/>
          </w:tcPr>
          <w:p w14:paraId="5E6BA8D0">
            <w:pPr>
              <w:jc w:val="center"/>
            </w:pPr>
            <w:r>
              <w:t>групповая</w:t>
            </w:r>
          </w:p>
        </w:tc>
        <w:tc>
          <w:tcPr>
            <w:tcW w:w="3055" w:type="dxa"/>
          </w:tcPr>
          <w:p w14:paraId="0681FEA2">
            <w:r>
              <w:t>Практическое занятие</w:t>
            </w:r>
          </w:p>
          <w:p w14:paraId="34E7F7D2">
            <w:r>
              <w:t>Соревновательная  деятельность</w:t>
            </w:r>
          </w:p>
        </w:tc>
        <w:tc>
          <w:tcPr>
            <w:tcW w:w="773" w:type="dxa"/>
          </w:tcPr>
          <w:p w14:paraId="7B539399">
            <w:pPr>
              <w:pStyle w:val="18"/>
              <w:spacing w:line="360" w:lineRule="auto"/>
              <w:jc w:val="center"/>
              <w:rPr>
                <w:rFonts w:ascii="Times New Roman" w:hAnsi="Times New Roman"/>
                <w:b/>
                <w:sz w:val="24"/>
                <w:szCs w:val="24"/>
              </w:rPr>
            </w:pPr>
          </w:p>
        </w:tc>
      </w:tr>
      <w:tr w14:paraId="4E69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DC1FE1C">
            <w:pPr>
              <w:jc w:val="center"/>
            </w:pPr>
            <w:r>
              <w:t>87</w:t>
            </w:r>
          </w:p>
        </w:tc>
        <w:tc>
          <w:tcPr>
            <w:tcW w:w="1135" w:type="dxa"/>
          </w:tcPr>
          <w:p w14:paraId="7FEDADC6">
            <w:pPr>
              <w:jc w:val="center"/>
            </w:pPr>
            <w:r>
              <w:t>апрель</w:t>
            </w:r>
          </w:p>
        </w:tc>
        <w:tc>
          <w:tcPr>
            <w:tcW w:w="3402" w:type="dxa"/>
            <w:shd w:val="clear" w:color="auto" w:fill="auto"/>
          </w:tcPr>
          <w:p w14:paraId="285DC575">
            <w:r>
              <w:t>ОФП. Закрепление тактики игры – нападение.</w:t>
            </w:r>
          </w:p>
          <w:p w14:paraId="2B113270"/>
        </w:tc>
        <w:tc>
          <w:tcPr>
            <w:tcW w:w="709" w:type="dxa"/>
          </w:tcPr>
          <w:p w14:paraId="13C182F0">
            <w:r>
              <w:t>2</w:t>
            </w:r>
          </w:p>
        </w:tc>
        <w:tc>
          <w:tcPr>
            <w:tcW w:w="1417" w:type="dxa"/>
          </w:tcPr>
          <w:p w14:paraId="7D67E345">
            <w:pPr>
              <w:jc w:val="center"/>
            </w:pPr>
            <w:r>
              <w:t>групповая</w:t>
            </w:r>
          </w:p>
        </w:tc>
        <w:tc>
          <w:tcPr>
            <w:tcW w:w="3055" w:type="dxa"/>
          </w:tcPr>
          <w:p w14:paraId="48C5AD3B">
            <w:r>
              <w:t>Практическое занятие</w:t>
            </w:r>
          </w:p>
          <w:p w14:paraId="5D47FAC7">
            <w:r>
              <w:t>Педагогические наблюдения</w:t>
            </w:r>
          </w:p>
        </w:tc>
        <w:tc>
          <w:tcPr>
            <w:tcW w:w="773" w:type="dxa"/>
          </w:tcPr>
          <w:p w14:paraId="7BBCA52E">
            <w:pPr>
              <w:pStyle w:val="18"/>
              <w:spacing w:line="360" w:lineRule="auto"/>
              <w:jc w:val="center"/>
              <w:rPr>
                <w:rFonts w:ascii="Times New Roman" w:hAnsi="Times New Roman"/>
                <w:b/>
                <w:sz w:val="24"/>
                <w:szCs w:val="24"/>
              </w:rPr>
            </w:pPr>
          </w:p>
        </w:tc>
      </w:tr>
      <w:tr w14:paraId="4DE2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C1F437E">
            <w:pPr>
              <w:jc w:val="center"/>
            </w:pPr>
            <w:r>
              <w:t>88</w:t>
            </w:r>
          </w:p>
        </w:tc>
        <w:tc>
          <w:tcPr>
            <w:tcW w:w="1135" w:type="dxa"/>
          </w:tcPr>
          <w:p w14:paraId="4ED9873C">
            <w:pPr>
              <w:jc w:val="center"/>
            </w:pPr>
            <w:r>
              <w:t>апрель</w:t>
            </w:r>
          </w:p>
        </w:tc>
        <w:tc>
          <w:tcPr>
            <w:tcW w:w="3402" w:type="dxa"/>
            <w:shd w:val="clear" w:color="auto" w:fill="auto"/>
          </w:tcPr>
          <w:p w14:paraId="5F9313F2">
            <w:r>
              <w:t>ОФП. Закрепление тактики игры – нападение.</w:t>
            </w:r>
          </w:p>
          <w:p w14:paraId="2424CEAB"/>
        </w:tc>
        <w:tc>
          <w:tcPr>
            <w:tcW w:w="709" w:type="dxa"/>
          </w:tcPr>
          <w:p w14:paraId="56C9F4B8">
            <w:r>
              <w:t>2</w:t>
            </w:r>
          </w:p>
        </w:tc>
        <w:tc>
          <w:tcPr>
            <w:tcW w:w="1417" w:type="dxa"/>
          </w:tcPr>
          <w:p w14:paraId="03F2AB11">
            <w:pPr>
              <w:jc w:val="center"/>
            </w:pPr>
            <w:r>
              <w:t>групповая</w:t>
            </w:r>
          </w:p>
        </w:tc>
        <w:tc>
          <w:tcPr>
            <w:tcW w:w="3055" w:type="dxa"/>
          </w:tcPr>
          <w:p w14:paraId="079BEAF7">
            <w:r>
              <w:t>Практическое занятие</w:t>
            </w:r>
          </w:p>
          <w:p w14:paraId="12189928">
            <w:r>
              <w:t>Педагогические наблюдения</w:t>
            </w:r>
          </w:p>
        </w:tc>
        <w:tc>
          <w:tcPr>
            <w:tcW w:w="773" w:type="dxa"/>
          </w:tcPr>
          <w:p w14:paraId="27D31509">
            <w:pPr>
              <w:pStyle w:val="18"/>
              <w:spacing w:line="360" w:lineRule="auto"/>
              <w:jc w:val="center"/>
              <w:rPr>
                <w:rFonts w:ascii="Times New Roman" w:hAnsi="Times New Roman"/>
                <w:b/>
                <w:sz w:val="24"/>
                <w:szCs w:val="24"/>
              </w:rPr>
            </w:pPr>
          </w:p>
        </w:tc>
      </w:tr>
      <w:tr w14:paraId="2478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50D9145">
            <w:pPr>
              <w:jc w:val="center"/>
            </w:pPr>
            <w:r>
              <w:t>89</w:t>
            </w:r>
          </w:p>
        </w:tc>
        <w:tc>
          <w:tcPr>
            <w:tcW w:w="1135" w:type="dxa"/>
          </w:tcPr>
          <w:p w14:paraId="2677FFFD">
            <w:pPr>
              <w:jc w:val="center"/>
            </w:pPr>
            <w:r>
              <w:t>апрель</w:t>
            </w:r>
          </w:p>
        </w:tc>
        <w:tc>
          <w:tcPr>
            <w:tcW w:w="3402" w:type="dxa"/>
            <w:shd w:val="clear" w:color="auto" w:fill="auto"/>
          </w:tcPr>
          <w:p w14:paraId="6C9C89B9">
            <w:r>
              <w:t>СФП.  Закрепление тактики игры – нападение.</w:t>
            </w:r>
          </w:p>
          <w:p w14:paraId="5E73C99D">
            <w:r>
              <w:t xml:space="preserve">Специальные упражнения для развития быстроты и скорости передвижения </w:t>
            </w:r>
          </w:p>
        </w:tc>
        <w:tc>
          <w:tcPr>
            <w:tcW w:w="709" w:type="dxa"/>
          </w:tcPr>
          <w:p w14:paraId="7C3BDEEA">
            <w:r>
              <w:t>2</w:t>
            </w:r>
          </w:p>
        </w:tc>
        <w:tc>
          <w:tcPr>
            <w:tcW w:w="1417" w:type="dxa"/>
          </w:tcPr>
          <w:p w14:paraId="2D90E1E3">
            <w:pPr>
              <w:jc w:val="center"/>
            </w:pPr>
            <w:r>
              <w:t>групповая</w:t>
            </w:r>
          </w:p>
        </w:tc>
        <w:tc>
          <w:tcPr>
            <w:tcW w:w="3055" w:type="dxa"/>
          </w:tcPr>
          <w:p w14:paraId="6100CE68">
            <w:r>
              <w:t>Практическое занятие</w:t>
            </w:r>
          </w:p>
          <w:p w14:paraId="27006C55">
            <w:r>
              <w:t>Педагогические наблюдения</w:t>
            </w:r>
          </w:p>
        </w:tc>
        <w:tc>
          <w:tcPr>
            <w:tcW w:w="773" w:type="dxa"/>
          </w:tcPr>
          <w:p w14:paraId="4521CEBC">
            <w:pPr>
              <w:pStyle w:val="18"/>
              <w:spacing w:line="360" w:lineRule="auto"/>
              <w:jc w:val="center"/>
              <w:rPr>
                <w:rFonts w:ascii="Times New Roman" w:hAnsi="Times New Roman"/>
                <w:b/>
                <w:sz w:val="24"/>
                <w:szCs w:val="24"/>
              </w:rPr>
            </w:pPr>
          </w:p>
        </w:tc>
      </w:tr>
      <w:tr w14:paraId="0BCA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2752898">
            <w:pPr>
              <w:jc w:val="center"/>
            </w:pPr>
            <w:r>
              <w:t>90</w:t>
            </w:r>
          </w:p>
        </w:tc>
        <w:tc>
          <w:tcPr>
            <w:tcW w:w="1135" w:type="dxa"/>
          </w:tcPr>
          <w:p w14:paraId="0C87BAE6">
            <w:pPr>
              <w:jc w:val="center"/>
            </w:pPr>
            <w:r>
              <w:t>апрель</w:t>
            </w:r>
          </w:p>
        </w:tc>
        <w:tc>
          <w:tcPr>
            <w:tcW w:w="3402" w:type="dxa"/>
            <w:shd w:val="clear" w:color="auto" w:fill="auto"/>
          </w:tcPr>
          <w:p w14:paraId="0ACEBA61">
            <w:r>
              <w:t>ОФП. Закрепление тактики игры – нападение.</w:t>
            </w:r>
          </w:p>
          <w:p w14:paraId="18E161F0"/>
        </w:tc>
        <w:tc>
          <w:tcPr>
            <w:tcW w:w="709" w:type="dxa"/>
          </w:tcPr>
          <w:p w14:paraId="5718421E">
            <w:r>
              <w:t>2</w:t>
            </w:r>
          </w:p>
        </w:tc>
        <w:tc>
          <w:tcPr>
            <w:tcW w:w="1417" w:type="dxa"/>
          </w:tcPr>
          <w:p w14:paraId="75FAE4D0">
            <w:pPr>
              <w:jc w:val="center"/>
            </w:pPr>
            <w:r>
              <w:t>групповая</w:t>
            </w:r>
          </w:p>
        </w:tc>
        <w:tc>
          <w:tcPr>
            <w:tcW w:w="3055" w:type="dxa"/>
          </w:tcPr>
          <w:p w14:paraId="2EA330EE">
            <w:r>
              <w:t>Практическое занятие</w:t>
            </w:r>
          </w:p>
          <w:p w14:paraId="3AC61B77">
            <w:r>
              <w:t>Педагогические наблюдения</w:t>
            </w:r>
          </w:p>
        </w:tc>
        <w:tc>
          <w:tcPr>
            <w:tcW w:w="773" w:type="dxa"/>
          </w:tcPr>
          <w:p w14:paraId="36721A28">
            <w:pPr>
              <w:pStyle w:val="18"/>
              <w:spacing w:line="360" w:lineRule="auto"/>
              <w:jc w:val="center"/>
              <w:rPr>
                <w:rFonts w:ascii="Times New Roman" w:hAnsi="Times New Roman"/>
                <w:b/>
                <w:sz w:val="24"/>
                <w:szCs w:val="24"/>
              </w:rPr>
            </w:pPr>
          </w:p>
        </w:tc>
      </w:tr>
      <w:tr w14:paraId="24A3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168255B">
            <w:pPr>
              <w:jc w:val="center"/>
            </w:pPr>
            <w:r>
              <w:t>91</w:t>
            </w:r>
          </w:p>
        </w:tc>
        <w:tc>
          <w:tcPr>
            <w:tcW w:w="1135" w:type="dxa"/>
          </w:tcPr>
          <w:p w14:paraId="1C14ACE3">
            <w:pPr>
              <w:jc w:val="center"/>
            </w:pPr>
            <w:r>
              <w:t>апрель</w:t>
            </w:r>
          </w:p>
        </w:tc>
        <w:tc>
          <w:tcPr>
            <w:tcW w:w="3402" w:type="dxa"/>
            <w:shd w:val="clear" w:color="auto" w:fill="auto"/>
          </w:tcPr>
          <w:p w14:paraId="76CCC212">
            <w:r>
              <w:t>ОФП. Закрепление тактики игры – нападение.</w:t>
            </w:r>
          </w:p>
          <w:p w14:paraId="6E76F456"/>
        </w:tc>
        <w:tc>
          <w:tcPr>
            <w:tcW w:w="709" w:type="dxa"/>
          </w:tcPr>
          <w:p w14:paraId="078ED609">
            <w:r>
              <w:t>2</w:t>
            </w:r>
          </w:p>
        </w:tc>
        <w:tc>
          <w:tcPr>
            <w:tcW w:w="1417" w:type="dxa"/>
          </w:tcPr>
          <w:p w14:paraId="06F0F643">
            <w:pPr>
              <w:jc w:val="center"/>
            </w:pPr>
            <w:r>
              <w:t>групповая</w:t>
            </w:r>
          </w:p>
        </w:tc>
        <w:tc>
          <w:tcPr>
            <w:tcW w:w="3055" w:type="dxa"/>
          </w:tcPr>
          <w:p w14:paraId="4B88BBDD">
            <w:r>
              <w:t>Практическое занятие</w:t>
            </w:r>
          </w:p>
          <w:p w14:paraId="095AC5F9">
            <w:r>
              <w:t>Педагогические наблюдения</w:t>
            </w:r>
          </w:p>
        </w:tc>
        <w:tc>
          <w:tcPr>
            <w:tcW w:w="773" w:type="dxa"/>
          </w:tcPr>
          <w:p w14:paraId="6C587707">
            <w:pPr>
              <w:pStyle w:val="18"/>
              <w:spacing w:line="360" w:lineRule="auto"/>
              <w:jc w:val="center"/>
              <w:rPr>
                <w:rFonts w:ascii="Times New Roman" w:hAnsi="Times New Roman"/>
                <w:b/>
                <w:sz w:val="24"/>
                <w:szCs w:val="24"/>
              </w:rPr>
            </w:pPr>
          </w:p>
        </w:tc>
      </w:tr>
      <w:tr w14:paraId="1F06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C8D5FF8">
            <w:pPr>
              <w:jc w:val="center"/>
            </w:pPr>
            <w:r>
              <w:t>92</w:t>
            </w:r>
          </w:p>
          <w:p w14:paraId="56218553">
            <w:pPr>
              <w:jc w:val="center"/>
            </w:pPr>
          </w:p>
        </w:tc>
        <w:tc>
          <w:tcPr>
            <w:tcW w:w="1135" w:type="dxa"/>
          </w:tcPr>
          <w:p w14:paraId="55D25E24">
            <w:pPr>
              <w:jc w:val="center"/>
            </w:pPr>
            <w:r>
              <w:t>апрель</w:t>
            </w:r>
          </w:p>
        </w:tc>
        <w:tc>
          <w:tcPr>
            <w:tcW w:w="3402" w:type="dxa"/>
            <w:shd w:val="clear" w:color="auto" w:fill="auto"/>
          </w:tcPr>
          <w:p w14:paraId="54DBB031">
            <w:r>
              <w:t>СФП. Закрепление тактики игры – нападение. Быстрый прорыв.</w:t>
            </w:r>
          </w:p>
          <w:p w14:paraId="6AA103D3">
            <w:r>
              <w:t xml:space="preserve">Специальные упражнения для развития быстроты и скорости передвижения </w:t>
            </w:r>
          </w:p>
        </w:tc>
        <w:tc>
          <w:tcPr>
            <w:tcW w:w="709" w:type="dxa"/>
          </w:tcPr>
          <w:p w14:paraId="0EC6EC2B">
            <w:r>
              <w:t>2</w:t>
            </w:r>
          </w:p>
        </w:tc>
        <w:tc>
          <w:tcPr>
            <w:tcW w:w="1417" w:type="dxa"/>
          </w:tcPr>
          <w:p w14:paraId="44E9AC53">
            <w:pPr>
              <w:jc w:val="center"/>
            </w:pPr>
            <w:r>
              <w:t>групповая</w:t>
            </w:r>
          </w:p>
        </w:tc>
        <w:tc>
          <w:tcPr>
            <w:tcW w:w="3055" w:type="dxa"/>
          </w:tcPr>
          <w:p w14:paraId="2E5E8D87">
            <w:r>
              <w:t>Практическое занятие</w:t>
            </w:r>
          </w:p>
          <w:p w14:paraId="595C1480">
            <w:r>
              <w:t>Педагогические наблюдения</w:t>
            </w:r>
          </w:p>
        </w:tc>
        <w:tc>
          <w:tcPr>
            <w:tcW w:w="773" w:type="dxa"/>
          </w:tcPr>
          <w:p w14:paraId="575AC8AF">
            <w:pPr>
              <w:pStyle w:val="18"/>
              <w:spacing w:line="360" w:lineRule="auto"/>
              <w:jc w:val="center"/>
              <w:rPr>
                <w:rFonts w:ascii="Times New Roman" w:hAnsi="Times New Roman"/>
                <w:b/>
                <w:sz w:val="24"/>
                <w:szCs w:val="24"/>
              </w:rPr>
            </w:pPr>
          </w:p>
        </w:tc>
      </w:tr>
      <w:tr w14:paraId="3C2B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D2E936F">
            <w:pPr>
              <w:jc w:val="center"/>
            </w:pPr>
            <w:r>
              <w:t>93</w:t>
            </w:r>
          </w:p>
        </w:tc>
        <w:tc>
          <w:tcPr>
            <w:tcW w:w="1135" w:type="dxa"/>
          </w:tcPr>
          <w:p w14:paraId="069825B1">
            <w:pPr>
              <w:jc w:val="center"/>
            </w:pPr>
            <w:r>
              <w:t>апрель</w:t>
            </w:r>
          </w:p>
        </w:tc>
        <w:tc>
          <w:tcPr>
            <w:tcW w:w="3402" w:type="dxa"/>
            <w:shd w:val="clear" w:color="auto" w:fill="auto"/>
          </w:tcPr>
          <w:p w14:paraId="558AD21A">
            <w:r>
              <w:t>ОФП. Закрепление тактики игры – нападение. Быстрый прорыв.</w:t>
            </w:r>
          </w:p>
        </w:tc>
        <w:tc>
          <w:tcPr>
            <w:tcW w:w="709" w:type="dxa"/>
          </w:tcPr>
          <w:p w14:paraId="1C84A3BD">
            <w:r>
              <w:t>2</w:t>
            </w:r>
          </w:p>
        </w:tc>
        <w:tc>
          <w:tcPr>
            <w:tcW w:w="1417" w:type="dxa"/>
          </w:tcPr>
          <w:p w14:paraId="4C67BB26">
            <w:pPr>
              <w:jc w:val="center"/>
            </w:pPr>
            <w:r>
              <w:t>групповая</w:t>
            </w:r>
          </w:p>
        </w:tc>
        <w:tc>
          <w:tcPr>
            <w:tcW w:w="3055" w:type="dxa"/>
          </w:tcPr>
          <w:p w14:paraId="07B007CA">
            <w:r>
              <w:t>Практическое занятие</w:t>
            </w:r>
          </w:p>
          <w:p w14:paraId="297A2238">
            <w:r>
              <w:t>Педагогические наблюдения</w:t>
            </w:r>
          </w:p>
        </w:tc>
        <w:tc>
          <w:tcPr>
            <w:tcW w:w="773" w:type="dxa"/>
          </w:tcPr>
          <w:p w14:paraId="44E50C67">
            <w:pPr>
              <w:pStyle w:val="18"/>
              <w:spacing w:line="360" w:lineRule="auto"/>
              <w:jc w:val="center"/>
              <w:rPr>
                <w:rFonts w:ascii="Times New Roman" w:hAnsi="Times New Roman"/>
                <w:b/>
                <w:sz w:val="24"/>
                <w:szCs w:val="24"/>
              </w:rPr>
            </w:pPr>
          </w:p>
        </w:tc>
      </w:tr>
      <w:tr w14:paraId="1B0B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780AFC5">
            <w:pPr>
              <w:jc w:val="center"/>
            </w:pPr>
            <w:r>
              <w:t>94</w:t>
            </w:r>
          </w:p>
        </w:tc>
        <w:tc>
          <w:tcPr>
            <w:tcW w:w="1135" w:type="dxa"/>
          </w:tcPr>
          <w:p w14:paraId="00EBCF07">
            <w:pPr>
              <w:jc w:val="center"/>
            </w:pPr>
            <w:r>
              <w:t>апрель</w:t>
            </w:r>
          </w:p>
        </w:tc>
        <w:tc>
          <w:tcPr>
            <w:tcW w:w="3402" w:type="dxa"/>
            <w:shd w:val="clear" w:color="auto" w:fill="auto"/>
          </w:tcPr>
          <w:p w14:paraId="68066404">
            <w:r>
              <w:t>ОФП. Закрепление тактики игры – защита. Учебно-тренировочная игра. РДК</w:t>
            </w:r>
          </w:p>
        </w:tc>
        <w:tc>
          <w:tcPr>
            <w:tcW w:w="709" w:type="dxa"/>
          </w:tcPr>
          <w:p w14:paraId="2FAAC31E">
            <w:r>
              <w:t>2</w:t>
            </w:r>
          </w:p>
        </w:tc>
        <w:tc>
          <w:tcPr>
            <w:tcW w:w="1417" w:type="dxa"/>
          </w:tcPr>
          <w:p w14:paraId="5F874732">
            <w:pPr>
              <w:jc w:val="center"/>
            </w:pPr>
            <w:r>
              <w:t>групповая</w:t>
            </w:r>
          </w:p>
        </w:tc>
        <w:tc>
          <w:tcPr>
            <w:tcW w:w="3055" w:type="dxa"/>
          </w:tcPr>
          <w:p w14:paraId="28BCB6A8">
            <w:r>
              <w:t>Практическое занятие</w:t>
            </w:r>
          </w:p>
          <w:p w14:paraId="53E4387A">
            <w:r>
              <w:t>Соревновательная  деятельность</w:t>
            </w:r>
          </w:p>
        </w:tc>
        <w:tc>
          <w:tcPr>
            <w:tcW w:w="773" w:type="dxa"/>
          </w:tcPr>
          <w:p w14:paraId="731CD12C">
            <w:pPr>
              <w:pStyle w:val="18"/>
              <w:spacing w:line="360" w:lineRule="auto"/>
              <w:jc w:val="center"/>
              <w:rPr>
                <w:rFonts w:ascii="Times New Roman" w:hAnsi="Times New Roman"/>
                <w:b/>
                <w:sz w:val="24"/>
                <w:szCs w:val="24"/>
              </w:rPr>
            </w:pPr>
          </w:p>
        </w:tc>
      </w:tr>
      <w:tr w14:paraId="685D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A336ABD">
            <w:pPr>
              <w:jc w:val="center"/>
            </w:pPr>
            <w:r>
              <w:t>95</w:t>
            </w:r>
          </w:p>
        </w:tc>
        <w:tc>
          <w:tcPr>
            <w:tcW w:w="1135" w:type="dxa"/>
          </w:tcPr>
          <w:p w14:paraId="69AADF1C">
            <w:pPr>
              <w:jc w:val="center"/>
            </w:pPr>
            <w:r>
              <w:t>апрель</w:t>
            </w:r>
          </w:p>
        </w:tc>
        <w:tc>
          <w:tcPr>
            <w:tcW w:w="3402" w:type="dxa"/>
            <w:shd w:val="clear" w:color="auto" w:fill="auto"/>
          </w:tcPr>
          <w:p w14:paraId="661B1EA3">
            <w:r>
              <w:t>СФП. Закрепление тактики игры – защита. Учебно-тренировочная игра. РДК</w:t>
            </w:r>
          </w:p>
        </w:tc>
        <w:tc>
          <w:tcPr>
            <w:tcW w:w="709" w:type="dxa"/>
          </w:tcPr>
          <w:p w14:paraId="07014C93">
            <w:r>
              <w:t>2</w:t>
            </w:r>
          </w:p>
        </w:tc>
        <w:tc>
          <w:tcPr>
            <w:tcW w:w="1417" w:type="dxa"/>
          </w:tcPr>
          <w:p w14:paraId="11CCE71D">
            <w:pPr>
              <w:jc w:val="center"/>
            </w:pPr>
            <w:r>
              <w:t>групповая</w:t>
            </w:r>
          </w:p>
        </w:tc>
        <w:tc>
          <w:tcPr>
            <w:tcW w:w="3055" w:type="dxa"/>
          </w:tcPr>
          <w:p w14:paraId="39DECD9A">
            <w:r>
              <w:t>Практическое занятие</w:t>
            </w:r>
          </w:p>
          <w:p w14:paraId="2215195B">
            <w:r>
              <w:t>Соревновательная  деятельность</w:t>
            </w:r>
          </w:p>
        </w:tc>
        <w:tc>
          <w:tcPr>
            <w:tcW w:w="773" w:type="dxa"/>
          </w:tcPr>
          <w:p w14:paraId="12EB9020">
            <w:pPr>
              <w:pStyle w:val="18"/>
              <w:spacing w:line="360" w:lineRule="auto"/>
              <w:jc w:val="center"/>
              <w:rPr>
                <w:rFonts w:ascii="Times New Roman" w:hAnsi="Times New Roman"/>
                <w:b/>
                <w:sz w:val="24"/>
                <w:szCs w:val="24"/>
              </w:rPr>
            </w:pPr>
          </w:p>
        </w:tc>
      </w:tr>
      <w:tr w14:paraId="0945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589C230">
            <w:pPr>
              <w:jc w:val="center"/>
            </w:pPr>
            <w:r>
              <w:t>96</w:t>
            </w:r>
          </w:p>
        </w:tc>
        <w:tc>
          <w:tcPr>
            <w:tcW w:w="1135" w:type="dxa"/>
          </w:tcPr>
          <w:p w14:paraId="6776D5E1">
            <w:pPr>
              <w:jc w:val="center"/>
            </w:pPr>
            <w:r>
              <w:t>апрель</w:t>
            </w:r>
          </w:p>
        </w:tc>
        <w:tc>
          <w:tcPr>
            <w:tcW w:w="3402" w:type="dxa"/>
            <w:shd w:val="clear" w:color="auto" w:fill="auto"/>
          </w:tcPr>
          <w:p w14:paraId="75EDCEEA">
            <w:r>
              <w:t>ОФП. Закрепление тактики игры – защита. Учебно-тренировочная игра. РДК</w:t>
            </w:r>
          </w:p>
        </w:tc>
        <w:tc>
          <w:tcPr>
            <w:tcW w:w="709" w:type="dxa"/>
          </w:tcPr>
          <w:p w14:paraId="50619F37">
            <w:r>
              <w:t>2</w:t>
            </w:r>
          </w:p>
        </w:tc>
        <w:tc>
          <w:tcPr>
            <w:tcW w:w="1417" w:type="dxa"/>
          </w:tcPr>
          <w:p w14:paraId="29F7BD93">
            <w:pPr>
              <w:jc w:val="center"/>
            </w:pPr>
            <w:r>
              <w:t>групповая</w:t>
            </w:r>
          </w:p>
        </w:tc>
        <w:tc>
          <w:tcPr>
            <w:tcW w:w="3055" w:type="dxa"/>
          </w:tcPr>
          <w:p w14:paraId="1BDF45AC">
            <w:r>
              <w:t>Практическое занятие</w:t>
            </w:r>
          </w:p>
          <w:p w14:paraId="276A549A">
            <w:r>
              <w:t>Соревновательная  деятельность</w:t>
            </w:r>
          </w:p>
        </w:tc>
        <w:tc>
          <w:tcPr>
            <w:tcW w:w="773" w:type="dxa"/>
          </w:tcPr>
          <w:p w14:paraId="413BE7ED">
            <w:pPr>
              <w:pStyle w:val="18"/>
              <w:spacing w:line="360" w:lineRule="auto"/>
              <w:jc w:val="center"/>
              <w:rPr>
                <w:rFonts w:ascii="Times New Roman" w:hAnsi="Times New Roman"/>
                <w:b/>
                <w:sz w:val="24"/>
                <w:szCs w:val="24"/>
              </w:rPr>
            </w:pPr>
          </w:p>
        </w:tc>
      </w:tr>
      <w:tr w14:paraId="04DA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6445693">
            <w:pPr>
              <w:jc w:val="center"/>
            </w:pPr>
            <w:r>
              <w:t>97</w:t>
            </w:r>
          </w:p>
        </w:tc>
        <w:tc>
          <w:tcPr>
            <w:tcW w:w="1135" w:type="dxa"/>
          </w:tcPr>
          <w:p w14:paraId="1B1E6487">
            <w:pPr>
              <w:jc w:val="center"/>
            </w:pPr>
            <w:r>
              <w:t>апрель</w:t>
            </w:r>
          </w:p>
        </w:tc>
        <w:tc>
          <w:tcPr>
            <w:tcW w:w="3402" w:type="dxa"/>
            <w:shd w:val="clear" w:color="auto" w:fill="auto"/>
          </w:tcPr>
          <w:p w14:paraId="198A865B">
            <w:r>
              <w:t>ОФП. Закрепление тактики игры – защита. Учебно-тренировочная игра. РДК</w:t>
            </w:r>
          </w:p>
        </w:tc>
        <w:tc>
          <w:tcPr>
            <w:tcW w:w="709" w:type="dxa"/>
          </w:tcPr>
          <w:p w14:paraId="3D504403">
            <w:r>
              <w:t>2</w:t>
            </w:r>
          </w:p>
        </w:tc>
        <w:tc>
          <w:tcPr>
            <w:tcW w:w="1417" w:type="dxa"/>
          </w:tcPr>
          <w:p w14:paraId="03362B27">
            <w:pPr>
              <w:jc w:val="center"/>
            </w:pPr>
            <w:r>
              <w:t>групповая</w:t>
            </w:r>
          </w:p>
        </w:tc>
        <w:tc>
          <w:tcPr>
            <w:tcW w:w="3055" w:type="dxa"/>
          </w:tcPr>
          <w:p w14:paraId="0C805DED">
            <w:r>
              <w:t>Практическое занятие</w:t>
            </w:r>
          </w:p>
          <w:p w14:paraId="05034C3C">
            <w:r>
              <w:t>Соревновательная  деятельность</w:t>
            </w:r>
          </w:p>
        </w:tc>
        <w:tc>
          <w:tcPr>
            <w:tcW w:w="773" w:type="dxa"/>
          </w:tcPr>
          <w:p w14:paraId="090C87B1">
            <w:pPr>
              <w:pStyle w:val="18"/>
              <w:spacing w:line="360" w:lineRule="auto"/>
              <w:jc w:val="center"/>
              <w:rPr>
                <w:rFonts w:ascii="Times New Roman" w:hAnsi="Times New Roman"/>
                <w:b/>
                <w:sz w:val="24"/>
                <w:szCs w:val="24"/>
              </w:rPr>
            </w:pPr>
          </w:p>
        </w:tc>
      </w:tr>
      <w:tr w14:paraId="425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C373CD3">
            <w:pPr>
              <w:jc w:val="center"/>
            </w:pPr>
            <w:r>
              <w:t>98</w:t>
            </w:r>
          </w:p>
        </w:tc>
        <w:tc>
          <w:tcPr>
            <w:tcW w:w="1135" w:type="dxa"/>
          </w:tcPr>
          <w:p w14:paraId="56C8AC96">
            <w:pPr>
              <w:jc w:val="center"/>
            </w:pPr>
            <w:r>
              <w:t>апрель</w:t>
            </w:r>
          </w:p>
        </w:tc>
        <w:tc>
          <w:tcPr>
            <w:tcW w:w="3402" w:type="dxa"/>
            <w:shd w:val="clear" w:color="auto" w:fill="auto"/>
          </w:tcPr>
          <w:p w14:paraId="5D2664E1">
            <w:r>
              <w:t>СФП. Закрепление тактики игры – защита. Учебно-тренировочная игра. РДК</w:t>
            </w:r>
          </w:p>
        </w:tc>
        <w:tc>
          <w:tcPr>
            <w:tcW w:w="709" w:type="dxa"/>
          </w:tcPr>
          <w:p w14:paraId="2A736841">
            <w:r>
              <w:t>2</w:t>
            </w:r>
          </w:p>
        </w:tc>
        <w:tc>
          <w:tcPr>
            <w:tcW w:w="1417" w:type="dxa"/>
          </w:tcPr>
          <w:p w14:paraId="03F4772E">
            <w:pPr>
              <w:jc w:val="center"/>
            </w:pPr>
            <w:r>
              <w:t>групповая</w:t>
            </w:r>
          </w:p>
        </w:tc>
        <w:tc>
          <w:tcPr>
            <w:tcW w:w="3055" w:type="dxa"/>
          </w:tcPr>
          <w:p w14:paraId="36C80734">
            <w:r>
              <w:t>Практическое занятие</w:t>
            </w:r>
          </w:p>
          <w:p w14:paraId="180CEF60">
            <w:r>
              <w:t>Соревновательная  деятельность</w:t>
            </w:r>
          </w:p>
        </w:tc>
        <w:tc>
          <w:tcPr>
            <w:tcW w:w="773" w:type="dxa"/>
          </w:tcPr>
          <w:p w14:paraId="08540460">
            <w:pPr>
              <w:pStyle w:val="18"/>
              <w:spacing w:line="360" w:lineRule="auto"/>
              <w:jc w:val="center"/>
              <w:rPr>
                <w:rFonts w:ascii="Times New Roman" w:hAnsi="Times New Roman"/>
                <w:b/>
                <w:sz w:val="24"/>
                <w:szCs w:val="24"/>
              </w:rPr>
            </w:pPr>
          </w:p>
        </w:tc>
      </w:tr>
      <w:tr w14:paraId="1EEA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0A4B617">
            <w:pPr>
              <w:jc w:val="center"/>
            </w:pPr>
            <w:r>
              <w:t>99</w:t>
            </w:r>
          </w:p>
        </w:tc>
        <w:tc>
          <w:tcPr>
            <w:tcW w:w="1135" w:type="dxa"/>
          </w:tcPr>
          <w:p w14:paraId="28C525CC">
            <w:pPr>
              <w:jc w:val="center"/>
            </w:pPr>
            <w:r>
              <w:t>май</w:t>
            </w:r>
          </w:p>
        </w:tc>
        <w:tc>
          <w:tcPr>
            <w:tcW w:w="3402" w:type="dxa"/>
            <w:shd w:val="clear" w:color="auto" w:fill="auto"/>
          </w:tcPr>
          <w:p w14:paraId="7F7B07B6">
            <w:r>
              <w:t>ОФП. Закрепление тактики игры – защита. Психологическая подготовка. Учебно-тренировочная игра.</w:t>
            </w:r>
          </w:p>
        </w:tc>
        <w:tc>
          <w:tcPr>
            <w:tcW w:w="709" w:type="dxa"/>
          </w:tcPr>
          <w:p w14:paraId="14B70A39">
            <w:r>
              <w:t>2</w:t>
            </w:r>
          </w:p>
        </w:tc>
        <w:tc>
          <w:tcPr>
            <w:tcW w:w="1417" w:type="dxa"/>
          </w:tcPr>
          <w:p w14:paraId="1FD82218">
            <w:pPr>
              <w:jc w:val="center"/>
            </w:pPr>
            <w:r>
              <w:t>групповая</w:t>
            </w:r>
          </w:p>
        </w:tc>
        <w:tc>
          <w:tcPr>
            <w:tcW w:w="3055" w:type="dxa"/>
          </w:tcPr>
          <w:p w14:paraId="45E44705">
            <w:r>
              <w:t>Практическое занятие</w:t>
            </w:r>
          </w:p>
          <w:p w14:paraId="53419584">
            <w:r>
              <w:t>Соревновательная  деятельность</w:t>
            </w:r>
          </w:p>
        </w:tc>
        <w:tc>
          <w:tcPr>
            <w:tcW w:w="773" w:type="dxa"/>
          </w:tcPr>
          <w:p w14:paraId="4BF4CE97">
            <w:pPr>
              <w:pStyle w:val="18"/>
              <w:spacing w:line="360" w:lineRule="auto"/>
              <w:jc w:val="center"/>
              <w:rPr>
                <w:rFonts w:ascii="Times New Roman" w:hAnsi="Times New Roman"/>
                <w:b/>
                <w:sz w:val="24"/>
                <w:szCs w:val="24"/>
              </w:rPr>
            </w:pPr>
          </w:p>
        </w:tc>
      </w:tr>
      <w:tr w14:paraId="3386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97A3270">
            <w:pPr>
              <w:jc w:val="center"/>
            </w:pPr>
            <w:r>
              <w:t>100</w:t>
            </w:r>
          </w:p>
        </w:tc>
        <w:tc>
          <w:tcPr>
            <w:tcW w:w="1135" w:type="dxa"/>
          </w:tcPr>
          <w:p w14:paraId="6F75BC5C">
            <w:pPr>
              <w:jc w:val="center"/>
            </w:pPr>
            <w:r>
              <w:t>май</w:t>
            </w:r>
          </w:p>
        </w:tc>
        <w:tc>
          <w:tcPr>
            <w:tcW w:w="3402" w:type="dxa"/>
            <w:shd w:val="clear" w:color="auto" w:fill="auto"/>
          </w:tcPr>
          <w:p w14:paraId="0E5709AE">
            <w:r>
              <w:t>ОФП. Закрепление тактики игры – защита. Психологическая подготовка. Учебно-тренировочная игра.</w:t>
            </w:r>
          </w:p>
        </w:tc>
        <w:tc>
          <w:tcPr>
            <w:tcW w:w="709" w:type="dxa"/>
          </w:tcPr>
          <w:p w14:paraId="40E6A7BB">
            <w:r>
              <w:t>2</w:t>
            </w:r>
          </w:p>
        </w:tc>
        <w:tc>
          <w:tcPr>
            <w:tcW w:w="1417" w:type="dxa"/>
          </w:tcPr>
          <w:p w14:paraId="73E159B0">
            <w:pPr>
              <w:jc w:val="center"/>
            </w:pPr>
            <w:r>
              <w:t>групповая</w:t>
            </w:r>
          </w:p>
        </w:tc>
        <w:tc>
          <w:tcPr>
            <w:tcW w:w="3055" w:type="dxa"/>
          </w:tcPr>
          <w:p w14:paraId="73E5CD40">
            <w:r>
              <w:t>Практическое занятие</w:t>
            </w:r>
          </w:p>
          <w:p w14:paraId="182594D0">
            <w:r>
              <w:t>Соревновательная  деятельность</w:t>
            </w:r>
          </w:p>
        </w:tc>
        <w:tc>
          <w:tcPr>
            <w:tcW w:w="773" w:type="dxa"/>
          </w:tcPr>
          <w:p w14:paraId="52A7D8EB">
            <w:pPr>
              <w:pStyle w:val="18"/>
              <w:spacing w:line="360" w:lineRule="auto"/>
              <w:jc w:val="center"/>
              <w:rPr>
                <w:rFonts w:ascii="Times New Roman" w:hAnsi="Times New Roman"/>
                <w:b/>
                <w:sz w:val="24"/>
                <w:szCs w:val="24"/>
              </w:rPr>
            </w:pPr>
          </w:p>
        </w:tc>
      </w:tr>
      <w:tr w14:paraId="4677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44266FD">
            <w:pPr>
              <w:jc w:val="center"/>
            </w:pPr>
            <w:r>
              <w:t>101</w:t>
            </w:r>
          </w:p>
        </w:tc>
        <w:tc>
          <w:tcPr>
            <w:tcW w:w="1135" w:type="dxa"/>
          </w:tcPr>
          <w:p w14:paraId="10924644">
            <w:pPr>
              <w:jc w:val="center"/>
            </w:pPr>
            <w:r>
              <w:t>май</w:t>
            </w:r>
          </w:p>
        </w:tc>
        <w:tc>
          <w:tcPr>
            <w:tcW w:w="3402" w:type="dxa"/>
            <w:shd w:val="clear" w:color="auto" w:fill="auto"/>
          </w:tcPr>
          <w:p w14:paraId="478C77BF">
            <w:r>
              <w:t>СФП. Закрепление тактики игры – защита. Психологическая подготовка. Учебно-тренировочная игра.</w:t>
            </w:r>
          </w:p>
        </w:tc>
        <w:tc>
          <w:tcPr>
            <w:tcW w:w="709" w:type="dxa"/>
          </w:tcPr>
          <w:p w14:paraId="0DE2EFDF">
            <w:r>
              <w:t>2</w:t>
            </w:r>
          </w:p>
        </w:tc>
        <w:tc>
          <w:tcPr>
            <w:tcW w:w="1417" w:type="dxa"/>
          </w:tcPr>
          <w:p w14:paraId="668A9EB9">
            <w:pPr>
              <w:jc w:val="center"/>
            </w:pPr>
            <w:r>
              <w:t>групповая</w:t>
            </w:r>
          </w:p>
        </w:tc>
        <w:tc>
          <w:tcPr>
            <w:tcW w:w="3055" w:type="dxa"/>
          </w:tcPr>
          <w:p w14:paraId="68DFA4EF">
            <w:r>
              <w:t>Практическое занятие</w:t>
            </w:r>
          </w:p>
          <w:p w14:paraId="28AD2519">
            <w:r>
              <w:t>Соревновательная  деятельность</w:t>
            </w:r>
          </w:p>
        </w:tc>
        <w:tc>
          <w:tcPr>
            <w:tcW w:w="773" w:type="dxa"/>
          </w:tcPr>
          <w:p w14:paraId="55C2AF5C">
            <w:pPr>
              <w:pStyle w:val="18"/>
              <w:spacing w:line="360" w:lineRule="auto"/>
              <w:jc w:val="center"/>
              <w:rPr>
                <w:rFonts w:ascii="Times New Roman" w:hAnsi="Times New Roman"/>
                <w:b/>
                <w:sz w:val="24"/>
                <w:szCs w:val="24"/>
              </w:rPr>
            </w:pPr>
          </w:p>
        </w:tc>
      </w:tr>
      <w:tr w14:paraId="28B3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0D2F64D">
            <w:pPr>
              <w:jc w:val="center"/>
            </w:pPr>
            <w:r>
              <w:t>102</w:t>
            </w:r>
          </w:p>
        </w:tc>
        <w:tc>
          <w:tcPr>
            <w:tcW w:w="1135" w:type="dxa"/>
          </w:tcPr>
          <w:p w14:paraId="459ACF93">
            <w:pPr>
              <w:jc w:val="center"/>
            </w:pPr>
            <w:r>
              <w:t>май</w:t>
            </w:r>
          </w:p>
        </w:tc>
        <w:tc>
          <w:tcPr>
            <w:tcW w:w="3402" w:type="dxa"/>
            <w:shd w:val="clear" w:color="auto" w:fill="auto"/>
          </w:tcPr>
          <w:p w14:paraId="770A0B32">
            <w:r>
              <w:t>ОФП. Закрепление тактики игры – защита. Психологическая подготовка. Учебно-тренировочная игра.</w:t>
            </w:r>
          </w:p>
        </w:tc>
        <w:tc>
          <w:tcPr>
            <w:tcW w:w="709" w:type="dxa"/>
          </w:tcPr>
          <w:p w14:paraId="6FC4F6C8">
            <w:r>
              <w:t>2</w:t>
            </w:r>
          </w:p>
        </w:tc>
        <w:tc>
          <w:tcPr>
            <w:tcW w:w="1417" w:type="dxa"/>
          </w:tcPr>
          <w:p w14:paraId="3CEC4C45">
            <w:pPr>
              <w:jc w:val="center"/>
            </w:pPr>
            <w:r>
              <w:t>групповая</w:t>
            </w:r>
          </w:p>
        </w:tc>
        <w:tc>
          <w:tcPr>
            <w:tcW w:w="3055" w:type="dxa"/>
          </w:tcPr>
          <w:p w14:paraId="647FE7BB">
            <w:r>
              <w:t>Практическое занятие</w:t>
            </w:r>
          </w:p>
          <w:p w14:paraId="7EFA1B09">
            <w:r>
              <w:t>Соревновательная  деятельность</w:t>
            </w:r>
          </w:p>
        </w:tc>
        <w:tc>
          <w:tcPr>
            <w:tcW w:w="773" w:type="dxa"/>
          </w:tcPr>
          <w:p w14:paraId="751D1A13">
            <w:pPr>
              <w:pStyle w:val="18"/>
              <w:spacing w:line="360" w:lineRule="auto"/>
              <w:jc w:val="center"/>
              <w:rPr>
                <w:rFonts w:ascii="Times New Roman" w:hAnsi="Times New Roman"/>
                <w:b/>
                <w:sz w:val="24"/>
                <w:szCs w:val="24"/>
              </w:rPr>
            </w:pPr>
          </w:p>
        </w:tc>
      </w:tr>
      <w:tr w14:paraId="45F3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13A732B">
            <w:pPr>
              <w:jc w:val="center"/>
            </w:pPr>
            <w:r>
              <w:t>103</w:t>
            </w:r>
          </w:p>
        </w:tc>
        <w:tc>
          <w:tcPr>
            <w:tcW w:w="1135" w:type="dxa"/>
          </w:tcPr>
          <w:p w14:paraId="12E8E948">
            <w:pPr>
              <w:jc w:val="center"/>
            </w:pPr>
            <w:r>
              <w:t>май</w:t>
            </w:r>
          </w:p>
        </w:tc>
        <w:tc>
          <w:tcPr>
            <w:tcW w:w="3402" w:type="dxa"/>
            <w:shd w:val="clear" w:color="auto" w:fill="auto"/>
          </w:tcPr>
          <w:p w14:paraId="3765E631">
            <w:r>
              <w:t>ОФП. Закрепление тактики игры – защита.</w:t>
            </w:r>
          </w:p>
          <w:p w14:paraId="4CEA58CC">
            <w:r>
              <w:t>Зонная защита. Психологическая подготовка. Учебно-тренировочная игра.</w:t>
            </w:r>
          </w:p>
        </w:tc>
        <w:tc>
          <w:tcPr>
            <w:tcW w:w="709" w:type="dxa"/>
          </w:tcPr>
          <w:p w14:paraId="1AA7C5B1">
            <w:r>
              <w:t>2</w:t>
            </w:r>
          </w:p>
        </w:tc>
        <w:tc>
          <w:tcPr>
            <w:tcW w:w="1417" w:type="dxa"/>
          </w:tcPr>
          <w:p w14:paraId="52F4A558">
            <w:pPr>
              <w:jc w:val="center"/>
            </w:pPr>
            <w:r>
              <w:t>групповая</w:t>
            </w:r>
          </w:p>
        </w:tc>
        <w:tc>
          <w:tcPr>
            <w:tcW w:w="3055" w:type="dxa"/>
          </w:tcPr>
          <w:p w14:paraId="7A3D7C67">
            <w:r>
              <w:t>Практическое занятие</w:t>
            </w:r>
          </w:p>
          <w:p w14:paraId="432FCC8A">
            <w:r>
              <w:t>Соревновательная  деятельность</w:t>
            </w:r>
          </w:p>
        </w:tc>
        <w:tc>
          <w:tcPr>
            <w:tcW w:w="773" w:type="dxa"/>
          </w:tcPr>
          <w:p w14:paraId="16ACE62E">
            <w:pPr>
              <w:pStyle w:val="18"/>
              <w:spacing w:line="360" w:lineRule="auto"/>
              <w:jc w:val="center"/>
              <w:rPr>
                <w:rFonts w:ascii="Times New Roman" w:hAnsi="Times New Roman"/>
                <w:b/>
                <w:sz w:val="24"/>
                <w:szCs w:val="24"/>
              </w:rPr>
            </w:pPr>
          </w:p>
        </w:tc>
      </w:tr>
      <w:tr w14:paraId="72E0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2474E4E">
            <w:pPr>
              <w:jc w:val="center"/>
            </w:pPr>
            <w:r>
              <w:t>104</w:t>
            </w:r>
          </w:p>
        </w:tc>
        <w:tc>
          <w:tcPr>
            <w:tcW w:w="1135" w:type="dxa"/>
          </w:tcPr>
          <w:p w14:paraId="59D92856">
            <w:pPr>
              <w:jc w:val="center"/>
            </w:pPr>
            <w:r>
              <w:t>май</w:t>
            </w:r>
          </w:p>
        </w:tc>
        <w:tc>
          <w:tcPr>
            <w:tcW w:w="3402" w:type="dxa"/>
            <w:shd w:val="clear" w:color="auto" w:fill="auto"/>
          </w:tcPr>
          <w:p w14:paraId="44DA8EC8">
            <w:r>
              <w:t>СФП.  Закрепление тактики игры – защита.</w:t>
            </w:r>
          </w:p>
          <w:p w14:paraId="71A23F88">
            <w:r>
              <w:t>Зонная защита. Психологическая подготовка. Учебно-тренировочная игра.</w:t>
            </w:r>
          </w:p>
        </w:tc>
        <w:tc>
          <w:tcPr>
            <w:tcW w:w="709" w:type="dxa"/>
          </w:tcPr>
          <w:p w14:paraId="1F6631A5">
            <w:r>
              <w:t>2</w:t>
            </w:r>
          </w:p>
        </w:tc>
        <w:tc>
          <w:tcPr>
            <w:tcW w:w="1417" w:type="dxa"/>
          </w:tcPr>
          <w:p w14:paraId="456510F2">
            <w:pPr>
              <w:jc w:val="center"/>
            </w:pPr>
            <w:r>
              <w:t>групповая</w:t>
            </w:r>
          </w:p>
        </w:tc>
        <w:tc>
          <w:tcPr>
            <w:tcW w:w="3055" w:type="dxa"/>
          </w:tcPr>
          <w:p w14:paraId="43C537F6">
            <w:r>
              <w:t>Практическое занятие</w:t>
            </w:r>
          </w:p>
          <w:p w14:paraId="680FC664">
            <w:r>
              <w:t>Соревновательная  деятельность</w:t>
            </w:r>
          </w:p>
        </w:tc>
        <w:tc>
          <w:tcPr>
            <w:tcW w:w="773" w:type="dxa"/>
          </w:tcPr>
          <w:p w14:paraId="33C72CEE">
            <w:pPr>
              <w:pStyle w:val="18"/>
              <w:spacing w:line="360" w:lineRule="auto"/>
              <w:jc w:val="center"/>
              <w:rPr>
                <w:rFonts w:ascii="Times New Roman" w:hAnsi="Times New Roman"/>
                <w:b/>
                <w:sz w:val="24"/>
                <w:szCs w:val="24"/>
              </w:rPr>
            </w:pPr>
          </w:p>
        </w:tc>
      </w:tr>
      <w:tr w14:paraId="408F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B3B9184">
            <w:pPr>
              <w:jc w:val="center"/>
            </w:pPr>
            <w:r>
              <w:t>105</w:t>
            </w:r>
          </w:p>
        </w:tc>
        <w:tc>
          <w:tcPr>
            <w:tcW w:w="1135" w:type="dxa"/>
          </w:tcPr>
          <w:p w14:paraId="11F8C05D">
            <w:pPr>
              <w:jc w:val="center"/>
            </w:pPr>
            <w:r>
              <w:t>май</w:t>
            </w:r>
          </w:p>
        </w:tc>
        <w:tc>
          <w:tcPr>
            <w:tcW w:w="3402" w:type="dxa"/>
            <w:shd w:val="clear" w:color="auto" w:fill="auto"/>
          </w:tcPr>
          <w:p w14:paraId="533C20E1">
            <w:r>
              <w:t>ОФП. Закрепление тактики игры – защита.</w:t>
            </w:r>
          </w:p>
          <w:p w14:paraId="4B8B1D9C">
            <w:r>
              <w:t>Зонная защита. Психологическая подготовка. Учебно-тренировочная игра.</w:t>
            </w:r>
          </w:p>
        </w:tc>
        <w:tc>
          <w:tcPr>
            <w:tcW w:w="709" w:type="dxa"/>
          </w:tcPr>
          <w:p w14:paraId="5E5E6BA6">
            <w:r>
              <w:t>2</w:t>
            </w:r>
          </w:p>
        </w:tc>
        <w:tc>
          <w:tcPr>
            <w:tcW w:w="1417" w:type="dxa"/>
          </w:tcPr>
          <w:p w14:paraId="75B18F15">
            <w:pPr>
              <w:jc w:val="center"/>
            </w:pPr>
            <w:r>
              <w:t>групповая</w:t>
            </w:r>
          </w:p>
        </w:tc>
        <w:tc>
          <w:tcPr>
            <w:tcW w:w="3055" w:type="dxa"/>
          </w:tcPr>
          <w:p w14:paraId="23C7ABF0">
            <w:r>
              <w:t>Практическое занятие</w:t>
            </w:r>
          </w:p>
          <w:p w14:paraId="71AC7086">
            <w:r>
              <w:t>Соревновательная  деятельность</w:t>
            </w:r>
          </w:p>
        </w:tc>
        <w:tc>
          <w:tcPr>
            <w:tcW w:w="773" w:type="dxa"/>
          </w:tcPr>
          <w:p w14:paraId="59FE9606">
            <w:pPr>
              <w:pStyle w:val="18"/>
              <w:spacing w:line="360" w:lineRule="auto"/>
              <w:jc w:val="center"/>
              <w:rPr>
                <w:rFonts w:ascii="Times New Roman" w:hAnsi="Times New Roman"/>
                <w:b/>
                <w:sz w:val="24"/>
                <w:szCs w:val="24"/>
              </w:rPr>
            </w:pPr>
          </w:p>
        </w:tc>
      </w:tr>
      <w:tr w14:paraId="5781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C775B8B">
            <w:pPr>
              <w:jc w:val="center"/>
            </w:pPr>
            <w:r>
              <w:t>106</w:t>
            </w:r>
          </w:p>
        </w:tc>
        <w:tc>
          <w:tcPr>
            <w:tcW w:w="1135" w:type="dxa"/>
          </w:tcPr>
          <w:p w14:paraId="2F8DB95D">
            <w:pPr>
              <w:jc w:val="center"/>
            </w:pPr>
            <w:r>
              <w:t>май</w:t>
            </w:r>
          </w:p>
        </w:tc>
        <w:tc>
          <w:tcPr>
            <w:tcW w:w="3402" w:type="dxa"/>
            <w:shd w:val="clear" w:color="auto" w:fill="auto"/>
          </w:tcPr>
          <w:p w14:paraId="42EFAFD6">
            <w:r>
              <w:t>ОФП. Закрепление тактики игры – защита.</w:t>
            </w:r>
          </w:p>
          <w:p w14:paraId="154171F5">
            <w:r>
              <w:t>Зонная защита. Психологическая подготовка. Учебно-тренировочная игра.</w:t>
            </w:r>
          </w:p>
        </w:tc>
        <w:tc>
          <w:tcPr>
            <w:tcW w:w="709" w:type="dxa"/>
          </w:tcPr>
          <w:p w14:paraId="68D7BAA1">
            <w:r>
              <w:t>2</w:t>
            </w:r>
          </w:p>
        </w:tc>
        <w:tc>
          <w:tcPr>
            <w:tcW w:w="1417" w:type="dxa"/>
          </w:tcPr>
          <w:p w14:paraId="370D798C">
            <w:pPr>
              <w:jc w:val="center"/>
            </w:pPr>
            <w:r>
              <w:t>групповая</w:t>
            </w:r>
          </w:p>
        </w:tc>
        <w:tc>
          <w:tcPr>
            <w:tcW w:w="3055" w:type="dxa"/>
          </w:tcPr>
          <w:p w14:paraId="4C4A8680">
            <w:r>
              <w:t>Практическое занятие</w:t>
            </w:r>
          </w:p>
          <w:p w14:paraId="3EB7369E">
            <w:r>
              <w:t>Соревновательная  деятельность</w:t>
            </w:r>
          </w:p>
        </w:tc>
        <w:tc>
          <w:tcPr>
            <w:tcW w:w="773" w:type="dxa"/>
          </w:tcPr>
          <w:p w14:paraId="4D883E0A">
            <w:pPr>
              <w:pStyle w:val="18"/>
              <w:spacing w:line="360" w:lineRule="auto"/>
              <w:jc w:val="center"/>
              <w:rPr>
                <w:rFonts w:ascii="Times New Roman" w:hAnsi="Times New Roman"/>
                <w:b/>
                <w:sz w:val="24"/>
                <w:szCs w:val="24"/>
              </w:rPr>
            </w:pPr>
          </w:p>
        </w:tc>
      </w:tr>
      <w:tr w14:paraId="5960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443EC7D">
            <w:pPr>
              <w:jc w:val="center"/>
            </w:pPr>
            <w:r>
              <w:t>107</w:t>
            </w:r>
          </w:p>
        </w:tc>
        <w:tc>
          <w:tcPr>
            <w:tcW w:w="1135" w:type="dxa"/>
          </w:tcPr>
          <w:p w14:paraId="1CC4F607">
            <w:pPr>
              <w:jc w:val="center"/>
            </w:pPr>
            <w:r>
              <w:t>май</w:t>
            </w:r>
          </w:p>
        </w:tc>
        <w:tc>
          <w:tcPr>
            <w:tcW w:w="3402" w:type="dxa"/>
            <w:shd w:val="clear" w:color="auto" w:fill="auto"/>
          </w:tcPr>
          <w:p w14:paraId="4C9AF8C3">
            <w:r>
              <w:t>Аттестация по завершению освоения программы</w:t>
            </w:r>
          </w:p>
        </w:tc>
        <w:tc>
          <w:tcPr>
            <w:tcW w:w="709" w:type="dxa"/>
          </w:tcPr>
          <w:p w14:paraId="7BD7076B">
            <w:r>
              <w:t>2</w:t>
            </w:r>
          </w:p>
        </w:tc>
        <w:tc>
          <w:tcPr>
            <w:tcW w:w="1417" w:type="dxa"/>
          </w:tcPr>
          <w:p w14:paraId="2B500DF9">
            <w:pPr>
              <w:jc w:val="center"/>
            </w:pPr>
            <w:r>
              <w:t>Индивидуальная</w:t>
            </w:r>
          </w:p>
        </w:tc>
        <w:tc>
          <w:tcPr>
            <w:tcW w:w="3055" w:type="dxa"/>
          </w:tcPr>
          <w:p w14:paraId="36C8D7B1">
            <w:r>
              <w:t>Сдачи контрольных нормативов в форме тестирования.</w:t>
            </w:r>
          </w:p>
        </w:tc>
        <w:tc>
          <w:tcPr>
            <w:tcW w:w="773" w:type="dxa"/>
          </w:tcPr>
          <w:p w14:paraId="762C76B8">
            <w:pPr>
              <w:pStyle w:val="18"/>
              <w:spacing w:line="360" w:lineRule="auto"/>
              <w:jc w:val="center"/>
              <w:rPr>
                <w:rFonts w:ascii="Times New Roman" w:hAnsi="Times New Roman"/>
                <w:b/>
                <w:sz w:val="24"/>
                <w:szCs w:val="24"/>
              </w:rPr>
            </w:pPr>
          </w:p>
        </w:tc>
      </w:tr>
      <w:tr w14:paraId="6930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930B66B">
            <w:pPr>
              <w:jc w:val="center"/>
            </w:pPr>
            <w:r>
              <w:t>108</w:t>
            </w:r>
          </w:p>
        </w:tc>
        <w:tc>
          <w:tcPr>
            <w:tcW w:w="1135" w:type="dxa"/>
          </w:tcPr>
          <w:p w14:paraId="0C35809E">
            <w:pPr>
              <w:jc w:val="center"/>
            </w:pPr>
            <w:r>
              <w:t>май</w:t>
            </w:r>
          </w:p>
        </w:tc>
        <w:tc>
          <w:tcPr>
            <w:tcW w:w="3402" w:type="dxa"/>
            <w:shd w:val="clear" w:color="auto" w:fill="auto"/>
          </w:tcPr>
          <w:p w14:paraId="2F2B5292">
            <w:r>
              <w:t>СФП. Закрепление тактики игры – защита.</w:t>
            </w:r>
          </w:p>
          <w:p w14:paraId="23552B83">
            <w:r>
              <w:t>Контрольные нормативы, тестирование</w:t>
            </w:r>
          </w:p>
        </w:tc>
        <w:tc>
          <w:tcPr>
            <w:tcW w:w="709" w:type="dxa"/>
          </w:tcPr>
          <w:p w14:paraId="1AE3FBF2">
            <w:r>
              <w:t>2</w:t>
            </w:r>
          </w:p>
        </w:tc>
        <w:tc>
          <w:tcPr>
            <w:tcW w:w="1417" w:type="dxa"/>
          </w:tcPr>
          <w:p w14:paraId="52FB594C">
            <w:pPr>
              <w:jc w:val="center"/>
            </w:pPr>
            <w:r>
              <w:t>Индивидуально - групповая</w:t>
            </w:r>
          </w:p>
        </w:tc>
        <w:tc>
          <w:tcPr>
            <w:tcW w:w="3055" w:type="dxa"/>
          </w:tcPr>
          <w:p w14:paraId="5C7690CA">
            <w:r>
              <w:t>Практическое занятие</w:t>
            </w:r>
          </w:p>
          <w:p w14:paraId="15FF08B8">
            <w:r>
              <w:t>Промежуточная аттестация</w:t>
            </w:r>
          </w:p>
        </w:tc>
        <w:tc>
          <w:tcPr>
            <w:tcW w:w="773" w:type="dxa"/>
          </w:tcPr>
          <w:p w14:paraId="0F6C0CA7">
            <w:pPr>
              <w:pStyle w:val="18"/>
              <w:spacing w:line="360" w:lineRule="auto"/>
              <w:jc w:val="center"/>
              <w:rPr>
                <w:rFonts w:ascii="Times New Roman" w:hAnsi="Times New Roman"/>
                <w:b/>
                <w:sz w:val="24"/>
                <w:szCs w:val="24"/>
              </w:rPr>
            </w:pPr>
          </w:p>
        </w:tc>
      </w:tr>
      <w:tr w14:paraId="3315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302810B">
            <w:pPr>
              <w:jc w:val="center"/>
            </w:pPr>
          </w:p>
        </w:tc>
        <w:tc>
          <w:tcPr>
            <w:tcW w:w="10491" w:type="dxa"/>
            <w:gridSpan w:val="6"/>
          </w:tcPr>
          <w:p w14:paraId="06F8567F">
            <w:pPr>
              <w:pStyle w:val="18"/>
              <w:spacing w:line="360" w:lineRule="auto"/>
              <w:jc w:val="center"/>
              <w:rPr>
                <w:rFonts w:ascii="Times New Roman" w:hAnsi="Times New Roman"/>
                <w:b/>
                <w:sz w:val="24"/>
                <w:szCs w:val="24"/>
              </w:rPr>
            </w:pPr>
            <w:r>
              <w:rPr>
                <w:rFonts w:ascii="Times New Roman" w:hAnsi="Times New Roman"/>
                <w:b/>
                <w:sz w:val="24"/>
                <w:szCs w:val="24"/>
              </w:rPr>
              <w:t>Всего: 216</w:t>
            </w:r>
          </w:p>
        </w:tc>
      </w:tr>
    </w:tbl>
    <w:p w14:paraId="68EC7BBB">
      <w:pPr>
        <w:jc w:val="both"/>
        <w:rPr>
          <w:b/>
        </w:rPr>
      </w:pPr>
    </w:p>
    <w:p w14:paraId="2C7FDAA3">
      <w:pPr>
        <w:jc w:val="right"/>
        <w:rPr>
          <w:b/>
        </w:rPr>
      </w:pPr>
      <w:r>
        <w:rPr>
          <w:b/>
        </w:rPr>
        <w:t>Приложение 2</w:t>
      </w:r>
    </w:p>
    <w:p w14:paraId="0A4C68CB">
      <w:pPr>
        <w:jc w:val="center"/>
        <w:rPr>
          <w:b/>
        </w:rPr>
      </w:pPr>
      <w:r>
        <w:rPr>
          <w:b/>
        </w:rPr>
        <w:t>Диагностические и оценочные материалы</w:t>
      </w:r>
    </w:p>
    <w:p w14:paraId="434FA867">
      <w:pPr>
        <w:jc w:val="center"/>
        <w:rPr>
          <w:b/>
        </w:rPr>
      </w:pPr>
    </w:p>
    <w:p w14:paraId="7A904B11">
      <w:pPr>
        <w:pStyle w:val="18"/>
        <w:ind w:firstLine="708"/>
        <w:jc w:val="both"/>
        <w:rPr>
          <w:rFonts w:ascii="Times New Roman" w:hAnsi="Times New Roman"/>
          <w:b/>
          <w:sz w:val="24"/>
          <w:szCs w:val="24"/>
        </w:rPr>
      </w:pPr>
      <w:r>
        <w:rPr>
          <w:rFonts w:ascii="Times New Roman" w:hAnsi="Times New Roman"/>
          <w:sz w:val="24"/>
          <w:szCs w:val="24"/>
        </w:rPr>
        <w:t xml:space="preserve">Для достижения высокого уровня освоения дополнительной образовательной общеразвивающей программы объединения Баскетбол «Юниор» физкультурно-спортивного направления всеми детьми, необходима четкая организация образовательно-воспитательного процесса, одной из составляющих которого является </w:t>
      </w:r>
      <w:r>
        <w:rPr>
          <w:rFonts w:ascii="Times New Roman" w:hAnsi="Times New Roman"/>
          <w:i/>
          <w:sz w:val="24"/>
          <w:szCs w:val="24"/>
        </w:rPr>
        <w:t>диагностика уровня освоения дополнительной образовательной</w:t>
      </w:r>
      <w:r>
        <w:rPr>
          <w:rFonts w:ascii="Times New Roman" w:hAnsi="Times New Roman"/>
          <w:sz w:val="24"/>
          <w:szCs w:val="24"/>
        </w:rPr>
        <w:t xml:space="preserve"> </w:t>
      </w:r>
      <w:r>
        <w:rPr>
          <w:rFonts w:ascii="Times New Roman" w:hAnsi="Times New Roman"/>
          <w:i/>
          <w:sz w:val="24"/>
          <w:szCs w:val="24"/>
        </w:rPr>
        <w:t>программы и индивидуального развития ребенка.</w:t>
      </w:r>
    </w:p>
    <w:p w14:paraId="68FA0B36">
      <w:pPr>
        <w:pStyle w:val="18"/>
        <w:ind w:firstLine="708"/>
        <w:jc w:val="both"/>
        <w:rPr>
          <w:rFonts w:ascii="Times New Roman" w:hAnsi="Times New Roman"/>
          <w:sz w:val="24"/>
          <w:szCs w:val="24"/>
        </w:rPr>
      </w:pPr>
      <w:r>
        <w:rPr>
          <w:rFonts w:ascii="Times New Roman" w:hAnsi="Times New Roman"/>
          <w:b/>
          <w:i/>
          <w:sz w:val="24"/>
          <w:szCs w:val="24"/>
        </w:rPr>
        <w:t>Актуальность</w:t>
      </w:r>
      <w:r>
        <w:rPr>
          <w:rFonts w:ascii="Times New Roman" w:hAnsi="Times New Roman"/>
          <w:i/>
          <w:sz w:val="24"/>
          <w:szCs w:val="24"/>
        </w:rPr>
        <w:t xml:space="preserve"> </w:t>
      </w:r>
      <w:r>
        <w:rPr>
          <w:rFonts w:ascii="Times New Roman" w:hAnsi="Times New Roman"/>
          <w:sz w:val="24"/>
          <w:szCs w:val="24"/>
        </w:rPr>
        <w:t>диагностики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 в формировании и развитии двигательных и творческих способностей детей.</w:t>
      </w:r>
    </w:p>
    <w:p w14:paraId="36EC99F3">
      <w:pPr>
        <w:pStyle w:val="18"/>
        <w:ind w:firstLine="708"/>
        <w:jc w:val="both"/>
        <w:rPr>
          <w:rFonts w:ascii="Times New Roman" w:hAnsi="Times New Roman"/>
          <w:sz w:val="24"/>
          <w:szCs w:val="24"/>
        </w:rPr>
      </w:pPr>
      <w:r>
        <w:rPr>
          <w:rFonts w:ascii="Times New Roman" w:hAnsi="Times New Roman"/>
          <w:sz w:val="24"/>
          <w:szCs w:val="24"/>
        </w:rPr>
        <w:t xml:space="preserve">Таким образом, </w:t>
      </w:r>
      <w:r>
        <w:rPr>
          <w:rFonts w:ascii="Times New Roman" w:hAnsi="Times New Roman"/>
          <w:b/>
          <w:i/>
          <w:sz w:val="24"/>
          <w:szCs w:val="24"/>
        </w:rPr>
        <w:t>целью</w:t>
      </w:r>
      <w:r>
        <w:rPr>
          <w:rFonts w:ascii="Times New Roman" w:hAnsi="Times New Roman"/>
          <w:b/>
          <w:sz w:val="24"/>
          <w:szCs w:val="24"/>
        </w:rPr>
        <w:t xml:space="preserve"> </w:t>
      </w:r>
      <w:r>
        <w:rPr>
          <w:rFonts w:ascii="Times New Roman" w:hAnsi="Times New Roman"/>
          <w:sz w:val="24"/>
          <w:szCs w:val="24"/>
        </w:rPr>
        <w:t>диагностики является определение уровня усвоения учебного материала, физического, творческого и личностного развития обучающихся, ведение мониторинга образовательного  процесса и индивидуального развития на основе полученных данных.</w:t>
      </w:r>
    </w:p>
    <w:p w14:paraId="169F0CBB">
      <w:pPr>
        <w:pStyle w:val="18"/>
        <w:ind w:firstLine="708"/>
        <w:jc w:val="both"/>
        <w:rPr>
          <w:rFonts w:ascii="Times New Roman" w:hAnsi="Times New Roman"/>
          <w:bCs/>
          <w:sz w:val="24"/>
          <w:szCs w:val="24"/>
        </w:rPr>
      </w:pPr>
      <w:r>
        <w:rPr>
          <w:rFonts w:ascii="Times New Roman" w:hAnsi="Times New Roman"/>
          <w:b/>
          <w:i/>
          <w:sz w:val="24"/>
          <w:szCs w:val="24"/>
        </w:rPr>
        <w:t>Задачами</w:t>
      </w:r>
      <w:r>
        <w:rPr>
          <w:rFonts w:ascii="Times New Roman" w:hAnsi="Times New Roman"/>
          <w:sz w:val="24"/>
          <w:szCs w:val="24"/>
        </w:rPr>
        <w:t xml:space="preserve"> диагностики являются оперативное и своевременное выявление пробелов в учебном процессе, определение форм коррекционной работы.</w:t>
      </w:r>
      <w:r>
        <w:rPr>
          <w:rFonts w:ascii="Times New Roman" w:hAnsi="Times New Roman"/>
          <w:bCs/>
          <w:sz w:val="24"/>
          <w:szCs w:val="24"/>
        </w:rPr>
        <w:t xml:space="preserve"> </w:t>
      </w:r>
    </w:p>
    <w:p w14:paraId="5F3C6B02">
      <w:pPr>
        <w:pStyle w:val="18"/>
        <w:jc w:val="both"/>
        <w:rPr>
          <w:rFonts w:ascii="Times New Roman" w:hAnsi="Times New Roman"/>
          <w:sz w:val="24"/>
          <w:szCs w:val="24"/>
        </w:rPr>
      </w:pPr>
      <w:r>
        <w:rPr>
          <w:rFonts w:ascii="Times New Roman" w:hAnsi="Times New Roman"/>
          <w:bCs/>
          <w:sz w:val="24"/>
          <w:szCs w:val="24"/>
        </w:rPr>
        <w:t xml:space="preserve">В ходе диагностики по дополнительной образовательной </w:t>
      </w:r>
      <w:r>
        <w:rPr>
          <w:rFonts w:ascii="Times New Roman" w:hAnsi="Times New Roman"/>
          <w:sz w:val="24"/>
          <w:szCs w:val="24"/>
        </w:rPr>
        <w:t xml:space="preserve">общеразвивающей программы «Баскетбол «Юниор»» </w:t>
      </w:r>
      <w:r>
        <w:rPr>
          <w:rFonts w:ascii="Times New Roman" w:hAnsi="Times New Roman"/>
          <w:bCs/>
          <w:sz w:val="24"/>
          <w:szCs w:val="24"/>
        </w:rPr>
        <w:t>отслеживаются показатели</w:t>
      </w:r>
      <w:r>
        <w:rPr>
          <w:rFonts w:ascii="Times New Roman" w:hAnsi="Times New Roman"/>
          <w:sz w:val="24"/>
          <w:szCs w:val="24"/>
        </w:rPr>
        <w:t xml:space="preserve">: </w:t>
      </w:r>
    </w:p>
    <w:p w14:paraId="2DBAF0DC">
      <w:pPr>
        <w:pStyle w:val="18"/>
        <w:jc w:val="both"/>
        <w:rPr>
          <w:rFonts w:ascii="Times New Roman" w:hAnsi="Times New Roman"/>
          <w:sz w:val="24"/>
          <w:szCs w:val="24"/>
        </w:rPr>
      </w:pPr>
      <w:r>
        <w:rPr>
          <w:rFonts w:ascii="Times New Roman" w:hAnsi="Times New Roman"/>
          <w:sz w:val="24"/>
          <w:szCs w:val="24"/>
        </w:rPr>
        <w:t>1. Физическое развитие: рост, масса тела.</w:t>
      </w:r>
    </w:p>
    <w:p w14:paraId="3208D824">
      <w:pPr>
        <w:pStyle w:val="18"/>
        <w:jc w:val="both"/>
        <w:rPr>
          <w:rFonts w:ascii="Times New Roman" w:hAnsi="Times New Roman"/>
          <w:bCs/>
          <w:sz w:val="24"/>
          <w:szCs w:val="24"/>
        </w:rPr>
      </w:pPr>
      <w:r>
        <w:rPr>
          <w:rFonts w:ascii="Times New Roman" w:hAnsi="Times New Roman"/>
          <w:bCs/>
          <w:sz w:val="24"/>
          <w:szCs w:val="24"/>
        </w:rPr>
        <w:t>2. Физическое состояние: ЧСС в покое и после нагрузки.</w:t>
      </w:r>
    </w:p>
    <w:p w14:paraId="25D514AB">
      <w:pPr>
        <w:pStyle w:val="18"/>
        <w:jc w:val="both"/>
        <w:rPr>
          <w:rFonts w:ascii="Times New Roman" w:hAnsi="Times New Roman"/>
          <w:bCs/>
          <w:sz w:val="24"/>
          <w:szCs w:val="24"/>
        </w:rPr>
      </w:pPr>
      <w:r>
        <w:rPr>
          <w:rFonts w:ascii="Times New Roman" w:hAnsi="Times New Roman"/>
          <w:bCs/>
          <w:sz w:val="24"/>
          <w:szCs w:val="24"/>
        </w:rPr>
        <w:t xml:space="preserve">3. Физическая подготовленность: </w:t>
      </w:r>
      <w:r>
        <w:rPr>
          <w:rFonts w:ascii="Times New Roman" w:hAnsi="Times New Roman"/>
          <w:sz w:val="24"/>
          <w:szCs w:val="24"/>
        </w:rPr>
        <w:t>скростно -  силовая выносливость (прыжки в длину с места), силовая подготовленность (подъем туловища),</w:t>
      </w:r>
    </w:p>
    <w:p w14:paraId="218C4D67">
      <w:pPr>
        <w:pStyle w:val="18"/>
        <w:jc w:val="both"/>
        <w:rPr>
          <w:rFonts w:ascii="Times New Roman" w:hAnsi="Times New Roman"/>
          <w:sz w:val="24"/>
          <w:szCs w:val="24"/>
        </w:rPr>
      </w:pPr>
      <w:r>
        <w:rPr>
          <w:rFonts w:ascii="Times New Roman" w:hAnsi="Times New Roman"/>
          <w:sz w:val="24"/>
          <w:szCs w:val="24"/>
        </w:rPr>
        <w:t>выносливость (челночный бег 4х9м).</w:t>
      </w:r>
    </w:p>
    <w:p w14:paraId="460E1838">
      <w:pPr>
        <w:pStyle w:val="18"/>
        <w:jc w:val="both"/>
        <w:rPr>
          <w:rFonts w:ascii="Times New Roman" w:hAnsi="Times New Roman"/>
          <w:sz w:val="24"/>
          <w:szCs w:val="24"/>
        </w:rPr>
      </w:pPr>
      <w:r>
        <w:rPr>
          <w:rFonts w:ascii="Times New Roman" w:hAnsi="Times New Roman"/>
          <w:sz w:val="24"/>
          <w:szCs w:val="24"/>
        </w:rPr>
        <w:t>4. Специальная физическая подготовка: штрафной бросок, броски в корзину после ведения,</w:t>
      </w:r>
      <w:r>
        <w:rPr>
          <w:rFonts w:ascii="Times New Roman" w:hAnsi="Times New Roman"/>
          <w:b/>
          <w:sz w:val="24"/>
          <w:szCs w:val="24"/>
        </w:rPr>
        <w:t xml:space="preserve"> </w:t>
      </w:r>
      <w:r>
        <w:rPr>
          <w:rFonts w:ascii="Times New Roman" w:hAnsi="Times New Roman"/>
          <w:sz w:val="24"/>
          <w:szCs w:val="24"/>
        </w:rPr>
        <w:t>передача и ловля мяча двумя руками от груди в стену за 30 сек.</w:t>
      </w:r>
      <w:r>
        <w:rPr>
          <w:rStyle w:val="30"/>
          <w:rFonts w:ascii="Times New Roman" w:hAnsi="Times New Roman"/>
          <w:color w:val="000000"/>
          <w:sz w:val="24"/>
          <w:szCs w:val="24"/>
        </w:rPr>
        <w:t> </w:t>
      </w:r>
    </w:p>
    <w:p w14:paraId="065C9C9A">
      <w:pPr>
        <w:jc w:val="both"/>
        <w:rPr>
          <w:bCs/>
          <w:iCs/>
        </w:rPr>
      </w:pPr>
      <w:r>
        <w:t>5. Уровня освоения дополнительной образовательной программы:</w:t>
      </w:r>
      <w:r>
        <w:rPr>
          <w:b/>
        </w:rPr>
        <w:t xml:space="preserve"> </w:t>
      </w:r>
      <w:r>
        <w:t>т</w:t>
      </w:r>
      <w:r>
        <w:rPr>
          <w:bCs/>
        </w:rPr>
        <w:t>еоретические знания по основным разделам программы, владение специальной терминологией, практические умения и навыки, предусмотренные дополнительной образовательной программой.</w:t>
      </w:r>
      <w:r>
        <w:rPr>
          <w:bCs/>
        </w:rPr>
        <w:tab/>
      </w:r>
    </w:p>
    <w:p w14:paraId="0C581C97">
      <w:pPr>
        <w:pStyle w:val="22"/>
        <w:ind w:left="0"/>
        <w:jc w:val="both"/>
        <w:rPr>
          <w:bCs/>
        </w:rPr>
      </w:pPr>
      <w:r>
        <w:rPr>
          <w:bCs/>
        </w:rPr>
        <w:tab/>
      </w:r>
      <w:r>
        <w:rPr>
          <w:bCs/>
        </w:rPr>
        <w:t>Система оценки результатов</w:t>
      </w:r>
      <w:r>
        <w:rPr>
          <w:b/>
          <w:bCs/>
        </w:rPr>
        <w:t xml:space="preserve"> </w:t>
      </w:r>
      <w:r>
        <w:t>освоения обучения дополнительной общеобразовательной общеразвивающей программы являются уровень сформированных знаний, умений, навыков, уровень развития учащихся, включающий индивидуальные качества и личностный рост. Участие в спортивных праздниках, конкурсах, товарищеских играх с командами аналогичного возраста, соревнованиях школьного, районного и городского масштабов.</w:t>
      </w:r>
    </w:p>
    <w:p w14:paraId="35D23081">
      <w:pPr>
        <w:autoSpaceDE w:val="0"/>
        <w:autoSpaceDN w:val="0"/>
        <w:adjustRightInd w:val="0"/>
        <w:jc w:val="both"/>
        <w:rPr>
          <w:b/>
          <w:bCs/>
        </w:rPr>
      </w:pPr>
      <w:r>
        <w:rPr>
          <w:b/>
          <w:bCs/>
        </w:rPr>
        <w:t>Оценочные материалы</w:t>
      </w:r>
    </w:p>
    <w:p w14:paraId="0CA6D679">
      <w:pPr>
        <w:autoSpaceDE w:val="0"/>
        <w:autoSpaceDN w:val="0"/>
        <w:adjustRightInd w:val="0"/>
        <w:jc w:val="both"/>
      </w:pPr>
      <w:r>
        <w:t>При определении уровня освоения обучающимся программы педагог</w:t>
      </w:r>
    </w:p>
    <w:p w14:paraId="52512D19">
      <w:pPr>
        <w:autoSpaceDE w:val="0"/>
        <w:autoSpaceDN w:val="0"/>
        <w:adjustRightInd w:val="0"/>
        <w:jc w:val="both"/>
      </w:pPr>
      <w:r>
        <w:t>использует оценки «3», «4», «5» или 5-ти балльную систему оценки освоения программы:</w:t>
      </w:r>
    </w:p>
    <w:p w14:paraId="63618231">
      <w:pPr>
        <w:autoSpaceDE w:val="0"/>
        <w:autoSpaceDN w:val="0"/>
        <w:adjustRightInd w:val="0"/>
        <w:jc w:val="both"/>
      </w:pPr>
      <w:r>
        <w:t>- минимальный уровень – 3 балл, «оценка» -3</w:t>
      </w:r>
    </w:p>
    <w:p w14:paraId="0E743160">
      <w:pPr>
        <w:autoSpaceDE w:val="0"/>
        <w:autoSpaceDN w:val="0"/>
        <w:adjustRightInd w:val="0"/>
        <w:jc w:val="both"/>
      </w:pPr>
      <w:r>
        <w:t>- средний уровень – 4 баллов, «оценка» - 4</w:t>
      </w:r>
    </w:p>
    <w:p w14:paraId="07D4E1E8">
      <w:pPr>
        <w:autoSpaceDE w:val="0"/>
        <w:autoSpaceDN w:val="0"/>
        <w:adjustRightInd w:val="0"/>
        <w:jc w:val="both"/>
      </w:pPr>
      <w:r>
        <w:t>- максимальный уровень – 5 баллов, «оценка» -5</w:t>
      </w:r>
    </w:p>
    <w:p w14:paraId="727815A3">
      <w:pPr>
        <w:autoSpaceDE w:val="0"/>
        <w:autoSpaceDN w:val="0"/>
        <w:adjustRightInd w:val="0"/>
        <w:jc w:val="both"/>
      </w:pPr>
    </w:p>
    <w:p w14:paraId="683AE5F7">
      <w:pPr>
        <w:jc w:val="both"/>
        <w:rPr>
          <w:b/>
        </w:rPr>
      </w:pPr>
      <w:r>
        <w:rPr>
          <w:b/>
        </w:rPr>
        <w:t xml:space="preserve">ЭТАПЫ ДИАГНОСТИКИ </w:t>
      </w:r>
    </w:p>
    <w:p w14:paraId="68440DC2">
      <w:pPr>
        <w:jc w:val="both"/>
        <w:rPr>
          <w:b/>
          <w:color w:val="000000"/>
        </w:rPr>
      </w:pPr>
    </w:p>
    <w:p w14:paraId="41456937">
      <w:pPr>
        <w:autoSpaceDE w:val="0"/>
        <w:autoSpaceDN w:val="0"/>
        <w:adjustRightInd w:val="0"/>
        <w:jc w:val="both"/>
        <w:rPr>
          <w:bCs/>
        </w:rPr>
      </w:pPr>
      <w:r>
        <w:rPr>
          <w:b/>
          <w:bCs/>
        </w:rPr>
        <w:t>1. Начальный или входной контроль</w:t>
      </w:r>
    </w:p>
    <w:p w14:paraId="40CD5797">
      <w:pPr>
        <w:autoSpaceDE w:val="0"/>
        <w:autoSpaceDN w:val="0"/>
        <w:adjustRightInd w:val="0"/>
        <w:jc w:val="both"/>
        <w:rPr>
          <w:bCs/>
        </w:rPr>
      </w:pPr>
      <w:r>
        <w:rPr>
          <w:b/>
          <w:bCs/>
        </w:rPr>
        <w:t xml:space="preserve"> </w:t>
      </w:r>
      <w:r>
        <w:rPr>
          <w:b/>
          <w:bCs/>
        </w:rPr>
        <w:tab/>
      </w:r>
      <w:r>
        <w:rPr>
          <w:bCs/>
        </w:rPr>
        <w:t>Начальный или входной контроль, проводиться в начале учебного года, определяет уровень физического  развития и физическое состояние детей.</w:t>
      </w:r>
    </w:p>
    <w:p w14:paraId="4E91A196">
      <w:pPr>
        <w:autoSpaceDE w:val="0"/>
        <w:autoSpaceDN w:val="0"/>
        <w:adjustRightInd w:val="0"/>
        <w:ind w:firstLine="708"/>
        <w:jc w:val="both"/>
        <w:rPr>
          <w:bCs/>
        </w:rPr>
      </w:pPr>
      <w:r>
        <w:rPr>
          <w:bCs/>
        </w:rPr>
        <w:t>Физическое развитие – процесс изменения естественных морфофункциональных свойств организма в течении индивидуальной жизни, важнейший индикатор здоровья детей. Размеры тела, их пропорции определяют телосложения и являются показателями физического развития.</w:t>
      </w:r>
    </w:p>
    <w:p w14:paraId="3C17C7F4">
      <w:pPr>
        <w:autoSpaceDE w:val="0"/>
        <w:autoSpaceDN w:val="0"/>
        <w:adjustRightInd w:val="0"/>
        <w:ind w:firstLine="708"/>
        <w:jc w:val="both"/>
        <w:rPr>
          <w:bCs/>
        </w:rPr>
      </w:pPr>
      <w:r>
        <w:rPr>
          <w:bCs/>
        </w:rPr>
        <w:t>Физическое состояние характеризуют функциональную готовность основных систем организма обеспечить его работоспособность. К наиболее информативным величинам относятся ЧСС.</w:t>
      </w:r>
    </w:p>
    <w:p w14:paraId="05116FB7">
      <w:pPr>
        <w:autoSpaceDE w:val="0"/>
        <w:autoSpaceDN w:val="0"/>
        <w:adjustRightInd w:val="0"/>
        <w:ind w:firstLine="708"/>
        <w:jc w:val="both"/>
        <w:rPr>
          <w:b/>
          <w:bCs/>
        </w:rPr>
      </w:pPr>
      <w:r>
        <w:rPr>
          <w:b/>
          <w:bCs/>
        </w:rPr>
        <w:t>Методика  выполнения тестов</w:t>
      </w:r>
    </w:p>
    <w:p w14:paraId="4716CA9B">
      <w:pPr>
        <w:autoSpaceDE w:val="0"/>
        <w:autoSpaceDN w:val="0"/>
        <w:adjustRightInd w:val="0"/>
        <w:ind w:firstLine="708"/>
        <w:jc w:val="both"/>
        <w:rPr>
          <w:bCs/>
        </w:rPr>
      </w:pPr>
      <w:r>
        <w:rPr>
          <w:b/>
          <w:bCs/>
        </w:rPr>
        <w:t>Рост</w:t>
      </w:r>
      <w:r>
        <w:rPr>
          <w:bCs/>
        </w:rPr>
        <w:t xml:space="preserve"> измеряют при помощи деревянного ростомера. Учащийся стоит спиной к цифровым обозначениям и межлопаточной областью, ягодицами, пятками прикасается к вертикальной стойке ростомера. Голова его в положении, при котором нижний край глазницы и верхний край козелка уха расположены на одном уровне. Затылок к ростомеру не прикасается. Подвижную планку ростомера опускают на голову испытуемого.</w:t>
      </w:r>
    </w:p>
    <w:p w14:paraId="40C975A7">
      <w:pPr>
        <w:autoSpaceDE w:val="0"/>
        <w:autoSpaceDN w:val="0"/>
        <w:adjustRightInd w:val="0"/>
        <w:ind w:firstLine="708"/>
        <w:jc w:val="both"/>
        <w:rPr>
          <w:bCs/>
        </w:rPr>
      </w:pPr>
      <w:r>
        <w:rPr>
          <w:b/>
          <w:bCs/>
        </w:rPr>
        <w:t>Массу тела</w:t>
      </w:r>
      <w:r>
        <w:rPr>
          <w:bCs/>
        </w:rPr>
        <w:t xml:space="preserve"> определяют путем взвешивания на медицинских весах.</w:t>
      </w:r>
    </w:p>
    <w:p w14:paraId="11474F06">
      <w:pPr>
        <w:autoSpaceDE w:val="0"/>
        <w:autoSpaceDN w:val="0"/>
        <w:adjustRightInd w:val="0"/>
        <w:ind w:firstLine="708"/>
        <w:jc w:val="both"/>
        <w:rPr>
          <w:bCs/>
        </w:rPr>
      </w:pPr>
      <w:r>
        <w:rPr>
          <w:bCs/>
        </w:rPr>
        <w:t>Физическое состояние характеризуют функциональную готовность основных систем организма обеспечить его работоспособность. К наиболее информативным величинам относятся ЧСС.</w:t>
      </w:r>
    </w:p>
    <w:p w14:paraId="1D446244">
      <w:pPr>
        <w:autoSpaceDE w:val="0"/>
        <w:autoSpaceDN w:val="0"/>
        <w:adjustRightInd w:val="0"/>
        <w:ind w:firstLine="708"/>
        <w:jc w:val="both"/>
        <w:rPr>
          <w:bCs/>
        </w:rPr>
      </w:pPr>
      <w:r>
        <w:rPr>
          <w:b/>
          <w:bCs/>
        </w:rPr>
        <w:t>ЧСС</w:t>
      </w:r>
      <w:r>
        <w:rPr>
          <w:bCs/>
        </w:rPr>
        <w:t xml:space="preserve"> измеряется, за 10 сек. и результат умножается на 6. ЧСС в покое измеряется после 5-7 мин отдыха лежа на спине - ЧСС 1, сидя - ЧСС 2, стоя -ЧСС 3. ЧСС 4 после 30 приседаний за 30 сек. измеряется в положении стоя сразу после нагрузки. После этого сесть, полностью расслабиться. Стараться восстановить дыхание. Замер ЧСС 5 выполняется после 1 мин. восстановления.    </w:t>
      </w:r>
    </w:p>
    <w:p w14:paraId="26475C46">
      <w:pPr>
        <w:autoSpaceDE w:val="0"/>
        <w:autoSpaceDN w:val="0"/>
        <w:adjustRightInd w:val="0"/>
        <w:jc w:val="both"/>
        <w:rPr>
          <w:b/>
          <w:bCs/>
        </w:rPr>
      </w:pPr>
      <w:r>
        <w:rPr>
          <w:b/>
        </w:rPr>
        <w:t>2.Текущий контроль.</w:t>
      </w:r>
    </w:p>
    <w:p w14:paraId="67517D2E">
      <w:pPr>
        <w:autoSpaceDE w:val="0"/>
        <w:autoSpaceDN w:val="0"/>
        <w:adjustRightInd w:val="0"/>
        <w:ind w:firstLine="708"/>
        <w:jc w:val="both"/>
      </w:pPr>
      <w:r>
        <w:t>Текущий контроль проводится в течение учебного года в различных формах в спортивных праздниках, конкурсах, товарищеских играх с командами аналогичного возраста, соревнованиях школьного, районного и городского масштабов, судейство на соревнованиях.</w:t>
      </w:r>
    </w:p>
    <w:p w14:paraId="53844ADD">
      <w:pPr>
        <w:autoSpaceDE w:val="0"/>
        <w:autoSpaceDN w:val="0"/>
        <w:adjustRightInd w:val="0"/>
        <w:jc w:val="both"/>
        <w:rPr>
          <w:b/>
          <w:bCs/>
        </w:rPr>
      </w:pPr>
      <w:r>
        <w:rPr>
          <w:b/>
          <w:bCs/>
        </w:rPr>
        <w:t xml:space="preserve">3. </w:t>
      </w:r>
      <w:r>
        <w:rPr>
          <w:b/>
        </w:rPr>
        <w:t>Промежуточный  и итоговый  контроль</w:t>
      </w:r>
    </w:p>
    <w:p w14:paraId="1EA69666">
      <w:pPr>
        <w:autoSpaceDE w:val="0"/>
        <w:autoSpaceDN w:val="0"/>
        <w:adjustRightInd w:val="0"/>
        <w:ind w:firstLine="708"/>
        <w:jc w:val="both"/>
      </w:pPr>
      <w:r>
        <w:t>Промежуточный контроль   проводиться в конце полугодия, определяет степень усвоения учащимися учебного материала. Итоговый контроль обучающихся проводится в конце обучения по программе. Форма проведения промежуточного и итогового контроля - сдачи контрольных нормативов по показателям физической подготовленности и контрольные тесты.</w:t>
      </w:r>
    </w:p>
    <w:p w14:paraId="6B007FCF">
      <w:pPr>
        <w:autoSpaceDE w:val="0"/>
        <w:autoSpaceDN w:val="0"/>
        <w:adjustRightInd w:val="0"/>
        <w:ind w:firstLine="708"/>
        <w:jc w:val="both"/>
      </w:pPr>
      <w:r>
        <w:t>Физическая подготовленность включает следующие основные качества, которые находятся в сложной и неоднозначной связи между собой: сила, выносливость, гибкость, быстрота и ловкость. Степень развития этих качеств определяет физическую подготовленность учащихся.  Используют четыре обязательных теста, отражающих уровень развития самых жизненно необходимых физических качеств:</w:t>
      </w:r>
    </w:p>
    <w:p w14:paraId="6E753896">
      <w:pPr>
        <w:pStyle w:val="22"/>
        <w:numPr>
          <w:ilvl w:val="0"/>
          <w:numId w:val="6"/>
        </w:numPr>
        <w:autoSpaceDE w:val="0"/>
        <w:autoSpaceDN w:val="0"/>
        <w:adjustRightInd w:val="0"/>
        <w:jc w:val="both"/>
      </w:pPr>
      <w:r>
        <w:t>Скростно – силовая выносливость (прыжки в длину с места)</w:t>
      </w:r>
    </w:p>
    <w:p w14:paraId="2851B1A9">
      <w:pPr>
        <w:pStyle w:val="22"/>
        <w:numPr>
          <w:ilvl w:val="0"/>
          <w:numId w:val="6"/>
        </w:numPr>
        <w:autoSpaceDE w:val="0"/>
        <w:autoSpaceDN w:val="0"/>
        <w:adjustRightInd w:val="0"/>
        <w:jc w:val="both"/>
      </w:pPr>
      <w:r>
        <w:t>Силовая  подготовленность (подъем туловища)</w:t>
      </w:r>
    </w:p>
    <w:p w14:paraId="2758DD6E">
      <w:pPr>
        <w:pStyle w:val="22"/>
        <w:numPr>
          <w:ilvl w:val="0"/>
          <w:numId w:val="6"/>
        </w:numPr>
        <w:autoSpaceDE w:val="0"/>
        <w:autoSpaceDN w:val="0"/>
        <w:adjustRightInd w:val="0"/>
        <w:jc w:val="both"/>
      </w:pPr>
      <w:r>
        <w:t>Выносливость (челночный бег 4х9м)</w:t>
      </w:r>
    </w:p>
    <w:p w14:paraId="21490130">
      <w:pPr>
        <w:autoSpaceDE w:val="0"/>
        <w:autoSpaceDN w:val="0"/>
        <w:adjustRightInd w:val="0"/>
        <w:jc w:val="both"/>
        <w:rPr>
          <w:rFonts w:eastAsia="Calibri"/>
          <w:b/>
        </w:rPr>
      </w:pPr>
      <w:r>
        <w:rPr>
          <w:rFonts w:eastAsia="Calibri"/>
          <w:b/>
        </w:rPr>
        <w:t>Техника выполнения ОФП (контрольных нормативов)</w:t>
      </w:r>
    </w:p>
    <w:p w14:paraId="018FA114">
      <w:pPr>
        <w:pStyle w:val="18"/>
        <w:jc w:val="both"/>
        <w:rPr>
          <w:rFonts w:ascii="Times New Roman" w:hAnsi="Times New Roman"/>
          <w:b/>
          <w:sz w:val="24"/>
          <w:szCs w:val="24"/>
          <w:u w:val="single"/>
        </w:rPr>
      </w:pPr>
      <w:r>
        <w:rPr>
          <w:rFonts w:ascii="Times New Roman" w:hAnsi="Times New Roman"/>
          <w:b/>
          <w:sz w:val="24"/>
          <w:szCs w:val="24"/>
          <w:u w:val="single"/>
        </w:rPr>
        <w:t>Прыжок в длину  с места.</w:t>
      </w:r>
    </w:p>
    <w:p w14:paraId="6A54C4BE">
      <w:pPr>
        <w:pStyle w:val="18"/>
        <w:jc w:val="both"/>
        <w:rPr>
          <w:rFonts w:ascii="Times New Roman" w:hAnsi="Times New Roman"/>
          <w:sz w:val="24"/>
          <w:szCs w:val="24"/>
        </w:rPr>
      </w:pPr>
      <w:r>
        <w:rPr>
          <w:rFonts w:ascii="Times New Roman" w:hAnsi="Times New Roman"/>
          <w:sz w:val="24"/>
          <w:szCs w:val="24"/>
        </w:rPr>
        <w:t>Выполняется двумя ногами от стартовой линии с махом рук. Длина прыжка с трех попыток измеряется в сантиметрах от стартовой линии до ближайшей точки приземления( пятка, рука, локоть, и т.д.). Лучшая из трех попыток идет в зачет. Измерение производится до 1 см.</w:t>
      </w:r>
    </w:p>
    <w:p w14:paraId="53A1A600">
      <w:pPr>
        <w:pStyle w:val="18"/>
        <w:jc w:val="both"/>
        <w:rPr>
          <w:rFonts w:ascii="Times New Roman" w:hAnsi="Times New Roman"/>
          <w:sz w:val="24"/>
          <w:szCs w:val="24"/>
        </w:rPr>
      </w:pPr>
      <w:r>
        <w:rPr>
          <w:rFonts w:ascii="Times New Roman" w:hAnsi="Times New Roman"/>
          <w:sz w:val="24"/>
          <w:szCs w:val="24"/>
          <w:u w:val="single"/>
        </w:rPr>
        <w:t> </w:t>
      </w:r>
      <w:r>
        <w:rPr>
          <w:rStyle w:val="30"/>
          <w:rFonts w:ascii="Times New Roman" w:hAnsi="Times New Roman"/>
          <w:sz w:val="24"/>
          <w:szCs w:val="24"/>
          <w:u w:val="single"/>
        </w:rPr>
        <w:t> </w:t>
      </w:r>
      <w:r>
        <w:rPr>
          <w:rFonts w:ascii="Times New Roman" w:hAnsi="Times New Roman"/>
          <w:b/>
          <w:sz w:val="24"/>
          <w:szCs w:val="24"/>
          <w:u w:val="single"/>
        </w:rPr>
        <w:t>Вставание в сед из положения лежа на полу – за 1 минуту</w:t>
      </w:r>
      <w:r>
        <w:rPr>
          <w:rFonts w:ascii="Times New Roman" w:hAnsi="Times New Roman"/>
          <w:sz w:val="24"/>
          <w:szCs w:val="24"/>
        </w:rPr>
        <w:t>.</w:t>
      </w:r>
    </w:p>
    <w:p w14:paraId="2917E7F4">
      <w:pPr>
        <w:pStyle w:val="18"/>
        <w:jc w:val="both"/>
        <w:rPr>
          <w:rFonts w:ascii="Times New Roman" w:hAnsi="Times New Roman"/>
          <w:sz w:val="24"/>
          <w:szCs w:val="24"/>
        </w:rPr>
      </w:pPr>
      <w:r>
        <w:rPr>
          <w:rFonts w:ascii="Times New Roman" w:hAnsi="Times New Roman"/>
          <w:sz w:val="24"/>
          <w:szCs w:val="24"/>
        </w:rPr>
        <w:t>Учащийся лежит на спине (на гимнастическом мате, ковре), ноги согнуты в коленных суставах на 90 градусов, расстояние между ягодицами и пятками 25-30 см. партнер держит ноги. Спина плотно прижата к полу. Руки скрестно, прижаты к груди. Пальцы касаются лопаток («обнять себя»). Учащийся поднимает туловище, сгибая его так, чтобы локти касались бедер, затем опускается на пол, касаясь пола лопатками. Фиксируется количество вставаний за 1 минуту.</w:t>
      </w:r>
    </w:p>
    <w:p w14:paraId="2B5E7132">
      <w:pPr>
        <w:pStyle w:val="18"/>
        <w:jc w:val="both"/>
        <w:rPr>
          <w:rFonts w:ascii="Times New Roman" w:hAnsi="Times New Roman"/>
          <w:b/>
          <w:sz w:val="24"/>
          <w:szCs w:val="24"/>
          <w:u w:val="single"/>
        </w:rPr>
      </w:pPr>
      <w:r>
        <w:rPr>
          <w:rFonts w:ascii="Times New Roman" w:hAnsi="Times New Roman"/>
          <w:b/>
          <w:sz w:val="24"/>
          <w:szCs w:val="24"/>
        </w:rPr>
        <w:t> </w:t>
      </w:r>
      <w:r>
        <w:rPr>
          <w:rStyle w:val="30"/>
          <w:rFonts w:ascii="Times New Roman" w:hAnsi="Times New Roman"/>
          <w:b/>
          <w:sz w:val="24"/>
          <w:szCs w:val="24"/>
        </w:rPr>
        <w:t> </w:t>
      </w:r>
      <w:r>
        <w:rPr>
          <w:rFonts w:ascii="Times New Roman" w:hAnsi="Times New Roman"/>
          <w:b/>
          <w:sz w:val="24"/>
          <w:szCs w:val="24"/>
          <w:u w:val="single"/>
        </w:rPr>
        <w:t>Челночный бег 4х9 м.</w:t>
      </w:r>
    </w:p>
    <w:p w14:paraId="6DB8D5F6">
      <w:pPr>
        <w:pStyle w:val="18"/>
        <w:jc w:val="both"/>
        <w:rPr>
          <w:rFonts w:ascii="Times New Roman" w:hAnsi="Times New Roman"/>
          <w:sz w:val="24"/>
          <w:szCs w:val="24"/>
        </w:rPr>
      </w:pPr>
      <w:r>
        <w:rPr>
          <w:rFonts w:ascii="Times New Roman" w:hAnsi="Times New Roman"/>
          <w:sz w:val="24"/>
          <w:szCs w:val="24"/>
        </w:rPr>
        <w:t>На полу проводятся две параллельные линии на расстоянии 9 метров (можно использовать разметку волейбольной площадки). Для проведения челночного бега необходимо иметь два бруска размером 5х5х10 см. Ученик располагается за стартовой линией. По команде «Марш!» учащийся бежит к брускам, находящихся за противоположной линией, поднимает один из них, возвращается к линии старта и кладет брусок за линию, вновь бежит, забирает второй брусок и возвращается к стартовой линии.</w:t>
      </w:r>
      <w:r>
        <w:rPr>
          <w:rStyle w:val="30"/>
          <w:rFonts w:ascii="Times New Roman" w:hAnsi="Times New Roman"/>
          <w:sz w:val="24"/>
          <w:szCs w:val="24"/>
        </w:rPr>
        <w:t> </w:t>
      </w:r>
      <w:r>
        <w:rPr>
          <w:rFonts w:ascii="Times New Roman" w:hAnsi="Times New Roman"/>
          <w:sz w:val="24"/>
          <w:szCs w:val="24"/>
        </w:rPr>
        <w:t>Бросать брусок через линию запрещается!</w:t>
      </w:r>
      <w:r>
        <w:rPr>
          <w:rStyle w:val="30"/>
          <w:rFonts w:ascii="Times New Roman" w:hAnsi="Times New Roman"/>
          <w:sz w:val="24"/>
          <w:szCs w:val="24"/>
        </w:rPr>
        <w:t> </w:t>
      </w:r>
      <w:r>
        <w:rPr>
          <w:rFonts w:ascii="Times New Roman" w:hAnsi="Times New Roman"/>
          <w:sz w:val="24"/>
          <w:szCs w:val="24"/>
        </w:rPr>
        <w:t>Время фиксируется с точностью до 0.1 сек в момент касания вторым бруском пола. Чтобы не возвращать всякий раз на место бруски после упражнения, можно организовать старт поочередно вначале от одной линии, затем от другой.</w:t>
      </w:r>
    </w:p>
    <w:p w14:paraId="739447A2">
      <w:pPr>
        <w:pStyle w:val="18"/>
        <w:jc w:val="both"/>
        <w:rPr>
          <w:rFonts w:ascii="Times New Roman" w:hAnsi="Times New Roman"/>
          <w:b/>
          <w:sz w:val="24"/>
          <w:szCs w:val="24"/>
        </w:rPr>
      </w:pPr>
    </w:p>
    <w:p w14:paraId="4D78DCF6">
      <w:pPr>
        <w:pStyle w:val="18"/>
        <w:jc w:val="both"/>
        <w:rPr>
          <w:rFonts w:ascii="Times New Roman" w:hAnsi="Times New Roman"/>
          <w:b/>
          <w:sz w:val="24"/>
          <w:szCs w:val="24"/>
        </w:rPr>
      </w:pPr>
      <w:r>
        <w:rPr>
          <w:rFonts w:ascii="Times New Roman" w:hAnsi="Times New Roman"/>
          <w:b/>
          <w:sz w:val="24"/>
          <w:szCs w:val="24"/>
        </w:rPr>
        <w:t>Техника выполнения СФП (контрольных нормативов)</w:t>
      </w:r>
    </w:p>
    <w:p w14:paraId="0994BA9B">
      <w:pPr>
        <w:pStyle w:val="18"/>
        <w:jc w:val="both"/>
        <w:rPr>
          <w:rFonts w:ascii="Times New Roman" w:hAnsi="Times New Roman"/>
          <w:sz w:val="24"/>
          <w:szCs w:val="24"/>
        </w:rPr>
      </w:pPr>
      <w:r>
        <w:rPr>
          <w:rFonts w:ascii="Times New Roman" w:hAnsi="Times New Roman"/>
          <w:b/>
          <w:sz w:val="24"/>
          <w:szCs w:val="24"/>
          <w:u w:val="single"/>
        </w:rPr>
        <w:t>1. Штрафной бросок</w:t>
      </w:r>
      <w:r>
        <w:rPr>
          <w:rFonts w:ascii="Times New Roman" w:hAnsi="Times New Roman"/>
          <w:sz w:val="24"/>
          <w:szCs w:val="24"/>
        </w:rPr>
        <w:t>. 10 бросков  Броски выполняются с линии штрафного броска. Засчитывается каждый попавший в кольцо мяч.</w:t>
      </w:r>
    </w:p>
    <w:p w14:paraId="08B6F5F4">
      <w:pPr>
        <w:pStyle w:val="18"/>
        <w:jc w:val="both"/>
        <w:rPr>
          <w:rFonts w:ascii="Times New Roman" w:hAnsi="Times New Roman"/>
          <w:sz w:val="24"/>
          <w:szCs w:val="24"/>
        </w:rPr>
      </w:pPr>
      <w:r>
        <w:rPr>
          <w:rFonts w:ascii="Times New Roman" w:hAnsi="Times New Roman"/>
          <w:b/>
          <w:sz w:val="24"/>
          <w:szCs w:val="24"/>
          <w:u w:val="single"/>
        </w:rPr>
        <w:t>2.Броски в корзину после ведения.</w:t>
      </w:r>
      <w:r>
        <w:rPr>
          <w:rStyle w:val="30"/>
          <w:rFonts w:ascii="Times New Roman" w:hAnsi="Times New Roman"/>
          <w:color w:val="000000"/>
          <w:sz w:val="24"/>
          <w:szCs w:val="24"/>
          <w:u w:val="single"/>
        </w:rPr>
        <w:t> </w:t>
      </w:r>
      <w:r>
        <w:rPr>
          <w:rFonts w:ascii="Times New Roman" w:hAnsi="Times New Roman"/>
          <w:sz w:val="24"/>
          <w:szCs w:val="24"/>
        </w:rPr>
        <w:t>Обучающийся, стоя на лицевой линии баскетбольной площадки, справа от щита, по команде учителя устремляется с ведением вперёд, атакует баскетбольное кольцо с правой стороны с двух шагов (выполняя бросок в кольцо)</w:t>
      </w:r>
    </w:p>
    <w:p w14:paraId="536D727C">
      <w:pPr>
        <w:pStyle w:val="18"/>
        <w:jc w:val="both"/>
        <w:rPr>
          <w:rFonts w:ascii="Times New Roman" w:hAnsi="Times New Roman"/>
          <w:sz w:val="24"/>
          <w:szCs w:val="24"/>
        </w:rPr>
      </w:pPr>
      <w:r>
        <w:rPr>
          <w:rFonts w:ascii="Times New Roman" w:hAnsi="Times New Roman"/>
          <w:b/>
          <w:sz w:val="24"/>
          <w:szCs w:val="24"/>
          <w:u w:val="single"/>
        </w:rPr>
        <w:t>3.Передача и ловля мяча двумя руками от груди в стену за 30 сек.</w:t>
      </w:r>
      <w:r>
        <w:rPr>
          <w:rStyle w:val="30"/>
          <w:rFonts w:ascii="Times New Roman" w:hAnsi="Times New Roman"/>
          <w:color w:val="000000"/>
          <w:sz w:val="24"/>
          <w:szCs w:val="24"/>
        </w:rPr>
        <w:t> </w:t>
      </w:r>
      <w:r>
        <w:rPr>
          <w:rFonts w:ascii="Times New Roman" w:hAnsi="Times New Roman"/>
          <w:sz w:val="24"/>
          <w:szCs w:val="24"/>
        </w:rPr>
        <w:t>Обучающийся располагается в 3- х метрах от стены и выполняет передачи двумя руками от груди в стену, на которой находится круг диаметром 50 см, на высоте 2 м от пола. Учитывается количество точных передач.</w:t>
      </w:r>
    </w:p>
    <w:p w14:paraId="6FE69607">
      <w:pPr>
        <w:jc w:val="both"/>
        <w:rPr>
          <w:b/>
        </w:rPr>
      </w:pPr>
    </w:p>
    <w:p w14:paraId="30A8E045">
      <w:pPr>
        <w:pStyle w:val="22"/>
        <w:ind w:left="1080"/>
        <w:jc w:val="center"/>
        <w:rPr>
          <w:b/>
        </w:rPr>
      </w:pPr>
      <w:r>
        <w:rPr>
          <w:b/>
        </w:rPr>
        <w:t>ДИАГНОСТИЧЕСКИЙ МАТЕРИАЛ</w:t>
      </w:r>
    </w:p>
    <w:p w14:paraId="6D4DB624">
      <w:pPr>
        <w:pStyle w:val="22"/>
        <w:ind w:left="1080"/>
        <w:jc w:val="center"/>
        <w:rPr>
          <w:b/>
        </w:rPr>
      </w:pPr>
      <w:r>
        <w:rPr>
          <w:b/>
        </w:rPr>
        <w:t>(первого года обучения)</w:t>
      </w:r>
    </w:p>
    <w:p w14:paraId="30515258">
      <w:pPr>
        <w:pStyle w:val="22"/>
        <w:ind w:left="0"/>
        <w:jc w:val="center"/>
        <w:rPr>
          <w:b/>
        </w:rPr>
      </w:pPr>
      <w:r>
        <w:rPr>
          <w:b/>
        </w:rPr>
        <w:t>1.Оценочный лист обучающихся вводная диагностика</w:t>
      </w:r>
    </w:p>
    <w:tbl>
      <w:tblPr>
        <w:tblStyle w:val="14"/>
        <w:tblW w:w="11057"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2189"/>
        <w:gridCol w:w="1091"/>
        <w:gridCol w:w="1417"/>
        <w:gridCol w:w="1418"/>
        <w:gridCol w:w="1417"/>
        <w:gridCol w:w="1418"/>
        <w:gridCol w:w="1559"/>
      </w:tblGrid>
      <w:tr w14:paraId="1012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48" w:type="dxa"/>
            <w:vMerge w:val="restart"/>
          </w:tcPr>
          <w:p w14:paraId="55AFCA18">
            <w:pPr>
              <w:jc w:val="both"/>
            </w:pPr>
            <w:r>
              <w:t>№</w:t>
            </w:r>
          </w:p>
        </w:tc>
        <w:tc>
          <w:tcPr>
            <w:tcW w:w="2189" w:type="dxa"/>
            <w:vMerge w:val="restart"/>
          </w:tcPr>
          <w:p w14:paraId="1ED46A87">
            <w:pPr>
              <w:jc w:val="both"/>
            </w:pPr>
            <w:r>
              <w:t xml:space="preserve">Фамилия </w:t>
            </w:r>
          </w:p>
          <w:p w14:paraId="16DF9A80">
            <w:pPr>
              <w:jc w:val="both"/>
            </w:pPr>
            <w:r>
              <w:t>имя</w:t>
            </w:r>
          </w:p>
        </w:tc>
        <w:tc>
          <w:tcPr>
            <w:tcW w:w="1091" w:type="dxa"/>
            <w:vMerge w:val="restart"/>
          </w:tcPr>
          <w:p w14:paraId="543CF1D1">
            <w:pPr>
              <w:jc w:val="both"/>
            </w:pPr>
            <w:r>
              <w:t>пол</w:t>
            </w:r>
          </w:p>
          <w:p w14:paraId="4870978A">
            <w:pPr>
              <w:jc w:val="both"/>
            </w:pPr>
            <w:r>
              <w:t>(м/ж)</w:t>
            </w:r>
          </w:p>
          <w:p w14:paraId="5D7BFE03">
            <w:pPr>
              <w:jc w:val="both"/>
            </w:pPr>
          </w:p>
        </w:tc>
        <w:tc>
          <w:tcPr>
            <w:tcW w:w="1417" w:type="dxa"/>
            <w:vMerge w:val="restart"/>
          </w:tcPr>
          <w:p w14:paraId="69CBDB36">
            <w:pPr>
              <w:jc w:val="both"/>
            </w:pPr>
            <w:r>
              <w:t>Дата рождения</w:t>
            </w:r>
          </w:p>
        </w:tc>
        <w:tc>
          <w:tcPr>
            <w:tcW w:w="2835" w:type="dxa"/>
            <w:gridSpan w:val="2"/>
            <w:tcBorders>
              <w:bottom w:val="single" w:color="auto" w:sz="4" w:space="0"/>
            </w:tcBorders>
          </w:tcPr>
          <w:p w14:paraId="41A7C2EC">
            <w:pPr>
              <w:jc w:val="both"/>
            </w:pPr>
            <w:r>
              <w:t>показатели физ. развития</w:t>
            </w:r>
          </w:p>
        </w:tc>
        <w:tc>
          <w:tcPr>
            <w:tcW w:w="2977" w:type="dxa"/>
            <w:gridSpan w:val="2"/>
            <w:tcBorders>
              <w:bottom w:val="single" w:color="auto" w:sz="4" w:space="0"/>
              <w:right w:val="single" w:color="auto" w:sz="4" w:space="0"/>
            </w:tcBorders>
          </w:tcPr>
          <w:p w14:paraId="7FF2BCCF">
            <w:pPr>
              <w:jc w:val="both"/>
            </w:pPr>
            <w:r>
              <w:t>показатели физ. состояния</w:t>
            </w:r>
          </w:p>
        </w:tc>
      </w:tr>
      <w:tr w14:paraId="1047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48" w:type="dxa"/>
            <w:vMerge w:val="continue"/>
          </w:tcPr>
          <w:p w14:paraId="2B1B2C4F">
            <w:pPr>
              <w:jc w:val="both"/>
            </w:pPr>
          </w:p>
        </w:tc>
        <w:tc>
          <w:tcPr>
            <w:tcW w:w="2189" w:type="dxa"/>
            <w:vMerge w:val="continue"/>
          </w:tcPr>
          <w:p w14:paraId="42ED1F17">
            <w:pPr>
              <w:jc w:val="both"/>
            </w:pPr>
          </w:p>
        </w:tc>
        <w:tc>
          <w:tcPr>
            <w:tcW w:w="1091" w:type="dxa"/>
            <w:vMerge w:val="continue"/>
          </w:tcPr>
          <w:p w14:paraId="47608315">
            <w:pPr>
              <w:jc w:val="both"/>
            </w:pPr>
          </w:p>
        </w:tc>
        <w:tc>
          <w:tcPr>
            <w:tcW w:w="1417" w:type="dxa"/>
            <w:vMerge w:val="continue"/>
          </w:tcPr>
          <w:p w14:paraId="14FF70C5">
            <w:pPr>
              <w:jc w:val="both"/>
            </w:pPr>
          </w:p>
        </w:tc>
        <w:tc>
          <w:tcPr>
            <w:tcW w:w="1418" w:type="dxa"/>
            <w:tcBorders>
              <w:top w:val="single" w:color="auto" w:sz="4" w:space="0"/>
            </w:tcBorders>
          </w:tcPr>
          <w:p w14:paraId="1D47D950">
            <w:pPr>
              <w:jc w:val="both"/>
            </w:pPr>
            <w:r>
              <w:t>Рост (см)</w:t>
            </w:r>
          </w:p>
        </w:tc>
        <w:tc>
          <w:tcPr>
            <w:tcW w:w="1417" w:type="dxa"/>
            <w:tcBorders>
              <w:top w:val="single" w:color="auto" w:sz="4" w:space="0"/>
            </w:tcBorders>
          </w:tcPr>
          <w:p w14:paraId="6C3DBC64">
            <w:pPr>
              <w:jc w:val="both"/>
            </w:pPr>
            <w:r>
              <w:t>Масса (кг)</w:t>
            </w:r>
          </w:p>
        </w:tc>
        <w:tc>
          <w:tcPr>
            <w:tcW w:w="1418" w:type="dxa"/>
            <w:tcBorders>
              <w:top w:val="single" w:color="auto" w:sz="4" w:space="0"/>
            </w:tcBorders>
          </w:tcPr>
          <w:p w14:paraId="6750C4DC">
            <w:pPr>
              <w:jc w:val="both"/>
            </w:pPr>
            <w:r>
              <w:t>ЧСС</w:t>
            </w:r>
          </w:p>
          <w:p w14:paraId="38B2BA4D">
            <w:pPr>
              <w:jc w:val="both"/>
            </w:pPr>
            <w:r>
              <w:t>в покое</w:t>
            </w:r>
          </w:p>
        </w:tc>
        <w:tc>
          <w:tcPr>
            <w:tcW w:w="1559" w:type="dxa"/>
            <w:tcBorders>
              <w:top w:val="single" w:color="auto" w:sz="4" w:space="0"/>
            </w:tcBorders>
          </w:tcPr>
          <w:p w14:paraId="14E7002C">
            <w:pPr>
              <w:jc w:val="both"/>
            </w:pPr>
            <w:r>
              <w:t>ЧСС после нагрузки</w:t>
            </w:r>
          </w:p>
        </w:tc>
      </w:tr>
      <w:tr w14:paraId="004D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548" w:type="dxa"/>
          </w:tcPr>
          <w:p w14:paraId="2C4212F2">
            <w:pPr>
              <w:jc w:val="both"/>
            </w:pPr>
            <w:r>
              <w:t>1</w:t>
            </w:r>
          </w:p>
        </w:tc>
        <w:tc>
          <w:tcPr>
            <w:tcW w:w="2189" w:type="dxa"/>
          </w:tcPr>
          <w:p w14:paraId="402AED0C">
            <w:pPr>
              <w:jc w:val="both"/>
              <w:rPr>
                <w:b/>
              </w:rPr>
            </w:pPr>
          </w:p>
        </w:tc>
        <w:tc>
          <w:tcPr>
            <w:tcW w:w="1091" w:type="dxa"/>
          </w:tcPr>
          <w:p w14:paraId="120C5C44">
            <w:pPr>
              <w:jc w:val="both"/>
              <w:rPr>
                <w:b/>
              </w:rPr>
            </w:pPr>
          </w:p>
        </w:tc>
        <w:tc>
          <w:tcPr>
            <w:tcW w:w="1417" w:type="dxa"/>
          </w:tcPr>
          <w:p w14:paraId="67B1D077">
            <w:pPr>
              <w:jc w:val="both"/>
              <w:rPr>
                <w:b/>
              </w:rPr>
            </w:pPr>
          </w:p>
        </w:tc>
        <w:tc>
          <w:tcPr>
            <w:tcW w:w="1418" w:type="dxa"/>
          </w:tcPr>
          <w:p w14:paraId="4E148622">
            <w:pPr>
              <w:jc w:val="both"/>
              <w:rPr>
                <w:b/>
              </w:rPr>
            </w:pPr>
          </w:p>
        </w:tc>
        <w:tc>
          <w:tcPr>
            <w:tcW w:w="1417" w:type="dxa"/>
          </w:tcPr>
          <w:p w14:paraId="33BFF54B">
            <w:pPr>
              <w:jc w:val="both"/>
              <w:rPr>
                <w:b/>
              </w:rPr>
            </w:pPr>
          </w:p>
        </w:tc>
        <w:tc>
          <w:tcPr>
            <w:tcW w:w="1418" w:type="dxa"/>
          </w:tcPr>
          <w:p w14:paraId="41D5AECE">
            <w:pPr>
              <w:jc w:val="both"/>
              <w:rPr>
                <w:b/>
              </w:rPr>
            </w:pPr>
          </w:p>
        </w:tc>
        <w:tc>
          <w:tcPr>
            <w:tcW w:w="1559" w:type="dxa"/>
          </w:tcPr>
          <w:p w14:paraId="4C338B19">
            <w:pPr>
              <w:jc w:val="both"/>
              <w:rPr>
                <w:b/>
              </w:rPr>
            </w:pPr>
          </w:p>
        </w:tc>
      </w:tr>
      <w:tr w14:paraId="118D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48" w:type="dxa"/>
          </w:tcPr>
          <w:p w14:paraId="5790CC9E">
            <w:pPr>
              <w:jc w:val="both"/>
            </w:pPr>
            <w:r>
              <w:t>2</w:t>
            </w:r>
          </w:p>
        </w:tc>
        <w:tc>
          <w:tcPr>
            <w:tcW w:w="2189" w:type="dxa"/>
          </w:tcPr>
          <w:p w14:paraId="20D49AD2">
            <w:pPr>
              <w:jc w:val="both"/>
              <w:rPr>
                <w:b/>
              </w:rPr>
            </w:pPr>
          </w:p>
        </w:tc>
        <w:tc>
          <w:tcPr>
            <w:tcW w:w="1091" w:type="dxa"/>
          </w:tcPr>
          <w:p w14:paraId="21DFC6B8">
            <w:pPr>
              <w:jc w:val="both"/>
              <w:rPr>
                <w:b/>
              </w:rPr>
            </w:pPr>
          </w:p>
        </w:tc>
        <w:tc>
          <w:tcPr>
            <w:tcW w:w="1417" w:type="dxa"/>
          </w:tcPr>
          <w:p w14:paraId="3BD15188">
            <w:pPr>
              <w:jc w:val="both"/>
              <w:rPr>
                <w:b/>
              </w:rPr>
            </w:pPr>
          </w:p>
        </w:tc>
        <w:tc>
          <w:tcPr>
            <w:tcW w:w="1418" w:type="dxa"/>
          </w:tcPr>
          <w:p w14:paraId="5BB22542">
            <w:pPr>
              <w:jc w:val="both"/>
              <w:rPr>
                <w:b/>
              </w:rPr>
            </w:pPr>
          </w:p>
        </w:tc>
        <w:tc>
          <w:tcPr>
            <w:tcW w:w="1417" w:type="dxa"/>
          </w:tcPr>
          <w:p w14:paraId="5AE35383">
            <w:pPr>
              <w:jc w:val="both"/>
              <w:rPr>
                <w:b/>
              </w:rPr>
            </w:pPr>
          </w:p>
        </w:tc>
        <w:tc>
          <w:tcPr>
            <w:tcW w:w="1418" w:type="dxa"/>
          </w:tcPr>
          <w:p w14:paraId="4FDB0006">
            <w:pPr>
              <w:jc w:val="both"/>
              <w:rPr>
                <w:b/>
              </w:rPr>
            </w:pPr>
          </w:p>
        </w:tc>
        <w:tc>
          <w:tcPr>
            <w:tcW w:w="1559" w:type="dxa"/>
          </w:tcPr>
          <w:p w14:paraId="0BE7C450">
            <w:pPr>
              <w:jc w:val="both"/>
              <w:rPr>
                <w:b/>
              </w:rPr>
            </w:pPr>
          </w:p>
        </w:tc>
      </w:tr>
      <w:tr w14:paraId="1127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gridSpan w:val="4"/>
          </w:tcPr>
          <w:p w14:paraId="1CFF80C4">
            <w:pPr>
              <w:jc w:val="both"/>
              <w:rPr>
                <w:b/>
              </w:rPr>
            </w:pPr>
            <w:r>
              <w:t>Итоговый      пока</w:t>
            </w:r>
            <w:r>
              <w:softHyphen/>
            </w:r>
            <w:r>
              <w:t>затель   по   группе (среднее значение)</w:t>
            </w:r>
          </w:p>
        </w:tc>
        <w:tc>
          <w:tcPr>
            <w:tcW w:w="1418" w:type="dxa"/>
          </w:tcPr>
          <w:p w14:paraId="1A96C749">
            <w:pPr>
              <w:jc w:val="both"/>
              <w:rPr>
                <w:b/>
              </w:rPr>
            </w:pPr>
          </w:p>
        </w:tc>
        <w:tc>
          <w:tcPr>
            <w:tcW w:w="1417" w:type="dxa"/>
          </w:tcPr>
          <w:p w14:paraId="68E4D305">
            <w:pPr>
              <w:jc w:val="both"/>
              <w:rPr>
                <w:b/>
              </w:rPr>
            </w:pPr>
          </w:p>
        </w:tc>
        <w:tc>
          <w:tcPr>
            <w:tcW w:w="1418" w:type="dxa"/>
          </w:tcPr>
          <w:p w14:paraId="0A879655">
            <w:pPr>
              <w:jc w:val="both"/>
              <w:rPr>
                <w:b/>
              </w:rPr>
            </w:pPr>
          </w:p>
        </w:tc>
        <w:tc>
          <w:tcPr>
            <w:tcW w:w="1559" w:type="dxa"/>
          </w:tcPr>
          <w:p w14:paraId="2BE080E1">
            <w:pPr>
              <w:jc w:val="both"/>
              <w:rPr>
                <w:b/>
              </w:rPr>
            </w:pPr>
          </w:p>
        </w:tc>
      </w:tr>
    </w:tbl>
    <w:p w14:paraId="2CD6D046">
      <w:pPr>
        <w:jc w:val="center"/>
        <w:rPr>
          <w:b/>
        </w:rPr>
      </w:pPr>
      <w:r>
        <w:rPr>
          <w:b/>
        </w:rPr>
        <w:t>2. Текущая и промежуточная диагностика</w:t>
      </w:r>
    </w:p>
    <w:tbl>
      <w:tblPr>
        <w:tblStyle w:val="6"/>
        <w:tblW w:w="10943" w:type="dxa"/>
        <w:tblInd w:w="-1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3"/>
        <w:gridCol w:w="1276"/>
        <w:gridCol w:w="1134"/>
        <w:gridCol w:w="1134"/>
        <w:gridCol w:w="1134"/>
        <w:gridCol w:w="992"/>
        <w:gridCol w:w="1020"/>
      </w:tblGrid>
      <w:tr w14:paraId="75EEB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78D52162">
            <w:pPr>
              <w:jc w:val="both"/>
              <w:rPr>
                <w:rFonts w:eastAsia="Calibri"/>
                <w:b/>
                <w:bCs/>
              </w:rPr>
            </w:pPr>
            <w:r>
              <w:rPr>
                <w:rFonts w:eastAsia="Calibri"/>
                <w:b/>
                <w:bCs/>
              </w:rPr>
              <w:t>ОФП</w:t>
            </w:r>
          </w:p>
          <w:p w14:paraId="7945281D">
            <w:pPr>
              <w:jc w:val="both"/>
              <w:rPr>
                <w:rFonts w:eastAsia="Calibri"/>
                <w:b/>
                <w:bCs/>
              </w:rPr>
            </w:pPr>
            <w:r>
              <w:rPr>
                <w:rFonts w:eastAsia="Calibri"/>
                <w:b/>
                <w:bCs/>
              </w:rPr>
              <w:t xml:space="preserve"> (контрольные нормативы)</w:t>
            </w:r>
            <w:r>
              <w:rPr>
                <w:b/>
                <w:bCs/>
              </w:rPr>
              <w:t> </w:t>
            </w:r>
          </w:p>
        </w:tc>
        <w:tc>
          <w:tcPr>
            <w:tcW w:w="6690" w:type="dxa"/>
            <w:gridSpan w:val="6"/>
            <w:tcBorders>
              <w:top w:val="single" w:color="000000" w:sz="4" w:space="0"/>
              <w:left w:val="single" w:color="000000" w:sz="4" w:space="0"/>
              <w:bottom w:val="single" w:color="000000" w:sz="4" w:space="0"/>
              <w:right w:val="single" w:color="000000" w:sz="4" w:space="0"/>
            </w:tcBorders>
            <w:vAlign w:val="center"/>
          </w:tcPr>
          <w:p w14:paraId="46BC4F10">
            <w:pPr>
              <w:jc w:val="both"/>
              <w:textAlignment w:val="baseline"/>
              <w:rPr>
                <w:b/>
                <w:bCs/>
              </w:rPr>
            </w:pPr>
            <w:r>
              <w:rPr>
                <w:b/>
                <w:bCs/>
              </w:rPr>
              <w:t>Показатели</w:t>
            </w:r>
          </w:p>
          <w:p w14:paraId="4CD9E47C">
            <w:pPr>
              <w:jc w:val="both"/>
              <w:textAlignment w:val="baseline"/>
              <w:rPr>
                <w:rFonts w:eastAsia="Calibri"/>
                <w:bCs/>
              </w:rPr>
            </w:pPr>
            <w:r>
              <w:rPr>
                <w:b/>
                <w:bCs/>
              </w:rPr>
              <w:t>(11 – 12 лет)</w:t>
            </w:r>
          </w:p>
        </w:tc>
      </w:tr>
      <w:tr w14:paraId="5071F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6CCAEDB6">
            <w:pPr>
              <w:jc w:val="both"/>
              <w:rPr>
                <w:rFonts w:eastAsia="Calibri"/>
              </w:rPr>
            </w:pPr>
            <w:r>
              <w:t>Учащиеся </w:t>
            </w:r>
          </w:p>
        </w:tc>
        <w:tc>
          <w:tcPr>
            <w:tcW w:w="3544" w:type="dxa"/>
            <w:gridSpan w:val="3"/>
            <w:tcBorders>
              <w:top w:val="single" w:color="000000" w:sz="4" w:space="0"/>
              <w:left w:val="single" w:color="000000" w:sz="4" w:space="0"/>
              <w:bottom w:val="single" w:color="000000" w:sz="4" w:space="0"/>
              <w:right w:val="single" w:color="000000" w:sz="4" w:space="0"/>
            </w:tcBorders>
            <w:vAlign w:val="center"/>
          </w:tcPr>
          <w:p w14:paraId="62EDDE9A">
            <w:pPr>
              <w:jc w:val="both"/>
              <w:textAlignment w:val="baseline"/>
              <w:rPr>
                <w:rFonts w:eastAsia="Calibri"/>
              </w:rPr>
            </w:pPr>
            <w:r>
              <w:rPr>
                <w:rFonts w:eastAsia="Calibri"/>
                <w:bCs/>
              </w:rPr>
              <w:t>Мальчики</w:t>
            </w:r>
          </w:p>
        </w:tc>
        <w:tc>
          <w:tcPr>
            <w:tcW w:w="3146" w:type="dxa"/>
            <w:gridSpan w:val="3"/>
            <w:tcBorders>
              <w:top w:val="single" w:color="000000" w:sz="4" w:space="0"/>
              <w:left w:val="single" w:color="000000" w:sz="4" w:space="0"/>
              <w:bottom w:val="single" w:color="000000" w:sz="4" w:space="0"/>
              <w:right w:val="single" w:color="000000" w:sz="4" w:space="0"/>
            </w:tcBorders>
            <w:vAlign w:val="center"/>
          </w:tcPr>
          <w:p w14:paraId="11251462">
            <w:pPr>
              <w:jc w:val="both"/>
              <w:rPr>
                <w:rFonts w:eastAsia="Calibri"/>
              </w:rPr>
            </w:pPr>
            <w:r>
              <w:rPr>
                <w:rFonts w:eastAsia="Calibri"/>
                <w:bCs/>
              </w:rPr>
              <w:t>Девочки</w:t>
            </w:r>
            <w:r>
              <w:rPr>
                <w:rFonts w:eastAsia="Calibri"/>
              </w:rPr>
              <w:t> </w:t>
            </w:r>
            <w:r>
              <w:rPr>
                <w:rFonts w:eastAsia="Calibri"/>
              </w:rPr>
              <w:br w:type="textWrapping"/>
            </w:r>
          </w:p>
        </w:tc>
      </w:tr>
      <w:tr w14:paraId="6AB8A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57E2A9DE">
            <w:pPr>
              <w:jc w:val="both"/>
              <w:rPr>
                <w:rFonts w:eastAsia="Calibri"/>
              </w:rPr>
            </w:pPr>
            <w:r>
              <w:t>Оценка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5C8CDE27">
            <w:pPr>
              <w:jc w:val="both"/>
              <w:rPr>
                <w:rFonts w:eastAsia="Calibri"/>
              </w:rPr>
            </w:pPr>
            <w:r>
              <w:rPr>
                <w:rFonts w:eastAsia="Calibri"/>
                <w:bCs/>
              </w:rPr>
              <w:t>“5”</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07409CA9">
            <w:pPr>
              <w:jc w:val="both"/>
              <w:rPr>
                <w:rFonts w:eastAsia="Calibri"/>
              </w:rPr>
            </w:pPr>
            <w:r>
              <w:rPr>
                <w:rFonts w:eastAsia="Calibri"/>
                <w:bCs/>
              </w:rPr>
              <w:t>“4”</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5A8FBD62">
            <w:pPr>
              <w:jc w:val="both"/>
              <w:rPr>
                <w:rFonts w:eastAsia="Calibri"/>
              </w:rPr>
            </w:pPr>
            <w:r>
              <w:rPr>
                <w:rFonts w:eastAsia="Calibri"/>
                <w:bCs/>
              </w:rPr>
              <w:t>“3”</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6E2A267D">
            <w:pPr>
              <w:jc w:val="both"/>
              <w:rPr>
                <w:rFonts w:eastAsia="Calibri"/>
              </w:rPr>
            </w:pPr>
            <w:r>
              <w:rPr>
                <w:rFonts w:eastAsia="Calibri"/>
                <w:bCs/>
              </w:rPr>
              <w:t>“5”</w:t>
            </w:r>
            <w:r>
              <w:rPr>
                <w:rFonts w:eastAsia="Calibri"/>
              </w:rPr>
              <w:t> </w:t>
            </w:r>
            <w:r>
              <w:rPr>
                <w:rFonts w:eastAsia="Calibri"/>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55D75A31">
            <w:pPr>
              <w:jc w:val="both"/>
              <w:rPr>
                <w:rFonts w:eastAsia="Calibri"/>
              </w:rPr>
            </w:pPr>
            <w:r>
              <w:rPr>
                <w:rFonts w:eastAsia="Calibri"/>
                <w:bCs/>
              </w:rPr>
              <w:t>“4”</w:t>
            </w:r>
            <w:r>
              <w:rPr>
                <w:rFonts w:eastAsia="Calibri"/>
              </w:rPr>
              <w:t> </w:t>
            </w:r>
            <w:r>
              <w:rPr>
                <w:rFonts w:eastAsia="Calibri"/>
              </w:rPr>
              <w:br w:type="textWrapping"/>
            </w:r>
          </w:p>
        </w:tc>
        <w:tc>
          <w:tcPr>
            <w:tcW w:w="1020" w:type="dxa"/>
            <w:tcBorders>
              <w:top w:val="single" w:color="000000" w:sz="4" w:space="0"/>
              <w:left w:val="single" w:color="000000" w:sz="4" w:space="0"/>
              <w:bottom w:val="single" w:color="000000" w:sz="4" w:space="0"/>
              <w:right w:val="single" w:color="000000" w:sz="4" w:space="0"/>
            </w:tcBorders>
            <w:vAlign w:val="center"/>
          </w:tcPr>
          <w:p w14:paraId="4BC9D279">
            <w:pPr>
              <w:jc w:val="both"/>
              <w:rPr>
                <w:rFonts w:eastAsia="Calibri"/>
              </w:rPr>
            </w:pPr>
            <w:r>
              <w:rPr>
                <w:rFonts w:eastAsia="Calibri"/>
                <w:bCs/>
              </w:rPr>
              <w:t>“3”</w:t>
            </w:r>
            <w:r>
              <w:rPr>
                <w:rFonts w:eastAsia="Calibri"/>
              </w:rPr>
              <w:t> </w:t>
            </w:r>
            <w:r>
              <w:rPr>
                <w:rFonts w:eastAsia="Calibri"/>
              </w:rPr>
              <w:br w:type="textWrapping"/>
            </w:r>
          </w:p>
        </w:tc>
      </w:tr>
      <w:tr w14:paraId="68B8B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085C5659">
            <w:pPr>
              <w:jc w:val="both"/>
              <w:rPr>
                <w:rFonts w:eastAsia="Calibri"/>
              </w:rPr>
            </w:pPr>
            <w:r>
              <w:rPr>
                <w:rFonts w:eastAsia="Calibri"/>
                <w:bCs/>
              </w:rPr>
              <w:t>Челночный бег 4 х 9  м, сек</w:t>
            </w:r>
            <w:r>
              <w:rPr>
                <w:rFonts w:eastAsia="Calibri"/>
              </w:rPr>
              <w:t> </w:t>
            </w:r>
            <w:r>
              <w:rPr>
                <w:rFonts w:eastAsia="Calibri"/>
              </w:rPr>
              <w:br w:type="textWrapping"/>
            </w:r>
          </w:p>
        </w:tc>
        <w:tc>
          <w:tcPr>
            <w:tcW w:w="1276" w:type="dxa"/>
            <w:tcBorders>
              <w:top w:val="single" w:color="000000" w:sz="4" w:space="0"/>
              <w:left w:val="single" w:color="000000" w:sz="4" w:space="0"/>
              <w:bottom w:val="single" w:color="000000" w:sz="4" w:space="0"/>
              <w:right w:val="single" w:color="000000" w:sz="4" w:space="0"/>
            </w:tcBorders>
          </w:tcPr>
          <w:p w14:paraId="4B5E3CC0">
            <w:pPr>
              <w:jc w:val="both"/>
            </w:pPr>
            <w:r>
              <w:t>9,8</w:t>
            </w:r>
          </w:p>
        </w:tc>
        <w:tc>
          <w:tcPr>
            <w:tcW w:w="1134" w:type="dxa"/>
            <w:tcBorders>
              <w:top w:val="single" w:color="000000" w:sz="4" w:space="0"/>
              <w:left w:val="single" w:color="000000" w:sz="4" w:space="0"/>
              <w:bottom w:val="single" w:color="000000" w:sz="4" w:space="0"/>
              <w:right w:val="single" w:color="000000" w:sz="4" w:space="0"/>
            </w:tcBorders>
          </w:tcPr>
          <w:p w14:paraId="005F36A8">
            <w:pPr>
              <w:jc w:val="both"/>
            </w:pPr>
            <w:r>
              <w:t>10,3</w:t>
            </w:r>
          </w:p>
        </w:tc>
        <w:tc>
          <w:tcPr>
            <w:tcW w:w="1134" w:type="dxa"/>
            <w:tcBorders>
              <w:top w:val="single" w:color="000000" w:sz="4" w:space="0"/>
              <w:left w:val="single" w:color="000000" w:sz="4" w:space="0"/>
              <w:bottom w:val="single" w:color="000000" w:sz="4" w:space="0"/>
              <w:right w:val="single" w:color="000000" w:sz="4" w:space="0"/>
            </w:tcBorders>
          </w:tcPr>
          <w:p w14:paraId="659B6F75">
            <w:pPr>
              <w:jc w:val="both"/>
            </w:pPr>
            <w:r>
              <w:t>10,8</w:t>
            </w:r>
          </w:p>
        </w:tc>
        <w:tc>
          <w:tcPr>
            <w:tcW w:w="1134" w:type="dxa"/>
            <w:tcBorders>
              <w:top w:val="single" w:color="000000" w:sz="4" w:space="0"/>
              <w:left w:val="single" w:color="000000" w:sz="4" w:space="0"/>
              <w:bottom w:val="single" w:color="000000" w:sz="4" w:space="0"/>
              <w:right w:val="single" w:color="000000" w:sz="4" w:space="0"/>
            </w:tcBorders>
          </w:tcPr>
          <w:p w14:paraId="2394EAB9">
            <w:pPr>
              <w:jc w:val="both"/>
            </w:pPr>
            <w:r>
              <w:t>10,1</w:t>
            </w:r>
          </w:p>
        </w:tc>
        <w:tc>
          <w:tcPr>
            <w:tcW w:w="992" w:type="dxa"/>
            <w:tcBorders>
              <w:top w:val="single" w:color="000000" w:sz="4" w:space="0"/>
              <w:left w:val="single" w:color="000000" w:sz="4" w:space="0"/>
              <w:bottom w:val="single" w:color="000000" w:sz="4" w:space="0"/>
              <w:right w:val="single" w:color="000000" w:sz="4" w:space="0"/>
            </w:tcBorders>
          </w:tcPr>
          <w:p w14:paraId="5F6D391F">
            <w:pPr>
              <w:jc w:val="both"/>
            </w:pPr>
            <w:r>
              <w:t>10,5</w:t>
            </w:r>
          </w:p>
        </w:tc>
        <w:tc>
          <w:tcPr>
            <w:tcW w:w="1020" w:type="dxa"/>
            <w:tcBorders>
              <w:top w:val="single" w:color="000000" w:sz="4" w:space="0"/>
              <w:left w:val="single" w:color="000000" w:sz="4" w:space="0"/>
              <w:bottom w:val="single" w:color="000000" w:sz="4" w:space="0"/>
              <w:right w:val="single" w:color="000000" w:sz="4" w:space="0"/>
            </w:tcBorders>
          </w:tcPr>
          <w:p w14:paraId="40450C66">
            <w:pPr>
              <w:jc w:val="both"/>
            </w:pPr>
            <w:r>
              <w:t>11,3</w:t>
            </w:r>
          </w:p>
        </w:tc>
      </w:tr>
      <w:tr w14:paraId="01326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536DC26F">
            <w:pPr>
              <w:jc w:val="both"/>
              <w:rPr>
                <w:rFonts w:eastAsia="Calibri"/>
              </w:rPr>
            </w:pPr>
            <w:r>
              <w:rPr>
                <w:rFonts w:eastAsia="Calibri"/>
                <w:bCs/>
              </w:rPr>
              <w:t>Прыжки  в длину с места</w:t>
            </w:r>
            <w:r>
              <w:t> </w:t>
            </w:r>
          </w:p>
        </w:tc>
        <w:tc>
          <w:tcPr>
            <w:tcW w:w="1276" w:type="dxa"/>
            <w:tcBorders>
              <w:top w:val="single" w:color="000000" w:sz="4" w:space="0"/>
              <w:left w:val="single" w:color="000000" w:sz="4" w:space="0"/>
              <w:bottom w:val="single" w:color="000000" w:sz="4" w:space="0"/>
              <w:right w:val="single" w:color="000000" w:sz="4" w:space="0"/>
            </w:tcBorders>
            <w:vAlign w:val="center"/>
          </w:tcPr>
          <w:p w14:paraId="34B95154">
            <w:pPr>
              <w:spacing w:after="360"/>
              <w:jc w:val="both"/>
              <w:textAlignment w:val="baseline"/>
              <w:rPr>
                <w:rFonts w:eastAsia="Calibri"/>
              </w:rPr>
            </w:pPr>
            <w:r>
              <w:rPr>
                <w:rFonts w:eastAsia="Calibri"/>
              </w:rPr>
              <w:t>205</w:t>
            </w:r>
          </w:p>
        </w:tc>
        <w:tc>
          <w:tcPr>
            <w:tcW w:w="1134" w:type="dxa"/>
            <w:tcBorders>
              <w:top w:val="single" w:color="000000" w:sz="4" w:space="0"/>
              <w:left w:val="single" w:color="000000" w:sz="4" w:space="0"/>
              <w:bottom w:val="single" w:color="000000" w:sz="4" w:space="0"/>
              <w:right w:val="single" w:color="000000" w:sz="4" w:space="0"/>
            </w:tcBorders>
            <w:vAlign w:val="center"/>
          </w:tcPr>
          <w:p w14:paraId="62BAA659">
            <w:pPr>
              <w:spacing w:after="360"/>
              <w:jc w:val="both"/>
              <w:textAlignment w:val="baseline"/>
              <w:rPr>
                <w:rFonts w:eastAsia="Calibri"/>
              </w:rPr>
            </w:pPr>
            <w:r>
              <w:rPr>
                <w:rFonts w:eastAsia="Calibri"/>
              </w:rPr>
              <w:t>170</w:t>
            </w:r>
          </w:p>
        </w:tc>
        <w:tc>
          <w:tcPr>
            <w:tcW w:w="1134" w:type="dxa"/>
            <w:tcBorders>
              <w:top w:val="single" w:color="000000" w:sz="4" w:space="0"/>
              <w:left w:val="single" w:color="000000" w:sz="4" w:space="0"/>
              <w:bottom w:val="single" w:color="000000" w:sz="4" w:space="0"/>
              <w:right w:val="single" w:color="000000" w:sz="4" w:space="0"/>
            </w:tcBorders>
            <w:vAlign w:val="center"/>
          </w:tcPr>
          <w:p w14:paraId="103D0A16">
            <w:pPr>
              <w:spacing w:after="360"/>
              <w:jc w:val="both"/>
              <w:textAlignment w:val="baseline"/>
              <w:rPr>
                <w:rFonts w:eastAsia="Calibri"/>
              </w:rPr>
            </w:pPr>
            <w:r>
              <w:rPr>
                <w:rFonts w:eastAsia="Calibri"/>
              </w:rPr>
              <w:t>150</w:t>
            </w:r>
          </w:p>
        </w:tc>
        <w:tc>
          <w:tcPr>
            <w:tcW w:w="1134" w:type="dxa"/>
            <w:tcBorders>
              <w:top w:val="single" w:color="000000" w:sz="4" w:space="0"/>
              <w:left w:val="single" w:color="000000" w:sz="4" w:space="0"/>
              <w:bottom w:val="single" w:color="000000" w:sz="4" w:space="0"/>
              <w:right w:val="single" w:color="000000" w:sz="4" w:space="0"/>
            </w:tcBorders>
            <w:vAlign w:val="center"/>
          </w:tcPr>
          <w:p w14:paraId="6FD9AB01">
            <w:pPr>
              <w:spacing w:after="360"/>
              <w:jc w:val="both"/>
              <w:textAlignment w:val="baseline"/>
              <w:rPr>
                <w:rFonts w:eastAsia="Calibri"/>
              </w:rPr>
            </w:pPr>
            <w:r>
              <w:rPr>
                <w:rFonts w:eastAsia="Calibri"/>
              </w:rPr>
              <w:t>200</w:t>
            </w:r>
          </w:p>
        </w:tc>
        <w:tc>
          <w:tcPr>
            <w:tcW w:w="992" w:type="dxa"/>
            <w:tcBorders>
              <w:top w:val="single" w:color="000000" w:sz="4" w:space="0"/>
              <w:left w:val="single" w:color="000000" w:sz="4" w:space="0"/>
              <w:bottom w:val="single" w:color="000000" w:sz="4" w:space="0"/>
              <w:right w:val="single" w:color="000000" w:sz="4" w:space="0"/>
            </w:tcBorders>
            <w:vAlign w:val="center"/>
          </w:tcPr>
          <w:p w14:paraId="792DC1AB">
            <w:pPr>
              <w:spacing w:after="360"/>
              <w:jc w:val="both"/>
              <w:textAlignment w:val="baseline"/>
              <w:rPr>
                <w:rFonts w:eastAsia="Calibri"/>
              </w:rPr>
            </w:pPr>
            <w:r>
              <w:rPr>
                <w:rFonts w:eastAsia="Calibri"/>
              </w:rPr>
              <w:t>160</w:t>
            </w:r>
          </w:p>
        </w:tc>
        <w:tc>
          <w:tcPr>
            <w:tcW w:w="1020" w:type="dxa"/>
            <w:tcBorders>
              <w:top w:val="single" w:color="000000" w:sz="4" w:space="0"/>
              <w:left w:val="single" w:color="000000" w:sz="4" w:space="0"/>
              <w:bottom w:val="single" w:color="000000" w:sz="4" w:space="0"/>
              <w:right w:val="single" w:color="000000" w:sz="4" w:space="0"/>
            </w:tcBorders>
            <w:vAlign w:val="center"/>
          </w:tcPr>
          <w:p w14:paraId="1535979E">
            <w:pPr>
              <w:spacing w:after="360"/>
              <w:jc w:val="both"/>
              <w:textAlignment w:val="baseline"/>
              <w:rPr>
                <w:rFonts w:eastAsia="Calibri"/>
              </w:rPr>
            </w:pPr>
            <w:r>
              <w:rPr>
                <w:rFonts w:eastAsia="Calibri"/>
              </w:rPr>
              <w:t>140</w:t>
            </w:r>
          </w:p>
        </w:tc>
      </w:tr>
      <w:tr w14:paraId="59BD0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119F97D8">
            <w:pPr>
              <w:jc w:val="both"/>
              <w:rPr>
                <w:rFonts w:eastAsia="Calibri"/>
              </w:rPr>
            </w:pPr>
            <w:r>
              <w:rPr>
                <w:rFonts w:eastAsia="Calibri"/>
                <w:bCs/>
              </w:rPr>
              <w:t>Подъем туловища за 1 мин. из положения лежа</w:t>
            </w:r>
            <w:r>
              <w:rPr>
                <w:rFonts w:eastAsia="Calibri"/>
              </w:rPr>
              <w:t> </w:t>
            </w:r>
            <w:r>
              <w:rPr>
                <w:rFonts w:eastAsia="Calibri"/>
              </w:rPr>
              <w:br w:type="textWrapping"/>
            </w:r>
          </w:p>
        </w:tc>
        <w:tc>
          <w:tcPr>
            <w:tcW w:w="1276" w:type="dxa"/>
            <w:tcBorders>
              <w:top w:val="single" w:color="000000" w:sz="4" w:space="0"/>
              <w:left w:val="single" w:color="000000" w:sz="4" w:space="0"/>
              <w:bottom w:val="single" w:color="000000" w:sz="4" w:space="0"/>
              <w:right w:val="single" w:color="000000" w:sz="4" w:space="0"/>
            </w:tcBorders>
            <w:vAlign w:val="center"/>
          </w:tcPr>
          <w:p w14:paraId="745557DC">
            <w:pPr>
              <w:spacing w:before="100" w:beforeAutospacing="1" w:after="100" w:afterAutospacing="1"/>
              <w:jc w:val="both"/>
              <w:rPr>
                <w:rFonts w:eastAsia="Calibri"/>
              </w:rPr>
            </w:pPr>
            <w:r>
              <w:rPr>
                <w:rFonts w:eastAsia="Calibri"/>
              </w:rPr>
              <w:t>45</w:t>
            </w:r>
          </w:p>
        </w:tc>
        <w:tc>
          <w:tcPr>
            <w:tcW w:w="1134" w:type="dxa"/>
            <w:tcBorders>
              <w:top w:val="single" w:color="000000" w:sz="4" w:space="0"/>
              <w:left w:val="single" w:color="000000" w:sz="4" w:space="0"/>
              <w:bottom w:val="single" w:color="000000" w:sz="4" w:space="0"/>
              <w:right w:val="single" w:color="000000" w:sz="4" w:space="0"/>
            </w:tcBorders>
            <w:vAlign w:val="center"/>
          </w:tcPr>
          <w:p w14:paraId="170B8B14">
            <w:pPr>
              <w:spacing w:before="100" w:beforeAutospacing="1" w:after="100" w:afterAutospacing="1"/>
              <w:jc w:val="both"/>
              <w:rPr>
                <w:rFonts w:eastAsia="Calibri"/>
              </w:rPr>
            </w:pPr>
            <w:r>
              <w:rPr>
                <w:rFonts w:eastAsia="Calibri"/>
              </w:rPr>
              <w:t>40</w:t>
            </w:r>
          </w:p>
        </w:tc>
        <w:tc>
          <w:tcPr>
            <w:tcW w:w="1134" w:type="dxa"/>
            <w:tcBorders>
              <w:top w:val="single" w:color="000000" w:sz="4" w:space="0"/>
              <w:left w:val="single" w:color="000000" w:sz="4" w:space="0"/>
              <w:bottom w:val="single" w:color="000000" w:sz="4" w:space="0"/>
              <w:right w:val="single" w:color="000000" w:sz="4" w:space="0"/>
            </w:tcBorders>
            <w:vAlign w:val="center"/>
          </w:tcPr>
          <w:p w14:paraId="41743AF1">
            <w:pPr>
              <w:spacing w:before="100" w:beforeAutospacing="1" w:after="100" w:afterAutospacing="1"/>
              <w:jc w:val="both"/>
              <w:rPr>
                <w:rFonts w:eastAsia="Calibri"/>
              </w:rPr>
            </w:pPr>
            <w:r>
              <w:rPr>
                <w:rFonts w:eastAsia="Calibri"/>
              </w:rPr>
              <w:t>35</w:t>
            </w:r>
          </w:p>
        </w:tc>
        <w:tc>
          <w:tcPr>
            <w:tcW w:w="1134" w:type="dxa"/>
            <w:tcBorders>
              <w:top w:val="single" w:color="000000" w:sz="4" w:space="0"/>
              <w:left w:val="single" w:color="000000" w:sz="4" w:space="0"/>
              <w:bottom w:val="single" w:color="000000" w:sz="4" w:space="0"/>
              <w:right w:val="single" w:color="000000" w:sz="4" w:space="0"/>
            </w:tcBorders>
            <w:vAlign w:val="center"/>
          </w:tcPr>
          <w:p w14:paraId="7BB299AA">
            <w:pPr>
              <w:spacing w:before="100" w:beforeAutospacing="1" w:after="100" w:afterAutospacing="1"/>
              <w:jc w:val="both"/>
              <w:rPr>
                <w:rFonts w:eastAsia="Calibri"/>
              </w:rPr>
            </w:pPr>
            <w:r>
              <w:rPr>
                <w:rFonts w:eastAsia="Calibri"/>
              </w:rPr>
              <w:t>38</w:t>
            </w:r>
          </w:p>
        </w:tc>
        <w:tc>
          <w:tcPr>
            <w:tcW w:w="992" w:type="dxa"/>
            <w:tcBorders>
              <w:top w:val="single" w:color="000000" w:sz="4" w:space="0"/>
              <w:left w:val="single" w:color="000000" w:sz="4" w:space="0"/>
              <w:bottom w:val="single" w:color="000000" w:sz="4" w:space="0"/>
              <w:right w:val="single" w:color="000000" w:sz="4" w:space="0"/>
            </w:tcBorders>
            <w:vAlign w:val="center"/>
          </w:tcPr>
          <w:p w14:paraId="18F44164">
            <w:pPr>
              <w:spacing w:before="100" w:beforeAutospacing="1" w:after="100" w:afterAutospacing="1"/>
              <w:jc w:val="both"/>
              <w:rPr>
                <w:rFonts w:eastAsia="Calibri"/>
              </w:rPr>
            </w:pPr>
            <w:r>
              <w:rPr>
                <w:rFonts w:eastAsia="Calibri"/>
              </w:rPr>
              <w:t>33</w:t>
            </w:r>
          </w:p>
        </w:tc>
        <w:tc>
          <w:tcPr>
            <w:tcW w:w="1020" w:type="dxa"/>
            <w:tcBorders>
              <w:top w:val="single" w:color="000000" w:sz="4" w:space="0"/>
              <w:left w:val="single" w:color="000000" w:sz="4" w:space="0"/>
              <w:bottom w:val="single" w:color="000000" w:sz="4" w:space="0"/>
              <w:right w:val="single" w:color="000000" w:sz="4" w:space="0"/>
            </w:tcBorders>
            <w:vAlign w:val="center"/>
          </w:tcPr>
          <w:p w14:paraId="72329BB8">
            <w:pPr>
              <w:spacing w:before="100" w:beforeAutospacing="1" w:after="100" w:afterAutospacing="1"/>
              <w:jc w:val="both"/>
              <w:rPr>
                <w:rFonts w:eastAsia="Calibri"/>
              </w:rPr>
            </w:pPr>
            <w:r>
              <w:rPr>
                <w:rFonts w:eastAsia="Calibri"/>
              </w:rPr>
              <w:t>25</w:t>
            </w:r>
          </w:p>
        </w:tc>
      </w:tr>
    </w:tbl>
    <w:p w14:paraId="3B2567DD">
      <w:pPr>
        <w:jc w:val="both"/>
        <w:rPr>
          <w:b/>
          <w:u w:val="single"/>
        </w:rPr>
      </w:pPr>
    </w:p>
    <w:tbl>
      <w:tblPr>
        <w:tblStyle w:val="6"/>
        <w:tblW w:w="1091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103"/>
        <w:gridCol w:w="851"/>
        <w:gridCol w:w="992"/>
        <w:gridCol w:w="851"/>
        <w:gridCol w:w="795"/>
        <w:gridCol w:w="825"/>
        <w:gridCol w:w="931"/>
      </w:tblGrid>
      <w:tr w14:paraId="5BCE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7" w:type="dxa"/>
            <w:vMerge w:val="restart"/>
            <w:shd w:val="clear" w:color="auto" w:fill="auto"/>
          </w:tcPr>
          <w:p w14:paraId="7FE01BDD">
            <w:pPr>
              <w:jc w:val="both"/>
              <w:rPr>
                <w:b/>
                <w:u w:val="single"/>
              </w:rPr>
            </w:pPr>
          </w:p>
        </w:tc>
        <w:tc>
          <w:tcPr>
            <w:tcW w:w="5103" w:type="dxa"/>
            <w:vMerge w:val="restart"/>
            <w:shd w:val="clear" w:color="auto" w:fill="auto"/>
          </w:tcPr>
          <w:p w14:paraId="009B93B4">
            <w:pPr>
              <w:jc w:val="both"/>
              <w:rPr>
                <w:b/>
              </w:rPr>
            </w:pPr>
            <w:r>
              <w:rPr>
                <w:b/>
              </w:rPr>
              <w:t>СФП (контрольные нормативы)</w:t>
            </w:r>
          </w:p>
          <w:p w14:paraId="76A96885">
            <w:pPr>
              <w:jc w:val="both"/>
            </w:pPr>
            <w:r>
              <w:t>Возраст (11 – 12 лет)</w:t>
            </w:r>
          </w:p>
        </w:tc>
        <w:tc>
          <w:tcPr>
            <w:tcW w:w="2694" w:type="dxa"/>
            <w:gridSpan w:val="3"/>
            <w:shd w:val="clear" w:color="auto" w:fill="auto"/>
          </w:tcPr>
          <w:p w14:paraId="14E69453">
            <w:pPr>
              <w:jc w:val="both"/>
            </w:pPr>
            <w:r>
              <w:t>М</w:t>
            </w:r>
          </w:p>
        </w:tc>
        <w:tc>
          <w:tcPr>
            <w:tcW w:w="2551" w:type="dxa"/>
            <w:gridSpan w:val="3"/>
            <w:shd w:val="clear" w:color="auto" w:fill="auto"/>
          </w:tcPr>
          <w:p w14:paraId="146FED37">
            <w:pPr>
              <w:jc w:val="both"/>
            </w:pPr>
            <w:r>
              <w:t>Д</w:t>
            </w:r>
          </w:p>
        </w:tc>
      </w:tr>
      <w:tr w14:paraId="2C3F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567" w:type="dxa"/>
            <w:vMerge w:val="continue"/>
            <w:shd w:val="clear" w:color="auto" w:fill="auto"/>
          </w:tcPr>
          <w:p w14:paraId="2BD57B67">
            <w:pPr>
              <w:jc w:val="both"/>
              <w:rPr>
                <w:b/>
                <w:u w:val="single"/>
              </w:rPr>
            </w:pPr>
          </w:p>
        </w:tc>
        <w:tc>
          <w:tcPr>
            <w:tcW w:w="5103" w:type="dxa"/>
            <w:vMerge w:val="continue"/>
            <w:shd w:val="clear" w:color="auto" w:fill="auto"/>
          </w:tcPr>
          <w:p w14:paraId="03EDAC56">
            <w:pPr>
              <w:jc w:val="both"/>
              <w:rPr>
                <w:b/>
                <w:u w:val="single"/>
              </w:rPr>
            </w:pPr>
          </w:p>
        </w:tc>
        <w:tc>
          <w:tcPr>
            <w:tcW w:w="851" w:type="dxa"/>
            <w:shd w:val="clear" w:color="auto" w:fill="auto"/>
            <w:vAlign w:val="center"/>
          </w:tcPr>
          <w:p w14:paraId="06B4B5E9">
            <w:pPr>
              <w:jc w:val="both"/>
              <w:rPr>
                <w:rFonts w:eastAsia="Calibri"/>
              </w:rPr>
            </w:pPr>
            <w:r>
              <w:rPr>
                <w:rFonts w:eastAsia="Calibri"/>
                <w:bCs/>
              </w:rPr>
              <w:t>“5”</w:t>
            </w:r>
            <w:r>
              <w:rPr>
                <w:rFonts w:eastAsia="Calibri"/>
              </w:rPr>
              <w:t> </w:t>
            </w:r>
            <w:r>
              <w:rPr>
                <w:rFonts w:eastAsia="Calibri"/>
              </w:rPr>
              <w:br w:type="textWrapping"/>
            </w:r>
          </w:p>
        </w:tc>
        <w:tc>
          <w:tcPr>
            <w:tcW w:w="992" w:type="dxa"/>
            <w:shd w:val="clear" w:color="auto" w:fill="auto"/>
            <w:vAlign w:val="center"/>
          </w:tcPr>
          <w:p w14:paraId="1CDC2EE7">
            <w:pPr>
              <w:jc w:val="both"/>
              <w:rPr>
                <w:rFonts w:eastAsia="Calibri"/>
              </w:rPr>
            </w:pPr>
            <w:r>
              <w:rPr>
                <w:rFonts w:eastAsia="Calibri"/>
                <w:bCs/>
              </w:rPr>
              <w:t>“4”</w:t>
            </w:r>
            <w:r>
              <w:rPr>
                <w:rFonts w:eastAsia="Calibri"/>
              </w:rPr>
              <w:t> </w:t>
            </w:r>
            <w:r>
              <w:rPr>
                <w:rFonts w:eastAsia="Calibri"/>
              </w:rPr>
              <w:br w:type="textWrapping"/>
            </w:r>
          </w:p>
        </w:tc>
        <w:tc>
          <w:tcPr>
            <w:tcW w:w="851" w:type="dxa"/>
            <w:shd w:val="clear" w:color="auto" w:fill="auto"/>
            <w:vAlign w:val="center"/>
          </w:tcPr>
          <w:p w14:paraId="6101070E">
            <w:pPr>
              <w:jc w:val="both"/>
              <w:rPr>
                <w:rFonts w:eastAsia="Calibri"/>
              </w:rPr>
            </w:pPr>
            <w:r>
              <w:rPr>
                <w:rFonts w:eastAsia="Calibri"/>
                <w:bCs/>
              </w:rPr>
              <w:t>“3”</w:t>
            </w:r>
            <w:r>
              <w:rPr>
                <w:rFonts w:eastAsia="Calibri"/>
              </w:rPr>
              <w:t> </w:t>
            </w:r>
            <w:r>
              <w:rPr>
                <w:rFonts w:eastAsia="Calibri"/>
              </w:rPr>
              <w:br w:type="textWrapping"/>
            </w:r>
          </w:p>
        </w:tc>
        <w:tc>
          <w:tcPr>
            <w:tcW w:w="795" w:type="dxa"/>
            <w:shd w:val="clear" w:color="auto" w:fill="auto"/>
            <w:vAlign w:val="center"/>
          </w:tcPr>
          <w:p w14:paraId="3A457CFD">
            <w:pPr>
              <w:jc w:val="both"/>
              <w:rPr>
                <w:rFonts w:eastAsia="Calibri"/>
              </w:rPr>
            </w:pPr>
            <w:r>
              <w:rPr>
                <w:rFonts w:eastAsia="Calibri"/>
                <w:bCs/>
              </w:rPr>
              <w:t>“5”</w:t>
            </w:r>
            <w:r>
              <w:rPr>
                <w:rFonts w:eastAsia="Calibri"/>
              </w:rPr>
              <w:t> </w:t>
            </w:r>
            <w:r>
              <w:rPr>
                <w:rFonts w:eastAsia="Calibri"/>
              </w:rPr>
              <w:br w:type="textWrapping"/>
            </w:r>
          </w:p>
        </w:tc>
        <w:tc>
          <w:tcPr>
            <w:tcW w:w="825" w:type="dxa"/>
            <w:shd w:val="clear" w:color="auto" w:fill="auto"/>
            <w:vAlign w:val="center"/>
          </w:tcPr>
          <w:p w14:paraId="10BDE3E9">
            <w:pPr>
              <w:jc w:val="both"/>
              <w:rPr>
                <w:rFonts w:eastAsia="Calibri"/>
              </w:rPr>
            </w:pPr>
            <w:r>
              <w:rPr>
                <w:rFonts w:eastAsia="Calibri"/>
                <w:bCs/>
              </w:rPr>
              <w:t>“4”</w:t>
            </w:r>
            <w:r>
              <w:rPr>
                <w:rFonts w:eastAsia="Calibri"/>
              </w:rPr>
              <w:t> </w:t>
            </w:r>
            <w:r>
              <w:rPr>
                <w:rFonts w:eastAsia="Calibri"/>
              </w:rPr>
              <w:br w:type="textWrapping"/>
            </w:r>
          </w:p>
        </w:tc>
        <w:tc>
          <w:tcPr>
            <w:tcW w:w="931" w:type="dxa"/>
            <w:shd w:val="clear" w:color="auto" w:fill="auto"/>
            <w:vAlign w:val="center"/>
          </w:tcPr>
          <w:p w14:paraId="5E48DAB3">
            <w:pPr>
              <w:jc w:val="both"/>
              <w:rPr>
                <w:rFonts w:eastAsia="Calibri"/>
              </w:rPr>
            </w:pPr>
            <w:r>
              <w:rPr>
                <w:rFonts w:eastAsia="Calibri"/>
                <w:bCs/>
              </w:rPr>
              <w:t>“3”</w:t>
            </w:r>
            <w:r>
              <w:rPr>
                <w:rFonts w:eastAsia="Calibri"/>
              </w:rPr>
              <w:t> </w:t>
            </w:r>
            <w:r>
              <w:rPr>
                <w:rFonts w:eastAsia="Calibri"/>
              </w:rPr>
              <w:br w:type="textWrapping"/>
            </w:r>
          </w:p>
        </w:tc>
      </w:tr>
      <w:tr w14:paraId="00FD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26D1060C">
            <w:pPr>
              <w:jc w:val="both"/>
            </w:pPr>
            <w:r>
              <w:t>1</w:t>
            </w:r>
          </w:p>
        </w:tc>
        <w:tc>
          <w:tcPr>
            <w:tcW w:w="5103" w:type="dxa"/>
            <w:shd w:val="clear" w:color="auto" w:fill="auto"/>
          </w:tcPr>
          <w:p w14:paraId="608C1226">
            <w:pPr>
              <w:jc w:val="both"/>
            </w:pPr>
            <w:r>
              <w:t>Штрафной бросок (из 10 бросков)</w:t>
            </w:r>
          </w:p>
        </w:tc>
        <w:tc>
          <w:tcPr>
            <w:tcW w:w="851" w:type="dxa"/>
            <w:shd w:val="clear" w:color="auto" w:fill="auto"/>
          </w:tcPr>
          <w:p w14:paraId="30702B25">
            <w:pPr>
              <w:jc w:val="both"/>
            </w:pPr>
            <w:r>
              <w:t>5</w:t>
            </w:r>
          </w:p>
        </w:tc>
        <w:tc>
          <w:tcPr>
            <w:tcW w:w="992" w:type="dxa"/>
            <w:shd w:val="clear" w:color="auto" w:fill="auto"/>
          </w:tcPr>
          <w:p w14:paraId="379C1E83">
            <w:pPr>
              <w:jc w:val="both"/>
            </w:pPr>
            <w:r>
              <w:t>4</w:t>
            </w:r>
          </w:p>
        </w:tc>
        <w:tc>
          <w:tcPr>
            <w:tcW w:w="851" w:type="dxa"/>
            <w:shd w:val="clear" w:color="auto" w:fill="auto"/>
          </w:tcPr>
          <w:p w14:paraId="163A6124">
            <w:pPr>
              <w:jc w:val="both"/>
            </w:pPr>
            <w:r>
              <w:t>3</w:t>
            </w:r>
          </w:p>
        </w:tc>
        <w:tc>
          <w:tcPr>
            <w:tcW w:w="795" w:type="dxa"/>
            <w:shd w:val="clear" w:color="auto" w:fill="auto"/>
          </w:tcPr>
          <w:p w14:paraId="2B7C927B">
            <w:pPr>
              <w:jc w:val="both"/>
            </w:pPr>
            <w:r>
              <w:t>5</w:t>
            </w:r>
          </w:p>
        </w:tc>
        <w:tc>
          <w:tcPr>
            <w:tcW w:w="825" w:type="dxa"/>
            <w:shd w:val="clear" w:color="auto" w:fill="auto"/>
          </w:tcPr>
          <w:p w14:paraId="7BADEB74">
            <w:pPr>
              <w:jc w:val="both"/>
            </w:pPr>
            <w:r>
              <w:t>4</w:t>
            </w:r>
          </w:p>
        </w:tc>
        <w:tc>
          <w:tcPr>
            <w:tcW w:w="931" w:type="dxa"/>
            <w:shd w:val="clear" w:color="auto" w:fill="auto"/>
          </w:tcPr>
          <w:p w14:paraId="05015154">
            <w:pPr>
              <w:jc w:val="both"/>
            </w:pPr>
            <w:r>
              <w:t>3</w:t>
            </w:r>
          </w:p>
        </w:tc>
      </w:tr>
      <w:tr w14:paraId="27F9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98EC28E">
            <w:pPr>
              <w:jc w:val="both"/>
            </w:pPr>
            <w:r>
              <w:t>2</w:t>
            </w:r>
          </w:p>
        </w:tc>
        <w:tc>
          <w:tcPr>
            <w:tcW w:w="5103" w:type="dxa"/>
            <w:shd w:val="clear" w:color="auto" w:fill="auto"/>
          </w:tcPr>
          <w:p w14:paraId="683EC0A0">
            <w:pPr>
              <w:jc w:val="both"/>
            </w:pPr>
            <w:r>
              <w:t>Бросок в кольцо после ведения (из 10 попыток)</w:t>
            </w:r>
          </w:p>
        </w:tc>
        <w:tc>
          <w:tcPr>
            <w:tcW w:w="851" w:type="dxa"/>
            <w:shd w:val="clear" w:color="auto" w:fill="auto"/>
          </w:tcPr>
          <w:p w14:paraId="47DCF953">
            <w:pPr>
              <w:jc w:val="both"/>
            </w:pPr>
            <w:r>
              <w:t>6</w:t>
            </w:r>
          </w:p>
        </w:tc>
        <w:tc>
          <w:tcPr>
            <w:tcW w:w="992" w:type="dxa"/>
            <w:shd w:val="clear" w:color="auto" w:fill="auto"/>
          </w:tcPr>
          <w:p w14:paraId="3A7A4F80">
            <w:pPr>
              <w:jc w:val="both"/>
            </w:pPr>
            <w:r>
              <w:t>5</w:t>
            </w:r>
          </w:p>
        </w:tc>
        <w:tc>
          <w:tcPr>
            <w:tcW w:w="851" w:type="dxa"/>
            <w:shd w:val="clear" w:color="auto" w:fill="auto"/>
          </w:tcPr>
          <w:p w14:paraId="2BF8C29E">
            <w:pPr>
              <w:jc w:val="both"/>
            </w:pPr>
            <w:r>
              <w:t>3</w:t>
            </w:r>
          </w:p>
        </w:tc>
        <w:tc>
          <w:tcPr>
            <w:tcW w:w="795" w:type="dxa"/>
            <w:shd w:val="clear" w:color="auto" w:fill="auto"/>
          </w:tcPr>
          <w:p w14:paraId="242E11E4">
            <w:pPr>
              <w:jc w:val="both"/>
            </w:pPr>
            <w:r>
              <w:t>6</w:t>
            </w:r>
          </w:p>
        </w:tc>
        <w:tc>
          <w:tcPr>
            <w:tcW w:w="825" w:type="dxa"/>
            <w:shd w:val="clear" w:color="auto" w:fill="auto"/>
          </w:tcPr>
          <w:p w14:paraId="217B5152">
            <w:pPr>
              <w:jc w:val="both"/>
            </w:pPr>
            <w:r>
              <w:t>5</w:t>
            </w:r>
          </w:p>
        </w:tc>
        <w:tc>
          <w:tcPr>
            <w:tcW w:w="931" w:type="dxa"/>
            <w:shd w:val="clear" w:color="auto" w:fill="auto"/>
          </w:tcPr>
          <w:p w14:paraId="2CAFA9FA">
            <w:pPr>
              <w:jc w:val="both"/>
            </w:pPr>
            <w:r>
              <w:t>3</w:t>
            </w:r>
          </w:p>
        </w:tc>
      </w:tr>
      <w:tr w14:paraId="6A3D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D60D4A9">
            <w:pPr>
              <w:jc w:val="both"/>
            </w:pPr>
            <w:r>
              <w:t>3</w:t>
            </w:r>
          </w:p>
        </w:tc>
        <w:tc>
          <w:tcPr>
            <w:tcW w:w="5103" w:type="dxa"/>
            <w:shd w:val="clear" w:color="auto" w:fill="auto"/>
          </w:tcPr>
          <w:p w14:paraId="5C7E9C27">
            <w:pPr>
              <w:jc w:val="both"/>
            </w:pPr>
            <w:r>
              <w:t>Бросок мяча в стенку с 3м и ловля после отскока за 30 сек (количество раз)</w:t>
            </w:r>
          </w:p>
        </w:tc>
        <w:tc>
          <w:tcPr>
            <w:tcW w:w="851" w:type="dxa"/>
            <w:shd w:val="clear" w:color="auto" w:fill="auto"/>
          </w:tcPr>
          <w:p w14:paraId="32D64A93">
            <w:pPr>
              <w:jc w:val="both"/>
            </w:pPr>
            <w:r>
              <w:t>20</w:t>
            </w:r>
          </w:p>
        </w:tc>
        <w:tc>
          <w:tcPr>
            <w:tcW w:w="992" w:type="dxa"/>
            <w:shd w:val="clear" w:color="auto" w:fill="auto"/>
          </w:tcPr>
          <w:p w14:paraId="5193828E">
            <w:pPr>
              <w:jc w:val="both"/>
            </w:pPr>
            <w:r>
              <w:t>19</w:t>
            </w:r>
          </w:p>
        </w:tc>
        <w:tc>
          <w:tcPr>
            <w:tcW w:w="851" w:type="dxa"/>
            <w:shd w:val="clear" w:color="auto" w:fill="auto"/>
          </w:tcPr>
          <w:p w14:paraId="69609E7B">
            <w:pPr>
              <w:jc w:val="both"/>
            </w:pPr>
            <w:r>
              <w:t>17</w:t>
            </w:r>
          </w:p>
        </w:tc>
        <w:tc>
          <w:tcPr>
            <w:tcW w:w="795" w:type="dxa"/>
            <w:shd w:val="clear" w:color="auto" w:fill="auto"/>
          </w:tcPr>
          <w:p w14:paraId="56AA9078">
            <w:pPr>
              <w:jc w:val="both"/>
            </w:pPr>
            <w:r>
              <w:t>19</w:t>
            </w:r>
          </w:p>
        </w:tc>
        <w:tc>
          <w:tcPr>
            <w:tcW w:w="825" w:type="dxa"/>
            <w:shd w:val="clear" w:color="auto" w:fill="auto"/>
          </w:tcPr>
          <w:p w14:paraId="0BCEE107">
            <w:pPr>
              <w:jc w:val="both"/>
            </w:pPr>
            <w:r>
              <w:t>18</w:t>
            </w:r>
          </w:p>
        </w:tc>
        <w:tc>
          <w:tcPr>
            <w:tcW w:w="931" w:type="dxa"/>
            <w:shd w:val="clear" w:color="auto" w:fill="auto"/>
          </w:tcPr>
          <w:p w14:paraId="7B71A2E9">
            <w:pPr>
              <w:jc w:val="both"/>
            </w:pPr>
            <w:r>
              <w:t>16</w:t>
            </w:r>
          </w:p>
        </w:tc>
      </w:tr>
    </w:tbl>
    <w:p w14:paraId="6C2AFD92">
      <w:pPr>
        <w:pStyle w:val="22"/>
        <w:ind w:left="0"/>
        <w:jc w:val="center"/>
        <w:rPr>
          <w:b/>
        </w:rPr>
      </w:pPr>
      <w:r>
        <w:rPr>
          <w:b/>
          <w:lang w:val="en-US"/>
        </w:rPr>
        <w:t>3.</w:t>
      </w:r>
      <w:r>
        <w:rPr>
          <w:b/>
        </w:rPr>
        <w:t>Протокол контрольного тестирования</w:t>
      </w:r>
    </w:p>
    <w:tbl>
      <w:tblPr>
        <w:tblStyle w:val="14"/>
        <w:tblW w:w="11086"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836"/>
        <w:gridCol w:w="1134"/>
        <w:gridCol w:w="1134"/>
        <w:gridCol w:w="1134"/>
        <w:gridCol w:w="1134"/>
        <w:gridCol w:w="1134"/>
        <w:gridCol w:w="879"/>
        <w:gridCol w:w="993"/>
      </w:tblGrid>
      <w:tr w14:paraId="7D81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Pr>
          <w:p w14:paraId="56BA2181">
            <w:pPr>
              <w:jc w:val="both"/>
            </w:pPr>
            <w:r>
              <w:t>№</w:t>
            </w:r>
          </w:p>
        </w:tc>
        <w:tc>
          <w:tcPr>
            <w:tcW w:w="2836" w:type="dxa"/>
            <w:tcBorders>
              <w:bottom w:val="single" w:color="auto" w:sz="4" w:space="0"/>
            </w:tcBorders>
          </w:tcPr>
          <w:p w14:paraId="499B78CD">
            <w:pPr>
              <w:jc w:val="both"/>
            </w:pPr>
          </w:p>
          <w:p w14:paraId="6A262B30">
            <w:pPr>
              <w:jc w:val="both"/>
              <w:rPr>
                <w:b/>
              </w:rPr>
            </w:pPr>
            <w:r>
              <w:rPr>
                <w:b/>
              </w:rPr>
              <w:t>ОФП</w:t>
            </w:r>
          </w:p>
          <w:p w14:paraId="13E1E947">
            <w:pPr>
              <w:jc w:val="both"/>
            </w:pPr>
          </w:p>
          <w:p w14:paraId="3A1B93DC">
            <w:pPr>
              <w:jc w:val="both"/>
            </w:pPr>
          </w:p>
        </w:tc>
        <w:tc>
          <w:tcPr>
            <w:tcW w:w="2268" w:type="dxa"/>
            <w:gridSpan w:val="2"/>
          </w:tcPr>
          <w:p w14:paraId="0CEFE221">
            <w:pPr>
              <w:jc w:val="both"/>
            </w:pPr>
            <w:r>
              <w:t xml:space="preserve">Челночный бег </w:t>
            </w:r>
          </w:p>
          <w:p w14:paraId="6573DE10">
            <w:pPr>
              <w:jc w:val="both"/>
            </w:pPr>
            <w:r>
              <w:t>4х9м</w:t>
            </w:r>
          </w:p>
        </w:tc>
        <w:tc>
          <w:tcPr>
            <w:tcW w:w="2268" w:type="dxa"/>
            <w:gridSpan w:val="2"/>
          </w:tcPr>
          <w:p w14:paraId="6E7D5071">
            <w:pPr>
              <w:jc w:val="both"/>
            </w:pPr>
            <w:r>
              <w:t>Прыжки в длину с места</w:t>
            </w:r>
          </w:p>
        </w:tc>
        <w:tc>
          <w:tcPr>
            <w:tcW w:w="2013" w:type="dxa"/>
            <w:gridSpan w:val="2"/>
          </w:tcPr>
          <w:p w14:paraId="1F32B31B">
            <w:pPr>
              <w:jc w:val="both"/>
            </w:pPr>
            <w:r>
              <w:t>Поднимание туловища</w:t>
            </w:r>
          </w:p>
          <w:p w14:paraId="7E0ACCA0">
            <w:pPr>
              <w:jc w:val="both"/>
            </w:pPr>
            <w:r>
              <w:t>за 1 мин.</w:t>
            </w:r>
          </w:p>
        </w:tc>
        <w:tc>
          <w:tcPr>
            <w:tcW w:w="993" w:type="dxa"/>
          </w:tcPr>
          <w:p w14:paraId="425F8646">
            <w:pPr>
              <w:jc w:val="both"/>
            </w:pPr>
            <w:r>
              <w:t>Итоговая оценка</w:t>
            </w:r>
          </w:p>
        </w:tc>
      </w:tr>
      <w:tr w14:paraId="642E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tcPr>
          <w:p w14:paraId="50A70CD3">
            <w:pPr>
              <w:jc w:val="both"/>
            </w:pPr>
          </w:p>
        </w:tc>
        <w:tc>
          <w:tcPr>
            <w:tcW w:w="2836" w:type="dxa"/>
            <w:tcBorders>
              <w:top w:val="single" w:color="auto" w:sz="4" w:space="0"/>
            </w:tcBorders>
          </w:tcPr>
          <w:p w14:paraId="026B0FCF">
            <w:pPr>
              <w:jc w:val="both"/>
            </w:pPr>
            <w:r>
              <w:t xml:space="preserve">Фамилия </w:t>
            </w:r>
          </w:p>
          <w:p w14:paraId="50D133C4">
            <w:pPr>
              <w:jc w:val="both"/>
            </w:pPr>
            <w:r>
              <w:t>Имя</w:t>
            </w:r>
          </w:p>
        </w:tc>
        <w:tc>
          <w:tcPr>
            <w:tcW w:w="1134" w:type="dxa"/>
            <w:tcBorders>
              <w:right w:val="single" w:color="auto" w:sz="4" w:space="0"/>
            </w:tcBorders>
          </w:tcPr>
          <w:p w14:paraId="49B2DA3F">
            <w:pPr>
              <w:jc w:val="both"/>
            </w:pPr>
            <w:r>
              <w:t>результат</w:t>
            </w:r>
          </w:p>
        </w:tc>
        <w:tc>
          <w:tcPr>
            <w:tcW w:w="1134" w:type="dxa"/>
            <w:tcBorders>
              <w:left w:val="single" w:color="auto" w:sz="4" w:space="0"/>
            </w:tcBorders>
          </w:tcPr>
          <w:p w14:paraId="200231C3">
            <w:pPr>
              <w:jc w:val="both"/>
            </w:pPr>
            <w:r>
              <w:t>оценка</w:t>
            </w:r>
          </w:p>
        </w:tc>
        <w:tc>
          <w:tcPr>
            <w:tcW w:w="1134" w:type="dxa"/>
            <w:tcBorders>
              <w:right w:val="single" w:color="auto" w:sz="4" w:space="0"/>
            </w:tcBorders>
          </w:tcPr>
          <w:p w14:paraId="2ABA7877">
            <w:pPr>
              <w:jc w:val="both"/>
            </w:pPr>
            <w:r>
              <w:t>результат</w:t>
            </w:r>
          </w:p>
        </w:tc>
        <w:tc>
          <w:tcPr>
            <w:tcW w:w="1134" w:type="dxa"/>
            <w:tcBorders>
              <w:left w:val="single" w:color="auto" w:sz="4" w:space="0"/>
            </w:tcBorders>
          </w:tcPr>
          <w:p w14:paraId="089B653C">
            <w:pPr>
              <w:jc w:val="both"/>
            </w:pPr>
            <w:r>
              <w:t>оценка</w:t>
            </w:r>
          </w:p>
        </w:tc>
        <w:tc>
          <w:tcPr>
            <w:tcW w:w="1134" w:type="dxa"/>
            <w:tcBorders>
              <w:right w:val="single" w:color="auto" w:sz="4" w:space="0"/>
            </w:tcBorders>
          </w:tcPr>
          <w:p w14:paraId="681497AF">
            <w:pPr>
              <w:jc w:val="both"/>
            </w:pPr>
            <w:r>
              <w:t>результат</w:t>
            </w:r>
          </w:p>
        </w:tc>
        <w:tc>
          <w:tcPr>
            <w:tcW w:w="879" w:type="dxa"/>
            <w:tcBorders>
              <w:left w:val="single" w:color="auto" w:sz="4" w:space="0"/>
            </w:tcBorders>
          </w:tcPr>
          <w:p w14:paraId="5DA8E536">
            <w:pPr>
              <w:jc w:val="both"/>
            </w:pPr>
            <w:r>
              <w:t>оценка</w:t>
            </w:r>
          </w:p>
        </w:tc>
        <w:tc>
          <w:tcPr>
            <w:tcW w:w="993" w:type="dxa"/>
          </w:tcPr>
          <w:p w14:paraId="1FB1301A">
            <w:pPr>
              <w:jc w:val="both"/>
            </w:pPr>
          </w:p>
        </w:tc>
      </w:tr>
      <w:tr w14:paraId="2A3B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84379AB">
            <w:pPr>
              <w:jc w:val="both"/>
            </w:pPr>
            <w:r>
              <w:t>1</w:t>
            </w:r>
          </w:p>
        </w:tc>
        <w:tc>
          <w:tcPr>
            <w:tcW w:w="2836" w:type="dxa"/>
          </w:tcPr>
          <w:p w14:paraId="5FA1C53E">
            <w:pPr>
              <w:jc w:val="both"/>
            </w:pPr>
          </w:p>
        </w:tc>
        <w:tc>
          <w:tcPr>
            <w:tcW w:w="1134" w:type="dxa"/>
            <w:tcBorders>
              <w:right w:val="single" w:color="auto" w:sz="4" w:space="0"/>
            </w:tcBorders>
          </w:tcPr>
          <w:p w14:paraId="001CAD96">
            <w:pPr>
              <w:jc w:val="both"/>
            </w:pPr>
          </w:p>
        </w:tc>
        <w:tc>
          <w:tcPr>
            <w:tcW w:w="1134" w:type="dxa"/>
            <w:tcBorders>
              <w:left w:val="single" w:color="auto" w:sz="4" w:space="0"/>
            </w:tcBorders>
          </w:tcPr>
          <w:p w14:paraId="3F2180FF">
            <w:pPr>
              <w:jc w:val="both"/>
            </w:pPr>
          </w:p>
        </w:tc>
        <w:tc>
          <w:tcPr>
            <w:tcW w:w="1134" w:type="dxa"/>
            <w:tcBorders>
              <w:right w:val="single" w:color="auto" w:sz="4" w:space="0"/>
            </w:tcBorders>
          </w:tcPr>
          <w:p w14:paraId="4195DEC6">
            <w:pPr>
              <w:jc w:val="both"/>
            </w:pPr>
          </w:p>
        </w:tc>
        <w:tc>
          <w:tcPr>
            <w:tcW w:w="1134" w:type="dxa"/>
            <w:tcBorders>
              <w:left w:val="single" w:color="auto" w:sz="4" w:space="0"/>
            </w:tcBorders>
          </w:tcPr>
          <w:p w14:paraId="588D65AF">
            <w:pPr>
              <w:jc w:val="both"/>
            </w:pPr>
          </w:p>
        </w:tc>
        <w:tc>
          <w:tcPr>
            <w:tcW w:w="1134" w:type="dxa"/>
            <w:tcBorders>
              <w:right w:val="single" w:color="auto" w:sz="4" w:space="0"/>
            </w:tcBorders>
          </w:tcPr>
          <w:p w14:paraId="2C4E6BEC">
            <w:pPr>
              <w:jc w:val="both"/>
            </w:pPr>
          </w:p>
        </w:tc>
        <w:tc>
          <w:tcPr>
            <w:tcW w:w="879" w:type="dxa"/>
            <w:tcBorders>
              <w:left w:val="single" w:color="auto" w:sz="4" w:space="0"/>
            </w:tcBorders>
          </w:tcPr>
          <w:p w14:paraId="22912A1A">
            <w:pPr>
              <w:jc w:val="both"/>
            </w:pPr>
          </w:p>
        </w:tc>
        <w:tc>
          <w:tcPr>
            <w:tcW w:w="993" w:type="dxa"/>
          </w:tcPr>
          <w:p w14:paraId="7458B32D">
            <w:pPr>
              <w:jc w:val="both"/>
            </w:pPr>
          </w:p>
        </w:tc>
      </w:tr>
      <w:tr w14:paraId="6900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224BAEB">
            <w:pPr>
              <w:jc w:val="both"/>
            </w:pPr>
            <w:r>
              <w:t>2</w:t>
            </w:r>
          </w:p>
        </w:tc>
        <w:tc>
          <w:tcPr>
            <w:tcW w:w="2836" w:type="dxa"/>
          </w:tcPr>
          <w:p w14:paraId="305CE0C5">
            <w:pPr>
              <w:jc w:val="both"/>
            </w:pPr>
          </w:p>
        </w:tc>
        <w:tc>
          <w:tcPr>
            <w:tcW w:w="1134" w:type="dxa"/>
            <w:tcBorders>
              <w:right w:val="single" w:color="auto" w:sz="4" w:space="0"/>
            </w:tcBorders>
          </w:tcPr>
          <w:p w14:paraId="523FD7A5">
            <w:pPr>
              <w:jc w:val="both"/>
            </w:pPr>
          </w:p>
        </w:tc>
        <w:tc>
          <w:tcPr>
            <w:tcW w:w="1134" w:type="dxa"/>
            <w:tcBorders>
              <w:left w:val="single" w:color="auto" w:sz="4" w:space="0"/>
            </w:tcBorders>
          </w:tcPr>
          <w:p w14:paraId="692CA6B7">
            <w:pPr>
              <w:jc w:val="both"/>
            </w:pPr>
          </w:p>
        </w:tc>
        <w:tc>
          <w:tcPr>
            <w:tcW w:w="1134" w:type="dxa"/>
            <w:tcBorders>
              <w:right w:val="single" w:color="auto" w:sz="4" w:space="0"/>
            </w:tcBorders>
          </w:tcPr>
          <w:p w14:paraId="7A89D9C7">
            <w:pPr>
              <w:jc w:val="both"/>
            </w:pPr>
          </w:p>
        </w:tc>
        <w:tc>
          <w:tcPr>
            <w:tcW w:w="1134" w:type="dxa"/>
            <w:tcBorders>
              <w:left w:val="single" w:color="auto" w:sz="4" w:space="0"/>
            </w:tcBorders>
          </w:tcPr>
          <w:p w14:paraId="075376D6">
            <w:pPr>
              <w:jc w:val="both"/>
            </w:pPr>
          </w:p>
        </w:tc>
        <w:tc>
          <w:tcPr>
            <w:tcW w:w="1134" w:type="dxa"/>
            <w:tcBorders>
              <w:right w:val="single" w:color="auto" w:sz="4" w:space="0"/>
            </w:tcBorders>
          </w:tcPr>
          <w:p w14:paraId="7D4F9E73">
            <w:pPr>
              <w:jc w:val="both"/>
            </w:pPr>
          </w:p>
        </w:tc>
        <w:tc>
          <w:tcPr>
            <w:tcW w:w="879" w:type="dxa"/>
            <w:tcBorders>
              <w:left w:val="single" w:color="auto" w:sz="4" w:space="0"/>
            </w:tcBorders>
          </w:tcPr>
          <w:p w14:paraId="16C54343">
            <w:pPr>
              <w:jc w:val="both"/>
            </w:pPr>
          </w:p>
        </w:tc>
        <w:tc>
          <w:tcPr>
            <w:tcW w:w="993" w:type="dxa"/>
          </w:tcPr>
          <w:p w14:paraId="33E53D60">
            <w:pPr>
              <w:jc w:val="both"/>
            </w:pPr>
          </w:p>
        </w:tc>
      </w:tr>
      <w:tr w14:paraId="5E6A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648309F3">
            <w:pPr>
              <w:jc w:val="both"/>
            </w:pPr>
            <w:r>
              <w:t>3</w:t>
            </w:r>
          </w:p>
        </w:tc>
        <w:tc>
          <w:tcPr>
            <w:tcW w:w="2836" w:type="dxa"/>
          </w:tcPr>
          <w:p w14:paraId="3A3B884D">
            <w:pPr>
              <w:jc w:val="both"/>
            </w:pPr>
          </w:p>
        </w:tc>
        <w:tc>
          <w:tcPr>
            <w:tcW w:w="1134" w:type="dxa"/>
            <w:tcBorders>
              <w:right w:val="single" w:color="auto" w:sz="4" w:space="0"/>
            </w:tcBorders>
          </w:tcPr>
          <w:p w14:paraId="0B74FA22">
            <w:pPr>
              <w:jc w:val="both"/>
            </w:pPr>
          </w:p>
        </w:tc>
        <w:tc>
          <w:tcPr>
            <w:tcW w:w="1134" w:type="dxa"/>
            <w:tcBorders>
              <w:left w:val="single" w:color="auto" w:sz="4" w:space="0"/>
            </w:tcBorders>
          </w:tcPr>
          <w:p w14:paraId="55CA3EF1">
            <w:pPr>
              <w:jc w:val="both"/>
            </w:pPr>
          </w:p>
        </w:tc>
        <w:tc>
          <w:tcPr>
            <w:tcW w:w="1134" w:type="dxa"/>
            <w:tcBorders>
              <w:right w:val="single" w:color="auto" w:sz="4" w:space="0"/>
            </w:tcBorders>
          </w:tcPr>
          <w:p w14:paraId="3FE817D9">
            <w:pPr>
              <w:jc w:val="both"/>
            </w:pPr>
          </w:p>
        </w:tc>
        <w:tc>
          <w:tcPr>
            <w:tcW w:w="1134" w:type="dxa"/>
            <w:tcBorders>
              <w:left w:val="single" w:color="auto" w:sz="4" w:space="0"/>
            </w:tcBorders>
          </w:tcPr>
          <w:p w14:paraId="5FBC722B">
            <w:pPr>
              <w:jc w:val="both"/>
            </w:pPr>
          </w:p>
        </w:tc>
        <w:tc>
          <w:tcPr>
            <w:tcW w:w="1134" w:type="dxa"/>
            <w:tcBorders>
              <w:right w:val="single" w:color="auto" w:sz="4" w:space="0"/>
            </w:tcBorders>
          </w:tcPr>
          <w:p w14:paraId="60C826B3">
            <w:pPr>
              <w:jc w:val="both"/>
            </w:pPr>
          </w:p>
        </w:tc>
        <w:tc>
          <w:tcPr>
            <w:tcW w:w="879" w:type="dxa"/>
            <w:tcBorders>
              <w:left w:val="single" w:color="auto" w:sz="4" w:space="0"/>
            </w:tcBorders>
          </w:tcPr>
          <w:p w14:paraId="6EF20DE8">
            <w:pPr>
              <w:jc w:val="both"/>
            </w:pPr>
          </w:p>
        </w:tc>
        <w:tc>
          <w:tcPr>
            <w:tcW w:w="993" w:type="dxa"/>
          </w:tcPr>
          <w:p w14:paraId="0BD3826D">
            <w:pPr>
              <w:jc w:val="both"/>
            </w:pPr>
          </w:p>
        </w:tc>
      </w:tr>
      <w:tr w14:paraId="48BC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241DA9ED">
            <w:pPr>
              <w:jc w:val="both"/>
            </w:pPr>
            <w:r>
              <w:t>4</w:t>
            </w:r>
          </w:p>
        </w:tc>
        <w:tc>
          <w:tcPr>
            <w:tcW w:w="2836" w:type="dxa"/>
          </w:tcPr>
          <w:p w14:paraId="46EEBE9B">
            <w:pPr>
              <w:jc w:val="both"/>
            </w:pPr>
          </w:p>
        </w:tc>
        <w:tc>
          <w:tcPr>
            <w:tcW w:w="1134" w:type="dxa"/>
            <w:tcBorders>
              <w:right w:val="single" w:color="auto" w:sz="4" w:space="0"/>
            </w:tcBorders>
          </w:tcPr>
          <w:p w14:paraId="584556AC">
            <w:pPr>
              <w:jc w:val="both"/>
            </w:pPr>
          </w:p>
        </w:tc>
        <w:tc>
          <w:tcPr>
            <w:tcW w:w="1134" w:type="dxa"/>
            <w:tcBorders>
              <w:left w:val="single" w:color="auto" w:sz="4" w:space="0"/>
            </w:tcBorders>
          </w:tcPr>
          <w:p w14:paraId="39466B6C">
            <w:pPr>
              <w:jc w:val="both"/>
            </w:pPr>
          </w:p>
        </w:tc>
        <w:tc>
          <w:tcPr>
            <w:tcW w:w="1134" w:type="dxa"/>
            <w:tcBorders>
              <w:right w:val="single" w:color="auto" w:sz="4" w:space="0"/>
            </w:tcBorders>
          </w:tcPr>
          <w:p w14:paraId="05D07BFC">
            <w:pPr>
              <w:jc w:val="both"/>
            </w:pPr>
          </w:p>
        </w:tc>
        <w:tc>
          <w:tcPr>
            <w:tcW w:w="1134" w:type="dxa"/>
            <w:tcBorders>
              <w:left w:val="single" w:color="auto" w:sz="4" w:space="0"/>
            </w:tcBorders>
          </w:tcPr>
          <w:p w14:paraId="353BF109">
            <w:pPr>
              <w:jc w:val="both"/>
            </w:pPr>
          </w:p>
        </w:tc>
        <w:tc>
          <w:tcPr>
            <w:tcW w:w="1134" w:type="dxa"/>
            <w:tcBorders>
              <w:right w:val="single" w:color="auto" w:sz="4" w:space="0"/>
            </w:tcBorders>
          </w:tcPr>
          <w:p w14:paraId="1BBBDD52">
            <w:pPr>
              <w:jc w:val="both"/>
            </w:pPr>
          </w:p>
        </w:tc>
        <w:tc>
          <w:tcPr>
            <w:tcW w:w="879" w:type="dxa"/>
            <w:tcBorders>
              <w:left w:val="single" w:color="auto" w:sz="4" w:space="0"/>
            </w:tcBorders>
          </w:tcPr>
          <w:p w14:paraId="102DF26C">
            <w:pPr>
              <w:jc w:val="both"/>
            </w:pPr>
          </w:p>
        </w:tc>
        <w:tc>
          <w:tcPr>
            <w:tcW w:w="993" w:type="dxa"/>
          </w:tcPr>
          <w:p w14:paraId="20C97EFB">
            <w:pPr>
              <w:jc w:val="both"/>
            </w:pPr>
          </w:p>
        </w:tc>
      </w:tr>
      <w:tr w14:paraId="16DD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1326400">
            <w:pPr>
              <w:jc w:val="both"/>
            </w:pPr>
            <w:r>
              <w:t>5</w:t>
            </w:r>
          </w:p>
        </w:tc>
        <w:tc>
          <w:tcPr>
            <w:tcW w:w="2836" w:type="dxa"/>
          </w:tcPr>
          <w:p w14:paraId="50069BA9">
            <w:pPr>
              <w:jc w:val="both"/>
            </w:pPr>
          </w:p>
        </w:tc>
        <w:tc>
          <w:tcPr>
            <w:tcW w:w="1134" w:type="dxa"/>
            <w:tcBorders>
              <w:right w:val="single" w:color="auto" w:sz="4" w:space="0"/>
            </w:tcBorders>
          </w:tcPr>
          <w:p w14:paraId="63C27CBF">
            <w:pPr>
              <w:jc w:val="both"/>
            </w:pPr>
          </w:p>
        </w:tc>
        <w:tc>
          <w:tcPr>
            <w:tcW w:w="1134" w:type="dxa"/>
            <w:tcBorders>
              <w:left w:val="single" w:color="auto" w:sz="4" w:space="0"/>
            </w:tcBorders>
          </w:tcPr>
          <w:p w14:paraId="4FE3F78B">
            <w:pPr>
              <w:jc w:val="both"/>
            </w:pPr>
          </w:p>
        </w:tc>
        <w:tc>
          <w:tcPr>
            <w:tcW w:w="1134" w:type="dxa"/>
            <w:tcBorders>
              <w:right w:val="single" w:color="auto" w:sz="4" w:space="0"/>
            </w:tcBorders>
          </w:tcPr>
          <w:p w14:paraId="04A41C7A">
            <w:pPr>
              <w:jc w:val="both"/>
            </w:pPr>
          </w:p>
        </w:tc>
        <w:tc>
          <w:tcPr>
            <w:tcW w:w="1134" w:type="dxa"/>
            <w:tcBorders>
              <w:left w:val="single" w:color="auto" w:sz="4" w:space="0"/>
            </w:tcBorders>
          </w:tcPr>
          <w:p w14:paraId="729F3E0D">
            <w:pPr>
              <w:jc w:val="both"/>
            </w:pPr>
          </w:p>
        </w:tc>
        <w:tc>
          <w:tcPr>
            <w:tcW w:w="1134" w:type="dxa"/>
            <w:tcBorders>
              <w:right w:val="single" w:color="auto" w:sz="4" w:space="0"/>
            </w:tcBorders>
          </w:tcPr>
          <w:p w14:paraId="1B8EAE40">
            <w:pPr>
              <w:jc w:val="both"/>
            </w:pPr>
          </w:p>
        </w:tc>
        <w:tc>
          <w:tcPr>
            <w:tcW w:w="879" w:type="dxa"/>
            <w:tcBorders>
              <w:left w:val="single" w:color="auto" w:sz="4" w:space="0"/>
            </w:tcBorders>
          </w:tcPr>
          <w:p w14:paraId="105772D3">
            <w:pPr>
              <w:jc w:val="both"/>
            </w:pPr>
          </w:p>
        </w:tc>
        <w:tc>
          <w:tcPr>
            <w:tcW w:w="993" w:type="dxa"/>
          </w:tcPr>
          <w:p w14:paraId="02AF88A2">
            <w:pPr>
              <w:jc w:val="both"/>
            </w:pPr>
          </w:p>
        </w:tc>
      </w:tr>
      <w:tr w14:paraId="0328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Pr>
          <w:p w14:paraId="79A8ED14">
            <w:pPr>
              <w:jc w:val="both"/>
            </w:pPr>
            <w:r>
              <w:t>№</w:t>
            </w:r>
          </w:p>
        </w:tc>
        <w:tc>
          <w:tcPr>
            <w:tcW w:w="2836" w:type="dxa"/>
            <w:tcBorders>
              <w:bottom w:val="single" w:color="auto" w:sz="4" w:space="0"/>
            </w:tcBorders>
          </w:tcPr>
          <w:p w14:paraId="25C310F3">
            <w:pPr>
              <w:jc w:val="both"/>
              <w:rPr>
                <w:b/>
              </w:rPr>
            </w:pPr>
            <w:r>
              <w:rPr>
                <w:b/>
              </w:rPr>
              <w:t>СФП</w:t>
            </w:r>
          </w:p>
          <w:p w14:paraId="53FAA77A">
            <w:pPr>
              <w:jc w:val="both"/>
            </w:pPr>
          </w:p>
        </w:tc>
        <w:tc>
          <w:tcPr>
            <w:tcW w:w="2268" w:type="dxa"/>
            <w:gridSpan w:val="2"/>
          </w:tcPr>
          <w:p w14:paraId="09CB8DF6">
            <w:pPr>
              <w:jc w:val="both"/>
            </w:pPr>
            <w:r>
              <w:t>Штрафной бросок</w:t>
            </w:r>
          </w:p>
        </w:tc>
        <w:tc>
          <w:tcPr>
            <w:tcW w:w="2268" w:type="dxa"/>
            <w:gridSpan w:val="2"/>
          </w:tcPr>
          <w:p w14:paraId="26CA2F48">
            <w:pPr>
              <w:jc w:val="both"/>
            </w:pPr>
            <w:r>
              <w:t>Бросок в кольцо</w:t>
            </w:r>
          </w:p>
        </w:tc>
        <w:tc>
          <w:tcPr>
            <w:tcW w:w="2013" w:type="dxa"/>
            <w:gridSpan w:val="2"/>
          </w:tcPr>
          <w:p w14:paraId="4755A541">
            <w:pPr>
              <w:jc w:val="both"/>
            </w:pPr>
            <w:r>
              <w:t>Бросок мяча в стенку</w:t>
            </w:r>
          </w:p>
        </w:tc>
        <w:tc>
          <w:tcPr>
            <w:tcW w:w="993" w:type="dxa"/>
          </w:tcPr>
          <w:p w14:paraId="2F91FB53">
            <w:pPr>
              <w:jc w:val="both"/>
            </w:pPr>
          </w:p>
        </w:tc>
      </w:tr>
      <w:tr w14:paraId="543D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tcPr>
          <w:p w14:paraId="1C1CA418">
            <w:pPr>
              <w:jc w:val="both"/>
            </w:pPr>
          </w:p>
        </w:tc>
        <w:tc>
          <w:tcPr>
            <w:tcW w:w="2836" w:type="dxa"/>
            <w:tcBorders>
              <w:top w:val="single" w:color="auto" w:sz="4" w:space="0"/>
            </w:tcBorders>
          </w:tcPr>
          <w:p w14:paraId="66B5C93F">
            <w:pPr>
              <w:jc w:val="both"/>
            </w:pPr>
            <w:r>
              <w:t xml:space="preserve">Фамилия </w:t>
            </w:r>
          </w:p>
          <w:p w14:paraId="5763CB97">
            <w:pPr>
              <w:jc w:val="both"/>
            </w:pPr>
            <w:r>
              <w:t>Имя</w:t>
            </w:r>
          </w:p>
        </w:tc>
        <w:tc>
          <w:tcPr>
            <w:tcW w:w="1134" w:type="dxa"/>
            <w:tcBorders>
              <w:right w:val="single" w:color="auto" w:sz="4" w:space="0"/>
            </w:tcBorders>
          </w:tcPr>
          <w:p w14:paraId="0D93723D">
            <w:pPr>
              <w:jc w:val="both"/>
            </w:pPr>
          </w:p>
        </w:tc>
        <w:tc>
          <w:tcPr>
            <w:tcW w:w="1134" w:type="dxa"/>
            <w:tcBorders>
              <w:left w:val="single" w:color="auto" w:sz="4" w:space="0"/>
            </w:tcBorders>
          </w:tcPr>
          <w:p w14:paraId="7B3E3896">
            <w:pPr>
              <w:jc w:val="both"/>
            </w:pPr>
          </w:p>
        </w:tc>
        <w:tc>
          <w:tcPr>
            <w:tcW w:w="1134" w:type="dxa"/>
            <w:tcBorders>
              <w:right w:val="single" w:color="auto" w:sz="4" w:space="0"/>
            </w:tcBorders>
          </w:tcPr>
          <w:p w14:paraId="3092EC38">
            <w:pPr>
              <w:jc w:val="both"/>
            </w:pPr>
          </w:p>
        </w:tc>
        <w:tc>
          <w:tcPr>
            <w:tcW w:w="1134" w:type="dxa"/>
            <w:tcBorders>
              <w:left w:val="single" w:color="auto" w:sz="4" w:space="0"/>
            </w:tcBorders>
          </w:tcPr>
          <w:p w14:paraId="34EB4ABD">
            <w:pPr>
              <w:jc w:val="both"/>
            </w:pPr>
          </w:p>
        </w:tc>
        <w:tc>
          <w:tcPr>
            <w:tcW w:w="1134" w:type="dxa"/>
            <w:tcBorders>
              <w:right w:val="single" w:color="auto" w:sz="4" w:space="0"/>
            </w:tcBorders>
          </w:tcPr>
          <w:p w14:paraId="234CA8AD">
            <w:pPr>
              <w:jc w:val="both"/>
            </w:pPr>
          </w:p>
        </w:tc>
        <w:tc>
          <w:tcPr>
            <w:tcW w:w="879" w:type="dxa"/>
            <w:tcBorders>
              <w:left w:val="single" w:color="auto" w:sz="4" w:space="0"/>
            </w:tcBorders>
          </w:tcPr>
          <w:p w14:paraId="4D0AE4ED">
            <w:pPr>
              <w:jc w:val="both"/>
            </w:pPr>
          </w:p>
        </w:tc>
        <w:tc>
          <w:tcPr>
            <w:tcW w:w="993" w:type="dxa"/>
          </w:tcPr>
          <w:p w14:paraId="7748540D">
            <w:pPr>
              <w:jc w:val="both"/>
            </w:pPr>
          </w:p>
        </w:tc>
      </w:tr>
      <w:tr w14:paraId="0619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231078B2">
            <w:pPr>
              <w:jc w:val="both"/>
            </w:pPr>
            <w:r>
              <w:t>1</w:t>
            </w:r>
          </w:p>
        </w:tc>
        <w:tc>
          <w:tcPr>
            <w:tcW w:w="2836" w:type="dxa"/>
          </w:tcPr>
          <w:p w14:paraId="26AA2EC4">
            <w:pPr>
              <w:jc w:val="both"/>
            </w:pPr>
          </w:p>
        </w:tc>
        <w:tc>
          <w:tcPr>
            <w:tcW w:w="1134" w:type="dxa"/>
            <w:tcBorders>
              <w:right w:val="single" w:color="auto" w:sz="4" w:space="0"/>
            </w:tcBorders>
          </w:tcPr>
          <w:p w14:paraId="76F9CCD7">
            <w:pPr>
              <w:jc w:val="both"/>
            </w:pPr>
          </w:p>
        </w:tc>
        <w:tc>
          <w:tcPr>
            <w:tcW w:w="1134" w:type="dxa"/>
            <w:tcBorders>
              <w:left w:val="single" w:color="auto" w:sz="4" w:space="0"/>
            </w:tcBorders>
          </w:tcPr>
          <w:p w14:paraId="0EBAB059">
            <w:pPr>
              <w:jc w:val="both"/>
            </w:pPr>
          </w:p>
        </w:tc>
        <w:tc>
          <w:tcPr>
            <w:tcW w:w="1134" w:type="dxa"/>
            <w:tcBorders>
              <w:right w:val="single" w:color="auto" w:sz="4" w:space="0"/>
            </w:tcBorders>
          </w:tcPr>
          <w:p w14:paraId="1F224672">
            <w:pPr>
              <w:jc w:val="both"/>
            </w:pPr>
          </w:p>
        </w:tc>
        <w:tc>
          <w:tcPr>
            <w:tcW w:w="1134" w:type="dxa"/>
            <w:tcBorders>
              <w:left w:val="single" w:color="auto" w:sz="4" w:space="0"/>
            </w:tcBorders>
          </w:tcPr>
          <w:p w14:paraId="0A641562">
            <w:pPr>
              <w:jc w:val="both"/>
            </w:pPr>
          </w:p>
        </w:tc>
        <w:tc>
          <w:tcPr>
            <w:tcW w:w="1134" w:type="dxa"/>
            <w:tcBorders>
              <w:right w:val="single" w:color="auto" w:sz="4" w:space="0"/>
            </w:tcBorders>
          </w:tcPr>
          <w:p w14:paraId="55B0FDC1">
            <w:pPr>
              <w:jc w:val="both"/>
            </w:pPr>
          </w:p>
        </w:tc>
        <w:tc>
          <w:tcPr>
            <w:tcW w:w="879" w:type="dxa"/>
            <w:tcBorders>
              <w:left w:val="single" w:color="auto" w:sz="4" w:space="0"/>
            </w:tcBorders>
          </w:tcPr>
          <w:p w14:paraId="55C04B31">
            <w:pPr>
              <w:jc w:val="both"/>
            </w:pPr>
          </w:p>
        </w:tc>
        <w:tc>
          <w:tcPr>
            <w:tcW w:w="993" w:type="dxa"/>
          </w:tcPr>
          <w:p w14:paraId="737DEFAB">
            <w:pPr>
              <w:jc w:val="both"/>
            </w:pPr>
          </w:p>
        </w:tc>
      </w:tr>
      <w:tr w14:paraId="04C2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8AA849F">
            <w:pPr>
              <w:jc w:val="both"/>
            </w:pPr>
            <w:r>
              <w:t>2</w:t>
            </w:r>
          </w:p>
        </w:tc>
        <w:tc>
          <w:tcPr>
            <w:tcW w:w="2836" w:type="dxa"/>
          </w:tcPr>
          <w:p w14:paraId="7DEFF8FF">
            <w:pPr>
              <w:jc w:val="both"/>
            </w:pPr>
          </w:p>
        </w:tc>
        <w:tc>
          <w:tcPr>
            <w:tcW w:w="1134" w:type="dxa"/>
            <w:tcBorders>
              <w:right w:val="single" w:color="auto" w:sz="4" w:space="0"/>
            </w:tcBorders>
          </w:tcPr>
          <w:p w14:paraId="0C146448">
            <w:pPr>
              <w:jc w:val="both"/>
            </w:pPr>
          </w:p>
        </w:tc>
        <w:tc>
          <w:tcPr>
            <w:tcW w:w="1134" w:type="dxa"/>
            <w:tcBorders>
              <w:left w:val="single" w:color="auto" w:sz="4" w:space="0"/>
            </w:tcBorders>
          </w:tcPr>
          <w:p w14:paraId="5ABF38EF">
            <w:pPr>
              <w:jc w:val="both"/>
            </w:pPr>
          </w:p>
        </w:tc>
        <w:tc>
          <w:tcPr>
            <w:tcW w:w="1134" w:type="dxa"/>
            <w:tcBorders>
              <w:right w:val="single" w:color="auto" w:sz="4" w:space="0"/>
            </w:tcBorders>
          </w:tcPr>
          <w:p w14:paraId="265D85D5">
            <w:pPr>
              <w:jc w:val="both"/>
            </w:pPr>
          </w:p>
        </w:tc>
        <w:tc>
          <w:tcPr>
            <w:tcW w:w="1134" w:type="dxa"/>
            <w:tcBorders>
              <w:left w:val="single" w:color="auto" w:sz="4" w:space="0"/>
            </w:tcBorders>
          </w:tcPr>
          <w:p w14:paraId="1447F32C">
            <w:pPr>
              <w:jc w:val="both"/>
            </w:pPr>
          </w:p>
        </w:tc>
        <w:tc>
          <w:tcPr>
            <w:tcW w:w="1134" w:type="dxa"/>
            <w:tcBorders>
              <w:right w:val="single" w:color="auto" w:sz="4" w:space="0"/>
            </w:tcBorders>
          </w:tcPr>
          <w:p w14:paraId="19374720">
            <w:pPr>
              <w:jc w:val="both"/>
            </w:pPr>
          </w:p>
        </w:tc>
        <w:tc>
          <w:tcPr>
            <w:tcW w:w="879" w:type="dxa"/>
            <w:tcBorders>
              <w:left w:val="single" w:color="auto" w:sz="4" w:space="0"/>
            </w:tcBorders>
          </w:tcPr>
          <w:p w14:paraId="55DA225A">
            <w:pPr>
              <w:jc w:val="both"/>
            </w:pPr>
          </w:p>
        </w:tc>
        <w:tc>
          <w:tcPr>
            <w:tcW w:w="993" w:type="dxa"/>
          </w:tcPr>
          <w:p w14:paraId="0C76D472">
            <w:pPr>
              <w:jc w:val="both"/>
            </w:pPr>
          </w:p>
        </w:tc>
      </w:tr>
      <w:tr w14:paraId="6517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39E1EFC">
            <w:pPr>
              <w:jc w:val="both"/>
            </w:pPr>
            <w:r>
              <w:t>3</w:t>
            </w:r>
          </w:p>
        </w:tc>
        <w:tc>
          <w:tcPr>
            <w:tcW w:w="2836" w:type="dxa"/>
          </w:tcPr>
          <w:p w14:paraId="2077D9AC">
            <w:pPr>
              <w:jc w:val="both"/>
            </w:pPr>
          </w:p>
        </w:tc>
        <w:tc>
          <w:tcPr>
            <w:tcW w:w="1134" w:type="dxa"/>
            <w:tcBorders>
              <w:right w:val="single" w:color="auto" w:sz="4" w:space="0"/>
            </w:tcBorders>
          </w:tcPr>
          <w:p w14:paraId="2A1612B6">
            <w:pPr>
              <w:jc w:val="both"/>
            </w:pPr>
          </w:p>
        </w:tc>
        <w:tc>
          <w:tcPr>
            <w:tcW w:w="1134" w:type="dxa"/>
            <w:tcBorders>
              <w:left w:val="single" w:color="auto" w:sz="4" w:space="0"/>
            </w:tcBorders>
          </w:tcPr>
          <w:p w14:paraId="6D958024">
            <w:pPr>
              <w:jc w:val="both"/>
            </w:pPr>
          </w:p>
        </w:tc>
        <w:tc>
          <w:tcPr>
            <w:tcW w:w="1134" w:type="dxa"/>
            <w:tcBorders>
              <w:right w:val="single" w:color="auto" w:sz="4" w:space="0"/>
            </w:tcBorders>
          </w:tcPr>
          <w:p w14:paraId="0A31EB4C">
            <w:pPr>
              <w:jc w:val="both"/>
            </w:pPr>
          </w:p>
        </w:tc>
        <w:tc>
          <w:tcPr>
            <w:tcW w:w="1134" w:type="dxa"/>
            <w:tcBorders>
              <w:left w:val="single" w:color="auto" w:sz="4" w:space="0"/>
            </w:tcBorders>
          </w:tcPr>
          <w:p w14:paraId="228ABDC7">
            <w:pPr>
              <w:jc w:val="both"/>
            </w:pPr>
          </w:p>
        </w:tc>
        <w:tc>
          <w:tcPr>
            <w:tcW w:w="1134" w:type="dxa"/>
            <w:tcBorders>
              <w:right w:val="single" w:color="auto" w:sz="4" w:space="0"/>
            </w:tcBorders>
          </w:tcPr>
          <w:p w14:paraId="0A8DB3F0">
            <w:pPr>
              <w:jc w:val="both"/>
            </w:pPr>
          </w:p>
        </w:tc>
        <w:tc>
          <w:tcPr>
            <w:tcW w:w="879" w:type="dxa"/>
            <w:tcBorders>
              <w:left w:val="single" w:color="auto" w:sz="4" w:space="0"/>
            </w:tcBorders>
          </w:tcPr>
          <w:p w14:paraId="175044F0">
            <w:pPr>
              <w:jc w:val="both"/>
            </w:pPr>
          </w:p>
        </w:tc>
        <w:tc>
          <w:tcPr>
            <w:tcW w:w="993" w:type="dxa"/>
          </w:tcPr>
          <w:p w14:paraId="6A5F1B14">
            <w:pPr>
              <w:jc w:val="both"/>
            </w:pPr>
          </w:p>
        </w:tc>
      </w:tr>
      <w:tr w14:paraId="4839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359A7FD2">
            <w:pPr>
              <w:jc w:val="both"/>
            </w:pPr>
            <w:r>
              <w:t>4</w:t>
            </w:r>
          </w:p>
        </w:tc>
        <w:tc>
          <w:tcPr>
            <w:tcW w:w="2836" w:type="dxa"/>
          </w:tcPr>
          <w:p w14:paraId="79227EFE">
            <w:pPr>
              <w:jc w:val="both"/>
            </w:pPr>
          </w:p>
        </w:tc>
        <w:tc>
          <w:tcPr>
            <w:tcW w:w="1134" w:type="dxa"/>
            <w:tcBorders>
              <w:right w:val="single" w:color="auto" w:sz="4" w:space="0"/>
            </w:tcBorders>
          </w:tcPr>
          <w:p w14:paraId="681B87E0">
            <w:pPr>
              <w:jc w:val="both"/>
            </w:pPr>
          </w:p>
        </w:tc>
        <w:tc>
          <w:tcPr>
            <w:tcW w:w="1134" w:type="dxa"/>
            <w:tcBorders>
              <w:left w:val="single" w:color="auto" w:sz="4" w:space="0"/>
            </w:tcBorders>
          </w:tcPr>
          <w:p w14:paraId="58AB80D3">
            <w:pPr>
              <w:jc w:val="both"/>
            </w:pPr>
          </w:p>
        </w:tc>
        <w:tc>
          <w:tcPr>
            <w:tcW w:w="1134" w:type="dxa"/>
            <w:tcBorders>
              <w:right w:val="single" w:color="auto" w:sz="4" w:space="0"/>
            </w:tcBorders>
          </w:tcPr>
          <w:p w14:paraId="57FAD64B">
            <w:pPr>
              <w:jc w:val="both"/>
            </w:pPr>
          </w:p>
        </w:tc>
        <w:tc>
          <w:tcPr>
            <w:tcW w:w="1134" w:type="dxa"/>
            <w:tcBorders>
              <w:left w:val="single" w:color="auto" w:sz="4" w:space="0"/>
            </w:tcBorders>
          </w:tcPr>
          <w:p w14:paraId="3C35234A">
            <w:pPr>
              <w:jc w:val="both"/>
            </w:pPr>
          </w:p>
        </w:tc>
        <w:tc>
          <w:tcPr>
            <w:tcW w:w="1134" w:type="dxa"/>
            <w:tcBorders>
              <w:right w:val="single" w:color="auto" w:sz="4" w:space="0"/>
            </w:tcBorders>
          </w:tcPr>
          <w:p w14:paraId="45C92BCB">
            <w:pPr>
              <w:jc w:val="both"/>
            </w:pPr>
          </w:p>
        </w:tc>
        <w:tc>
          <w:tcPr>
            <w:tcW w:w="879" w:type="dxa"/>
            <w:tcBorders>
              <w:left w:val="single" w:color="auto" w:sz="4" w:space="0"/>
            </w:tcBorders>
          </w:tcPr>
          <w:p w14:paraId="54011DA9">
            <w:pPr>
              <w:jc w:val="both"/>
            </w:pPr>
          </w:p>
        </w:tc>
        <w:tc>
          <w:tcPr>
            <w:tcW w:w="993" w:type="dxa"/>
          </w:tcPr>
          <w:p w14:paraId="27EC3670">
            <w:pPr>
              <w:jc w:val="both"/>
            </w:pPr>
          </w:p>
        </w:tc>
      </w:tr>
      <w:tr w14:paraId="5908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DC6C130">
            <w:pPr>
              <w:jc w:val="both"/>
            </w:pPr>
            <w:r>
              <w:t>5</w:t>
            </w:r>
          </w:p>
        </w:tc>
        <w:tc>
          <w:tcPr>
            <w:tcW w:w="2836" w:type="dxa"/>
          </w:tcPr>
          <w:p w14:paraId="5B98BBA7">
            <w:pPr>
              <w:jc w:val="both"/>
            </w:pPr>
          </w:p>
        </w:tc>
        <w:tc>
          <w:tcPr>
            <w:tcW w:w="1134" w:type="dxa"/>
            <w:tcBorders>
              <w:right w:val="single" w:color="auto" w:sz="4" w:space="0"/>
            </w:tcBorders>
          </w:tcPr>
          <w:p w14:paraId="0A4ABC15">
            <w:pPr>
              <w:jc w:val="both"/>
            </w:pPr>
          </w:p>
        </w:tc>
        <w:tc>
          <w:tcPr>
            <w:tcW w:w="1134" w:type="dxa"/>
            <w:tcBorders>
              <w:left w:val="single" w:color="auto" w:sz="4" w:space="0"/>
            </w:tcBorders>
          </w:tcPr>
          <w:p w14:paraId="7EB2FC20">
            <w:pPr>
              <w:jc w:val="both"/>
            </w:pPr>
          </w:p>
        </w:tc>
        <w:tc>
          <w:tcPr>
            <w:tcW w:w="1134" w:type="dxa"/>
            <w:tcBorders>
              <w:right w:val="single" w:color="auto" w:sz="4" w:space="0"/>
            </w:tcBorders>
          </w:tcPr>
          <w:p w14:paraId="77F2A5DE">
            <w:pPr>
              <w:jc w:val="both"/>
            </w:pPr>
          </w:p>
        </w:tc>
        <w:tc>
          <w:tcPr>
            <w:tcW w:w="1134" w:type="dxa"/>
            <w:tcBorders>
              <w:left w:val="single" w:color="auto" w:sz="4" w:space="0"/>
            </w:tcBorders>
          </w:tcPr>
          <w:p w14:paraId="745143D5">
            <w:pPr>
              <w:jc w:val="both"/>
            </w:pPr>
          </w:p>
        </w:tc>
        <w:tc>
          <w:tcPr>
            <w:tcW w:w="1134" w:type="dxa"/>
            <w:tcBorders>
              <w:right w:val="single" w:color="auto" w:sz="4" w:space="0"/>
            </w:tcBorders>
          </w:tcPr>
          <w:p w14:paraId="3113E7D8">
            <w:pPr>
              <w:jc w:val="both"/>
            </w:pPr>
          </w:p>
        </w:tc>
        <w:tc>
          <w:tcPr>
            <w:tcW w:w="879" w:type="dxa"/>
            <w:tcBorders>
              <w:left w:val="single" w:color="auto" w:sz="4" w:space="0"/>
            </w:tcBorders>
          </w:tcPr>
          <w:p w14:paraId="357207F6">
            <w:pPr>
              <w:jc w:val="both"/>
            </w:pPr>
          </w:p>
        </w:tc>
        <w:tc>
          <w:tcPr>
            <w:tcW w:w="993" w:type="dxa"/>
          </w:tcPr>
          <w:p w14:paraId="63C12739">
            <w:pPr>
              <w:jc w:val="both"/>
            </w:pPr>
          </w:p>
        </w:tc>
      </w:tr>
    </w:tbl>
    <w:p w14:paraId="0C48EFE6">
      <w:pPr>
        <w:jc w:val="both"/>
        <w:rPr>
          <w:b/>
          <w:lang w:val="en-US"/>
        </w:rPr>
      </w:pPr>
    </w:p>
    <w:p w14:paraId="22BA7314">
      <w:pPr>
        <w:jc w:val="center"/>
        <w:rPr>
          <w:b/>
        </w:rPr>
      </w:pPr>
      <w:r>
        <w:rPr>
          <w:b/>
          <w:lang w:val="en-US"/>
        </w:rPr>
        <w:t>II</w:t>
      </w:r>
      <w:r>
        <w:rPr>
          <w:b/>
        </w:rPr>
        <w:t>. ДИАГНОСТИЧЕСКИЙ МАТЕРИАЛ</w:t>
      </w:r>
    </w:p>
    <w:p w14:paraId="686922DB">
      <w:pPr>
        <w:jc w:val="center"/>
        <w:rPr>
          <w:b/>
        </w:rPr>
      </w:pPr>
      <w:r>
        <w:rPr>
          <w:b/>
        </w:rPr>
        <w:t>(второго года обучения)</w:t>
      </w:r>
    </w:p>
    <w:p w14:paraId="3B54A8FE">
      <w:pPr>
        <w:jc w:val="center"/>
        <w:rPr>
          <w:b/>
        </w:rPr>
      </w:pPr>
      <w:r>
        <w:rPr>
          <w:b/>
        </w:rPr>
        <w:t>1.Оценочный лист обучающихся вводная диагностика</w:t>
      </w:r>
    </w:p>
    <w:tbl>
      <w:tblPr>
        <w:tblStyle w:val="14"/>
        <w:tblW w:w="11057"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2189"/>
        <w:gridCol w:w="1091"/>
        <w:gridCol w:w="1417"/>
        <w:gridCol w:w="1418"/>
        <w:gridCol w:w="1417"/>
        <w:gridCol w:w="1418"/>
        <w:gridCol w:w="1559"/>
      </w:tblGrid>
      <w:tr w14:paraId="6DC7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48" w:type="dxa"/>
            <w:vMerge w:val="restart"/>
          </w:tcPr>
          <w:p w14:paraId="5B6114FF">
            <w:pPr>
              <w:jc w:val="both"/>
            </w:pPr>
            <w:r>
              <w:t>№</w:t>
            </w:r>
          </w:p>
        </w:tc>
        <w:tc>
          <w:tcPr>
            <w:tcW w:w="2189" w:type="dxa"/>
            <w:vMerge w:val="restart"/>
          </w:tcPr>
          <w:p w14:paraId="2F04AAF7">
            <w:pPr>
              <w:jc w:val="both"/>
            </w:pPr>
            <w:r>
              <w:t xml:space="preserve">Фамилия </w:t>
            </w:r>
          </w:p>
          <w:p w14:paraId="169437AB">
            <w:pPr>
              <w:jc w:val="both"/>
            </w:pPr>
            <w:r>
              <w:t>имя</w:t>
            </w:r>
          </w:p>
        </w:tc>
        <w:tc>
          <w:tcPr>
            <w:tcW w:w="1091" w:type="dxa"/>
            <w:vMerge w:val="restart"/>
          </w:tcPr>
          <w:p w14:paraId="4D841E1F">
            <w:pPr>
              <w:jc w:val="both"/>
            </w:pPr>
            <w:r>
              <w:t>пол</w:t>
            </w:r>
          </w:p>
          <w:p w14:paraId="44F7989A">
            <w:pPr>
              <w:jc w:val="both"/>
            </w:pPr>
            <w:r>
              <w:t>(м/ж)</w:t>
            </w:r>
          </w:p>
          <w:p w14:paraId="5196B94C">
            <w:pPr>
              <w:jc w:val="both"/>
            </w:pPr>
          </w:p>
        </w:tc>
        <w:tc>
          <w:tcPr>
            <w:tcW w:w="1417" w:type="dxa"/>
            <w:vMerge w:val="restart"/>
          </w:tcPr>
          <w:p w14:paraId="0357397F">
            <w:pPr>
              <w:jc w:val="both"/>
            </w:pPr>
            <w:r>
              <w:t>Дата рождения</w:t>
            </w:r>
          </w:p>
        </w:tc>
        <w:tc>
          <w:tcPr>
            <w:tcW w:w="2835" w:type="dxa"/>
            <w:gridSpan w:val="2"/>
            <w:tcBorders>
              <w:bottom w:val="single" w:color="auto" w:sz="4" w:space="0"/>
            </w:tcBorders>
          </w:tcPr>
          <w:p w14:paraId="3D2DE2B3">
            <w:pPr>
              <w:jc w:val="both"/>
            </w:pPr>
            <w:r>
              <w:t>показатели физ. развития</w:t>
            </w:r>
          </w:p>
        </w:tc>
        <w:tc>
          <w:tcPr>
            <w:tcW w:w="2977" w:type="dxa"/>
            <w:gridSpan w:val="2"/>
            <w:tcBorders>
              <w:bottom w:val="single" w:color="auto" w:sz="4" w:space="0"/>
              <w:right w:val="single" w:color="auto" w:sz="4" w:space="0"/>
            </w:tcBorders>
          </w:tcPr>
          <w:p w14:paraId="5226D56F">
            <w:pPr>
              <w:jc w:val="both"/>
            </w:pPr>
            <w:r>
              <w:t>показатели физ. состояния</w:t>
            </w:r>
          </w:p>
        </w:tc>
      </w:tr>
      <w:tr w14:paraId="306B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48" w:type="dxa"/>
            <w:vMerge w:val="continue"/>
          </w:tcPr>
          <w:p w14:paraId="5438BDCF">
            <w:pPr>
              <w:jc w:val="both"/>
            </w:pPr>
          </w:p>
        </w:tc>
        <w:tc>
          <w:tcPr>
            <w:tcW w:w="2189" w:type="dxa"/>
            <w:vMerge w:val="continue"/>
          </w:tcPr>
          <w:p w14:paraId="5BC72BF9">
            <w:pPr>
              <w:jc w:val="both"/>
            </w:pPr>
          </w:p>
        </w:tc>
        <w:tc>
          <w:tcPr>
            <w:tcW w:w="1091" w:type="dxa"/>
            <w:vMerge w:val="continue"/>
          </w:tcPr>
          <w:p w14:paraId="30D3F114">
            <w:pPr>
              <w:jc w:val="both"/>
            </w:pPr>
          </w:p>
        </w:tc>
        <w:tc>
          <w:tcPr>
            <w:tcW w:w="1417" w:type="dxa"/>
            <w:vMerge w:val="continue"/>
          </w:tcPr>
          <w:p w14:paraId="2341650A">
            <w:pPr>
              <w:jc w:val="both"/>
            </w:pPr>
          </w:p>
        </w:tc>
        <w:tc>
          <w:tcPr>
            <w:tcW w:w="1418" w:type="dxa"/>
            <w:tcBorders>
              <w:top w:val="single" w:color="auto" w:sz="4" w:space="0"/>
            </w:tcBorders>
          </w:tcPr>
          <w:p w14:paraId="434B9FA6">
            <w:pPr>
              <w:jc w:val="both"/>
            </w:pPr>
            <w:r>
              <w:t>Рост (см)</w:t>
            </w:r>
          </w:p>
        </w:tc>
        <w:tc>
          <w:tcPr>
            <w:tcW w:w="1417" w:type="dxa"/>
            <w:tcBorders>
              <w:top w:val="single" w:color="auto" w:sz="4" w:space="0"/>
            </w:tcBorders>
          </w:tcPr>
          <w:p w14:paraId="023501D5">
            <w:pPr>
              <w:jc w:val="both"/>
            </w:pPr>
            <w:r>
              <w:t>Масса (кг)</w:t>
            </w:r>
          </w:p>
        </w:tc>
        <w:tc>
          <w:tcPr>
            <w:tcW w:w="1418" w:type="dxa"/>
            <w:tcBorders>
              <w:top w:val="single" w:color="auto" w:sz="4" w:space="0"/>
            </w:tcBorders>
          </w:tcPr>
          <w:p w14:paraId="7E2CE979">
            <w:pPr>
              <w:jc w:val="both"/>
            </w:pPr>
            <w:r>
              <w:t>ЧСС</w:t>
            </w:r>
          </w:p>
          <w:p w14:paraId="00826B0C">
            <w:pPr>
              <w:jc w:val="both"/>
            </w:pPr>
            <w:r>
              <w:t>в покое</w:t>
            </w:r>
          </w:p>
        </w:tc>
        <w:tc>
          <w:tcPr>
            <w:tcW w:w="1559" w:type="dxa"/>
            <w:tcBorders>
              <w:top w:val="single" w:color="auto" w:sz="4" w:space="0"/>
            </w:tcBorders>
          </w:tcPr>
          <w:p w14:paraId="3D815921">
            <w:pPr>
              <w:jc w:val="both"/>
            </w:pPr>
            <w:r>
              <w:t>ЧСС после нагрузки</w:t>
            </w:r>
          </w:p>
        </w:tc>
      </w:tr>
      <w:tr w14:paraId="0E1F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548" w:type="dxa"/>
          </w:tcPr>
          <w:p w14:paraId="560B8DB6">
            <w:pPr>
              <w:jc w:val="both"/>
            </w:pPr>
            <w:r>
              <w:t>1</w:t>
            </w:r>
          </w:p>
        </w:tc>
        <w:tc>
          <w:tcPr>
            <w:tcW w:w="2189" w:type="dxa"/>
          </w:tcPr>
          <w:p w14:paraId="68545DC3">
            <w:pPr>
              <w:jc w:val="both"/>
              <w:rPr>
                <w:b/>
              </w:rPr>
            </w:pPr>
          </w:p>
        </w:tc>
        <w:tc>
          <w:tcPr>
            <w:tcW w:w="1091" w:type="dxa"/>
          </w:tcPr>
          <w:p w14:paraId="18E96AEF">
            <w:pPr>
              <w:jc w:val="both"/>
              <w:rPr>
                <w:b/>
              </w:rPr>
            </w:pPr>
          </w:p>
        </w:tc>
        <w:tc>
          <w:tcPr>
            <w:tcW w:w="1417" w:type="dxa"/>
          </w:tcPr>
          <w:p w14:paraId="2D5D90C5">
            <w:pPr>
              <w:jc w:val="both"/>
              <w:rPr>
                <w:b/>
              </w:rPr>
            </w:pPr>
          </w:p>
        </w:tc>
        <w:tc>
          <w:tcPr>
            <w:tcW w:w="1418" w:type="dxa"/>
          </w:tcPr>
          <w:p w14:paraId="6C768C32">
            <w:pPr>
              <w:jc w:val="both"/>
              <w:rPr>
                <w:b/>
              </w:rPr>
            </w:pPr>
          </w:p>
        </w:tc>
        <w:tc>
          <w:tcPr>
            <w:tcW w:w="1417" w:type="dxa"/>
          </w:tcPr>
          <w:p w14:paraId="7376A4D4">
            <w:pPr>
              <w:jc w:val="both"/>
              <w:rPr>
                <w:b/>
              </w:rPr>
            </w:pPr>
          </w:p>
        </w:tc>
        <w:tc>
          <w:tcPr>
            <w:tcW w:w="1418" w:type="dxa"/>
          </w:tcPr>
          <w:p w14:paraId="13E3BBC3">
            <w:pPr>
              <w:jc w:val="both"/>
              <w:rPr>
                <w:b/>
              </w:rPr>
            </w:pPr>
          </w:p>
        </w:tc>
        <w:tc>
          <w:tcPr>
            <w:tcW w:w="1559" w:type="dxa"/>
          </w:tcPr>
          <w:p w14:paraId="2D0B7B02">
            <w:pPr>
              <w:jc w:val="both"/>
              <w:rPr>
                <w:b/>
              </w:rPr>
            </w:pPr>
          </w:p>
        </w:tc>
      </w:tr>
      <w:tr w14:paraId="47FA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48" w:type="dxa"/>
          </w:tcPr>
          <w:p w14:paraId="54A660D5">
            <w:pPr>
              <w:jc w:val="both"/>
            </w:pPr>
            <w:r>
              <w:t>2</w:t>
            </w:r>
          </w:p>
        </w:tc>
        <w:tc>
          <w:tcPr>
            <w:tcW w:w="2189" w:type="dxa"/>
          </w:tcPr>
          <w:p w14:paraId="4075D696">
            <w:pPr>
              <w:jc w:val="both"/>
              <w:rPr>
                <w:b/>
              </w:rPr>
            </w:pPr>
          </w:p>
        </w:tc>
        <w:tc>
          <w:tcPr>
            <w:tcW w:w="1091" w:type="dxa"/>
          </w:tcPr>
          <w:p w14:paraId="1F9D5F3D">
            <w:pPr>
              <w:jc w:val="both"/>
              <w:rPr>
                <w:b/>
              </w:rPr>
            </w:pPr>
          </w:p>
        </w:tc>
        <w:tc>
          <w:tcPr>
            <w:tcW w:w="1417" w:type="dxa"/>
          </w:tcPr>
          <w:p w14:paraId="26018713">
            <w:pPr>
              <w:jc w:val="both"/>
              <w:rPr>
                <w:b/>
              </w:rPr>
            </w:pPr>
          </w:p>
        </w:tc>
        <w:tc>
          <w:tcPr>
            <w:tcW w:w="1418" w:type="dxa"/>
          </w:tcPr>
          <w:p w14:paraId="5E85621F">
            <w:pPr>
              <w:jc w:val="both"/>
              <w:rPr>
                <w:b/>
              </w:rPr>
            </w:pPr>
          </w:p>
        </w:tc>
        <w:tc>
          <w:tcPr>
            <w:tcW w:w="1417" w:type="dxa"/>
          </w:tcPr>
          <w:p w14:paraId="65FF1CA2">
            <w:pPr>
              <w:jc w:val="both"/>
              <w:rPr>
                <w:b/>
              </w:rPr>
            </w:pPr>
          </w:p>
        </w:tc>
        <w:tc>
          <w:tcPr>
            <w:tcW w:w="1418" w:type="dxa"/>
          </w:tcPr>
          <w:p w14:paraId="44B25564">
            <w:pPr>
              <w:jc w:val="both"/>
              <w:rPr>
                <w:b/>
              </w:rPr>
            </w:pPr>
          </w:p>
        </w:tc>
        <w:tc>
          <w:tcPr>
            <w:tcW w:w="1559" w:type="dxa"/>
          </w:tcPr>
          <w:p w14:paraId="0E1A618E">
            <w:pPr>
              <w:jc w:val="both"/>
              <w:rPr>
                <w:b/>
              </w:rPr>
            </w:pPr>
          </w:p>
        </w:tc>
      </w:tr>
      <w:tr w14:paraId="6F3A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gridSpan w:val="4"/>
          </w:tcPr>
          <w:p w14:paraId="61F4597D">
            <w:pPr>
              <w:jc w:val="both"/>
              <w:rPr>
                <w:b/>
              </w:rPr>
            </w:pPr>
            <w:r>
              <w:t>Итоговый      пока</w:t>
            </w:r>
            <w:r>
              <w:softHyphen/>
            </w:r>
            <w:r>
              <w:t>затель   по   группе (среднее значение)</w:t>
            </w:r>
          </w:p>
        </w:tc>
        <w:tc>
          <w:tcPr>
            <w:tcW w:w="1418" w:type="dxa"/>
          </w:tcPr>
          <w:p w14:paraId="4459D71F">
            <w:pPr>
              <w:jc w:val="both"/>
              <w:rPr>
                <w:b/>
              </w:rPr>
            </w:pPr>
          </w:p>
        </w:tc>
        <w:tc>
          <w:tcPr>
            <w:tcW w:w="1417" w:type="dxa"/>
          </w:tcPr>
          <w:p w14:paraId="62EA4B58">
            <w:pPr>
              <w:jc w:val="both"/>
              <w:rPr>
                <w:b/>
              </w:rPr>
            </w:pPr>
          </w:p>
        </w:tc>
        <w:tc>
          <w:tcPr>
            <w:tcW w:w="1418" w:type="dxa"/>
          </w:tcPr>
          <w:p w14:paraId="07562A0A">
            <w:pPr>
              <w:jc w:val="both"/>
              <w:rPr>
                <w:b/>
              </w:rPr>
            </w:pPr>
          </w:p>
        </w:tc>
        <w:tc>
          <w:tcPr>
            <w:tcW w:w="1559" w:type="dxa"/>
          </w:tcPr>
          <w:p w14:paraId="25CF0C65">
            <w:pPr>
              <w:jc w:val="both"/>
              <w:rPr>
                <w:b/>
              </w:rPr>
            </w:pPr>
          </w:p>
        </w:tc>
      </w:tr>
    </w:tbl>
    <w:p w14:paraId="4336525B">
      <w:pPr>
        <w:pStyle w:val="22"/>
        <w:ind w:left="0"/>
        <w:jc w:val="center"/>
        <w:rPr>
          <w:b/>
        </w:rPr>
      </w:pPr>
      <w:r>
        <w:rPr>
          <w:b/>
          <w:lang w:val="en-US"/>
        </w:rPr>
        <w:t>2.</w:t>
      </w:r>
      <w:r>
        <w:rPr>
          <w:b/>
        </w:rPr>
        <w:t>Текущая и промежуточная диагностика</w:t>
      </w:r>
    </w:p>
    <w:tbl>
      <w:tblPr>
        <w:tblStyle w:val="6"/>
        <w:tblW w:w="10943" w:type="dxa"/>
        <w:tblInd w:w="-1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3"/>
        <w:gridCol w:w="1276"/>
        <w:gridCol w:w="1134"/>
        <w:gridCol w:w="1134"/>
        <w:gridCol w:w="1134"/>
        <w:gridCol w:w="992"/>
        <w:gridCol w:w="1020"/>
      </w:tblGrid>
      <w:tr w14:paraId="1226E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15D23268">
            <w:pPr>
              <w:pStyle w:val="18"/>
              <w:rPr>
                <w:rFonts w:ascii="Times New Roman" w:hAnsi="Times New Roman"/>
                <w:sz w:val="24"/>
                <w:szCs w:val="24"/>
              </w:rPr>
            </w:pPr>
            <w:r>
              <w:rPr>
                <w:rFonts w:ascii="Times New Roman" w:hAnsi="Times New Roman"/>
                <w:sz w:val="24"/>
                <w:szCs w:val="24"/>
              </w:rPr>
              <w:t xml:space="preserve">ОФП </w:t>
            </w:r>
          </w:p>
          <w:p w14:paraId="79F74A7F">
            <w:pPr>
              <w:pStyle w:val="18"/>
              <w:rPr>
                <w:rFonts w:ascii="Times New Roman" w:hAnsi="Times New Roman"/>
                <w:sz w:val="24"/>
                <w:szCs w:val="24"/>
              </w:rPr>
            </w:pPr>
            <w:r>
              <w:rPr>
                <w:rFonts w:ascii="Times New Roman" w:hAnsi="Times New Roman"/>
                <w:sz w:val="24"/>
                <w:szCs w:val="24"/>
              </w:rPr>
              <w:t>(контрольные нормативы) </w:t>
            </w:r>
          </w:p>
        </w:tc>
        <w:tc>
          <w:tcPr>
            <w:tcW w:w="6690" w:type="dxa"/>
            <w:gridSpan w:val="6"/>
            <w:tcBorders>
              <w:top w:val="single" w:color="000000" w:sz="4" w:space="0"/>
              <w:left w:val="single" w:color="000000" w:sz="4" w:space="0"/>
              <w:bottom w:val="single" w:color="000000" w:sz="4" w:space="0"/>
              <w:right w:val="single" w:color="000000" w:sz="4" w:space="0"/>
            </w:tcBorders>
            <w:vAlign w:val="center"/>
          </w:tcPr>
          <w:p w14:paraId="56C95319">
            <w:pPr>
              <w:pStyle w:val="18"/>
              <w:rPr>
                <w:rFonts w:ascii="Times New Roman" w:hAnsi="Times New Roman"/>
                <w:sz w:val="24"/>
                <w:szCs w:val="24"/>
              </w:rPr>
            </w:pPr>
            <w:r>
              <w:rPr>
                <w:rFonts w:ascii="Times New Roman" w:hAnsi="Times New Roman"/>
                <w:sz w:val="24"/>
                <w:szCs w:val="24"/>
              </w:rPr>
              <w:t xml:space="preserve">Показатели </w:t>
            </w:r>
          </w:p>
          <w:p w14:paraId="4A906E95">
            <w:pPr>
              <w:pStyle w:val="18"/>
              <w:rPr>
                <w:rFonts w:ascii="Times New Roman" w:hAnsi="Times New Roman"/>
                <w:sz w:val="24"/>
                <w:szCs w:val="24"/>
              </w:rPr>
            </w:pPr>
            <w:r>
              <w:rPr>
                <w:rFonts w:ascii="Times New Roman" w:hAnsi="Times New Roman"/>
                <w:sz w:val="24"/>
                <w:szCs w:val="24"/>
              </w:rPr>
              <w:t>(12 – 13 лет)</w:t>
            </w:r>
          </w:p>
        </w:tc>
      </w:tr>
      <w:tr w14:paraId="6A7AA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3AA449AB">
            <w:pPr>
              <w:pStyle w:val="18"/>
              <w:rPr>
                <w:rFonts w:ascii="Times New Roman" w:hAnsi="Times New Roman"/>
                <w:sz w:val="24"/>
                <w:szCs w:val="24"/>
              </w:rPr>
            </w:pPr>
            <w:r>
              <w:rPr>
                <w:rFonts w:ascii="Times New Roman" w:hAnsi="Times New Roman"/>
                <w:sz w:val="24"/>
                <w:szCs w:val="24"/>
              </w:rPr>
              <w:t>Учащиеся </w:t>
            </w:r>
            <w:r>
              <w:rPr>
                <w:rFonts w:ascii="Times New Roman" w:hAnsi="Times New Roman"/>
                <w:sz w:val="24"/>
                <w:szCs w:val="24"/>
              </w:rPr>
              <w:br w:type="textWrapping"/>
            </w:r>
          </w:p>
        </w:tc>
        <w:tc>
          <w:tcPr>
            <w:tcW w:w="3544" w:type="dxa"/>
            <w:gridSpan w:val="3"/>
            <w:tcBorders>
              <w:top w:val="single" w:color="000000" w:sz="4" w:space="0"/>
              <w:left w:val="single" w:color="000000" w:sz="4" w:space="0"/>
              <w:bottom w:val="single" w:color="000000" w:sz="4" w:space="0"/>
              <w:right w:val="single" w:color="000000" w:sz="4" w:space="0"/>
            </w:tcBorders>
            <w:vAlign w:val="center"/>
          </w:tcPr>
          <w:p w14:paraId="4917C9E6">
            <w:pPr>
              <w:pStyle w:val="18"/>
              <w:rPr>
                <w:rFonts w:ascii="Times New Roman" w:hAnsi="Times New Roman"/>
                <w:sz w:val="24"/>
                <w:szCs w:val="24"/>
              </w:rPr>
            </w:pPr>
            <w:r>
              <w:rPr>
                <w:rFonts w:ascii="Times New Roman" w:hAnsi="Times New Roman"/>
                <w:sz w:val="24"/>
                <w:szCs w:val="24"/>
              </w:rPr>
              <w:t>Мальчики</w:t>
            </w:r>
          </w:p>
        </w:tc>
        <w:tc>
          <w:tcPr>
            <w:tcW w:w="3146" w:type="dxa"/>
            <w:gridSpan w:val="3"/>
            <w:tcBorders>
              <w:top w:val="single" w:color="000000" w:sz="4" w:space="0"/>
              <w:left w:val="single" w:color="000000" w:sz="4" w:space="0"/>
              <w:bottom w:val="single" w:color="000000" w:sz="4" w:space="0"/>
              <w:right w:val="single" w:color="000000" w:sz="4" w:space="0"/>
            </w:tcBorders>
            <w:vAlign w:val="center"/>
          </w:tcPr>
          <w:p w14:paraId="25B2CE14">
            <w:pPr>
              <w:pStyle w:val="18"/>
              <w:rPr>
                <w:rFonts w:ascii="Times New Roman" w:hAnsi="Times New Roman"/>
                <w:sz w:val="24"/>
                <w:szCs w:val="24"/>
              </w:rPr>
            </w:pPr>
            <w:r>
              <w:rPr>
                <w:rFonts w:ascii="Times New Roman" w:hAnsi="Times New Roman"/>
                <w:sz w:val="24"/>
                <w:szCs w:val="24"/>
              </w:rPr>
              <w:t>Девочки </w:t>
            </w:r>
            <w:r>
              <w:rPr>
                <w:rFonts w:ascii="Times New Roman" w:hAnsi="Times New Roman"/>
                <w:sz w:val="24"/>
                <w:szCs w:val="24"/>
              </w:rPr>
              <w:br w:type="textWrapping"/>
            </w:r>
          </w:p>
        </w:tc>
      </w:tr>
      <w:tr w14:paraId="6A628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5CA9801B">
            <w:pPr>
              <w:pStyle w:val="18"/>
              <w:rPr>
                <w:rFonts w:ascii="Times New Roman" w:hAnsi="Times New Roman"/>
                <w:sz w:val="24"/>
                <w:szCs w:val="24"/>
              </w:rPr>
            </w:pPr>
            <w:r>
              <w:rPr>
                <w:rFonts w:ascii="Times New Roman" w:hAnsi="Times New Roman"/>
                <w:sz w:val="24"/>
                <w:szCs w:val="24"/>
              </w:rPr>
              <w:t>Оценка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05401F8A">
            <w:pPr>
              <w:pStyle w:val="18"/>
              <w:rPr>
                <w:rFonts w:ascii="Times New Roman" w:hAnsi="Times New Roman"/>
                <w:sz w:val="24"/>
                <w:szCs w:val="24"/>
              </w:rPr>
            </w:pPr>
            <w:r>
              <w:rPr>
                <w:rFonts w:ascii="Times New Roman" w:hAnsi="Times New Roman"/>
                <w:sz w:val="24"/>
                <w:szCs w:val="24"/>
              </w:rPr>
              <w:t>“5”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1D8C7535">
            <w:pPr>
              <w:pStyle w:val="18"/>
              <w:rPr>
                <w:rFonts w:ascii="Times New Roman" w:hAnsi="Times New Roman"/>
                <w:sz w:val="24"/>
                <w:szCs w:val="24"/>
              </w:rPr>
            </w:pPr>
            <w:r>
              <w:rPr>
                <w:rFonts w:ascii="Times New Roman" w:hAnsi="Times New Roman"/>
                <w:sz w:val="24"/>
                <w:szCs w:val="24"/>
              </w:rPr>
              <w:t>“4”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305E2727">
            <w:pPr>
              <w:pStyle w:val="18"/>
              <w:rPr>
                <w:rFonts w:ascii="Times New Roman" w:hAnsi="Times New Roman"/>
                <w:sz w:val="24"/>
                <w:szCs w:val="24"/>
              </w:rPr>
            </w:pPr>
            <w:r>
              <w:rPr>
                <w:rFonts w:ascii="Times New Roman" w:hAnsi="Times New Roman"/>
                <w:sz w:val="24"/>
                <w:szCs w:val="24"/>
              </w:rPr>
              <w:t>“3”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4D19C4BF">
            <w:pPr>
              <w:pStyle w:val="18"/>
              <w:rPr>
                <w:rFonts w:ascii="Times New Roman" w:hAnsi="Times New Roman"/>
                <w:sz w:val="24"/>
                <w:szCs w:val="24"/>
              </w:rPr>
            </w:pPr>
            <w:r>
              <w:rPr>
                <w:rFonts w:ascii="Times New Roman" w:hAnsi="Times New Roman"/>
                <w:sz w:val="24"/>
                <w:szCs w:val="24"/>
              </w:rPr>
              <w:t>“5” </w:t>
            </w:r>
            <w:r>
              <w:rPr>
                <w:rFonts w:ascii="Times New Roman" w:hAnsi="Times New Roman"/>
                <w:sz w:val="24"/>
                <w:szCs w:val="24"/>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1B0750ED">
            <w:pPr>
              <w:pStyle w:val="18"/>
              <w:rPr>
                <w:rFonts w:ascii="Times New Roman" w:hAnsi="Times New Roman"/>
                <w:sz w:val="24"/>
                <w:szCs w:val="24"/>
              </w:rPr>
            </w:pPr>
            <w:r>
              <w:rPr>
                <w:rFonts w:ascii="Times New Roman" w:hAnsi="Times New Roman"/>
                <w:sz w:val="24"/>
                <w:szCs w:val="24"/>
              </w:rPr>
              <w:t>“4” </w:t>
            </w:r>
            <w:r>
              <w:rPr>
                <w:rFonts w:ascii="Times New Roman" w:hAnsi="Times New Roman"/>
                <w:sz w:val="24"/>
                <w:szCs w:val="24"/>
              </w:rPr>
              <w:br w:type="textWrapping"/>
            </w:r>
          </w:p>
        </w:tc>
        <w:tc>
          <w:tcPr>
            <w:tcW w:w="1020" w:type="dxa"/>
            <w:tcBorders>
              <w:top w:val="single" w:color="000000" w:sz="4" w:space="0"/>
              <w:left w:val="single" w:color="000000" w:sz="4" w:space="0"/>
              <w:bottom w:val="single" w:color="000000" w:sz="4" w:space="0"/>
              <w:right w:val="single" w:color="000000" w:sz="4" w:space="0"/>
            </w:tcBorders>
            <w:vAlign w:val="center"/>
          </w:tcPr>
          <w:p w14:paraId="10BE599E">
            <w:pPr>
              <w:pStyle w:val="18"/>
              <w:rPr>
                <w:rFonts w:ascii="Times New Roman" w:hAnsi="Times New Roman"/>
                <w:sz w:val="24"/>
                <w:szCs w:val="24"/>
              </w:rPr>
            </w:pPr>
            <w:r>
              <w:rPr>
                <w:rFonts w:ascii="Times New Roman" w:hAnsi="Times New Roman"/>
                <w:sz w:val="24"/>
                <w:szCs w:val="24"/>
              </w:rPr>
              <w:t>“3” </w:t>
            </w:r>
            <w:r>
              <w:rPr>
                <w:rFonts w:ascii="Times New Roman" w:hAnsi="Times New Roman"/>
                <w:sz w:val="24"/>
                <w:szCs w:val="24"/>
              </w:rPr>
              <w:br w:type="textWrapping"/>
            </w:r>
          </w:p>
        </w:tc>
      </w:tr>
      <w:tr w14:paraId="46131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4253" w:type="dxa"/>
            <w:tcBorders>
              <w:top w:val="single" w:color="000000" w:sz="4" w:space="0"/>
              <w:left w:val="single" w:color="000000" w:sz="4" w:space="0"/>
              <w:bottom w:val="single" w:color="000000" w:sz="4" w:space="0"/>
              <w:right w:val="single" w:color="000000" w:sz="4" w:space="0"/>
            </w:tcBorders>
          </w:tcPr>
          <w:p w14:paraId="5EB4E88F">
            <w:pPr>
              <w:pStyle w:val="18"/>
              <w:rPr>
                <w:rFonts w:ascii="Times New Roman" w:hAnsi="Times New Roman"/>
                <w:sz w:val="24"/>
                <w:szCs w:val="24"/>
              </w:rPr>
            </w:pPr>
            <w:r>
              <w:rPr>
                <w:rFonts w:ascii="Times New Roman" w:hAnsi="Times New Roman"/>
                <w:sz w:val="24"/>
                <w:szCs w:val="24"/>
              </w:rPr>
              <w:t>Челночный бег 4</w:t>
            </w:r>
            <w:r>
              <w:rPr>
                <w:rFonts w:ascii="Times New Roman" w:hAnsi="Times New Roman"/>
                <w:sz w:val="24"/>
                <w:szCs w:val="24"/>
                <w:lang w:val="en-US"/>
              </w:rPr>
              <w:t>x</w:t>
            </w:r>
            <w:r>
              <w:rPr>
                <w:rFonts w:ascii="Times New Roman" w:hAnsi="Times New Roman"/>
                <w:sz w:val="24"/>
                <w:szCs w:val="24"/>
              </w:rPr>
              <w:t>9 м, сек</w:t>
            </w:r>
          </w:p>
        </w:tc>
        <w:tc>
          <w:tcPr>
            <w:tcW w:w="1276" w:type="dxa"/>
            <w:tcBorders>
              <w:top w:val="single" w:color="000000" w:sz="4" w:space="0"/>
              <w:left w:val="single" w:color="000000" w:sz="4" w:space="0"/>
              <w:bottom w:val="single" w:color="000000" w:sz="4" w:space="0"/>
              <w:right w:val="single" w:color="000000" w:sz="4" w:space="0"/>
            </w:tcBorders>
          </w:tcPr>
          <w:p w14:paraId="043D7979">
            <w:pPr>
              <w:pStyle w:val="18"/>
              <w:rPr>
                <w:rFonts w:ascii="Times New Roman" w:hAnsi="Times New Roman"/>
                <w:sz w:val="24"/>
                <w:szCs w:val="24"/>
              </w:rPr>
            </w:pPr>
            <w:r>
              <w:rPr>
                <w:rFonts w:ascii="Times New Roman" w:hAnsi="Times New Roman"/>
                <w:sz w:val="24"/>
                <w:szCs w:val="24"/>
              </w:rPr>
              <w:t>9,6</w:t>
            </w:r>
          </w:p>
        </w:tc>
        <w:tc>
          <w:tcPr>
            <w:tcW w:w="1134" w:type="dxa"/>
            <w:tcBorders>
              <w:top w:val="single" w:color="000000" w:sz="4" w:space="0"/>
              <w:left w:val="single" w:color="000000" w:sz="4" w:space="0"/>
              <w:bottom w:val="single" w:color="000000" w:sz="4" w:space="0"/>
              <w:right w:val="single" w:color="000000" w:sz="4" w:space="0"/>
            </w:tcBorders>
          </w:tcPr>
          <w:p w14:paraId="1A5B6B56">
            <w:pPr>
              <w:pStyle w:val="18"/>
              <w:rPr>
                <w:rFonts w:ascii="Times New Roman" w:hAnsi="Times New Roman"/>
                <w:sz w:val="24"/>
                <w:szCs w:val="24"/>
              </w:rPr>
            </w:pPr>
            <w:r>
              <w:rPr>
                <w:rFonts w:ascii="Times New Roman" w:hAnsi="Times New Roman"/>
                <w:sz w:val="24"/>
                <w:szCs w:val="24"/>
              </w:rPr>
              <w:t>10,1</w:t>
            </w:r>
          </w:p>
        </w:tc>
        <w:tc>
          <w:tcPr>
            <w:tcW w:w="1134" w:type="dxa"/>
            <w:tcBorders>
              <w:top w:val="single" w:color="000000" w:sz="4" w:space="0"/>
              <w:left w:val="single" w:color="000000" w:sz="4" w:space="0"/>
              <w:bottom w:val="single" w:color="000000" w:sz="4" w:space="0"/>
              <w:right w:val="single" w:color="000000" w:sz="4" w:space="0"/>
            </w:tcBorders>
          </w:tcPr>
          <w:p w14:paraId="20965B32">
            <w:pPr>
              <w:pStyle w:val="18"/>
              <w:rPr>
                <w:rFonts w:ascii="Times New Roman" w:hAnsi="Times New Roman"/>
                <w:sz w:val="24"/>
                <w:szCs w:val="24"/>
              </w:rPr>
            </w:pPr>
            <w:r>
              <w:rPr>
                <w:rFonts w:ascii="Times New Roman" w:hAnsi="Times New Roman"/>
                <w:sz w:val="24"/>
                <w:szCs w:val="24"/>
              </w:rPr>
              <w:t>10,6</w:t>
            </w:r>
          </w:p>
        </w:tc>
        <w:tc>
          <w:tcPr>
            <w:tcW w:w="1134" w:type="dxa"/>
            <w:tcBorders>
              <w:top w:val="single" w:color="000000" w:sz="4" w:space="0"/>
              <w:left w:val="single" w:color="000000" w:sz="4" w:space="0"/>
              <w:bottom w:val="single" w:color="000000" w:sz="4" w:space="0"/>
              <w:right w:val="single" w:color="000000" w:sz="4" w:space="0"/>
            </w:tcBorders>
          </w:tcPr>
          <w:p w14:paraId="50832016">
            <w:pPr>
              <w:pStyle w:val="18"/>
              <w:rPr>
                <w:rFonts w:ascii="Times New Roman" w:hAnsi="Times New Roman"/>
                <w:sz w:val="24"/>
                <w:szCs w:val="24"/>
              </w:rPr>
            </w:pPr>
            <w:r>
              <w:rPr>
                <w:rFonts w:ascii="Times New Roman" w:hAnsi="Times New Roman"/>
                <w:sz w:val="24"/>
                <w:szCs w:val="24"/>
              </w:rPr>
              <w:t>10,0</w:t>
            </w:r>
          </w:p>
        </w:tc>
        <w:tc>
          <w:tcPr>
            <w:tcW w:w="992" w:type="dxa"/>
            <w:tcBorders>
              <w:top w:val="single" w:color="000000" w:sz="4" w:space="0"/>
              <w:left w:val="single" w:color="000000" w:sz="4" w:space="0"/>
              <w:bottom w:val="single" w:color="000000" w:sz="4" w:space="0"/>
              <w:right w:val="single" w:color="000000" w:sz="4" w:space="0"/>
            </w:tcBorders>
          </w:tcPr>
          <w:p w14:paraId="72F33613">
            <w:pPr>
              <w:pStyle w:val="18"/>
              <w:rPr>
                <w:rFonts w:ascii="Times New Roman" w:hAnsi="Times New Roman"/>
                <w:sz w:val="24"/>
                <w:szCs w:val="24"/>
              </w:rPr>
            </w:pPr>
            <w:r>
              <w:rPr>
                <w:rFonts w:ascii="Times New Roman" w:hAnsi="Times New Roman"/>
                <w:sz w:val="24"/>
                <w:szCs w:val="24"/>
              </w:rPr>
              <w:t>10,4</w:t>
            </w:r>
          </w:p>
        </w:tc>
        <w:tc>
          <w:tcPr>
            <w:tcW w:w="1020" w:type="dxa"/>
            <w:tcBorders>
              <w:top w:val="single" w:color="000000" w:sz="4" w:space="0"/>
              <w:left w:val="single" w:color="000000" w:sz="4" w:space="0"/>
              <w:bottom w:val="single" w:color="000000" w:sz="4" w:space="0"/>
              <w:right w:val="single" w:color="000000" w:sz="4" w:space="0"/>
            </w:tcBorders>
          </w:tcPr>
          <w:p w14:paraId="7877FAF8">
            <w:pPr>
              <w:pStyle w:val="18"/>
              <w:rPr>
                <w:rFonts w:ascii="Times New Roman" w:hAnsi="Times New Roman"/>
                <w:sz w:val="24"/>
                <w:szCs w:val="24"/>
              </w:rPr>
            </w:pPr>
            <w:r>
              <w:rPr>
                <w:rFonts w:ascii="Times New Roman" w:hAnsi="Times New Roman"/>
                <w:sz w:val="24"/>
                <w:szCs w:val="24"/>
              </w:rPr>
              <w:t>11,2</w:t>
            </w:r>
          </w:p>
        </w:tc>
      </w:tr>
      <w:tr w14:paraId="101E4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4832E724">
            <w:pPr>
              <w:pStyle w:val="18"/>
              <w:rPr>
                <w:rFonts w:ascii="Times New Roman" w:hAnsi="Times New Roman"/>
                <w:sz w:val="24"/>
                <w:szCs w:val="24"/>
              </w:rPr>
            </w:pPr>
            <w:r>
              <w:rPr>
                <w:rFonts w:ascii="Times New Roman" w:hAnsi="Times New Roman"/>
                <w:sz w:val="24"/>
                <w:szCs w:val="24"/>
              </w:rPr>
              <w:t>Прыжки  в длину с места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43998CB1">
            <w:pPr>
              <w:pStyle w:val="18"/>
              <w:rPr>
                <w:rFonts w:ascii="Times New Roman" w:hAnsi="Times New Roman"/>
                <w:sz w:val="24"/>
                <w:szCs w:val="24"/>
              </w:rPr>
            </w:pPr>
            <w:r>
              <w:rPr>
                <w:rFonts w:ascii="Times New Roman" w:hAnsi="Times New Roman"/>
                <w:sz w:val="24"/>
                <w:szCs w:val="24"/>
              </w:rPr>
              <w:t>210</w:t>
            </w:r>
          </w:p>
        </w:tc>
        <w:tc>
          <w:tcPr>
            <w:tcW w:w="1134" w:type="dxa"/>
            <w:tcBorders>
              <w:top w:val="single" w:color="000000" w:sz="4" w:space="0"/>
              <w:left w:val="single" w:color="000000" w:sz="4" w:space="0"/>
              <w:bottom w:val="single" w:color="000000" w:sz="4" w:space="0"/>
              <w:right w:val="single" w:color="000000" w:sz="4" w:space="0"/>
            </w:tcBorders>
            <w:vAlign w:val="center"/>
          </w:tcPr>
          <w:p w14:paraId="6237FF03">
            <w:pPr>
              <w:pStyle w:val="18"/>
              <w:rPr>
                <w:rFonts w:ascii="Times New Roman" w:hAnsi="Times New Roman"/>
                <w:sz w:val="24"/>
                <w:szCs w:val="24"/>
              </w:rPr>
            </w:pPr>
            <w:r>
              <w:rPr>
                <w:rFonts w:ascii="Times New Roman" w:hAnsi="Times New Roman"/>
                <w:sz w:val="24"/>
                <w:szCs w:val="24"/>
              </w:rPr>
              <w:t>180</w:t>
            </w:r>
          </w:p>
        </w:tc>
        <w:tc>
          <w:tcPr>
            <w:tcW w:w="1134" w:type="dxa"/>
            <w:tcBorders>
              <w:top w:val="single" w:color="000000" w:sz="4" w:space="0"/>
              <w:left w:val="single" w:color="000000" w:sz="4" w:space="0"/>
              <w:bottom w:val="single" w:color="000000" w:sz="4" w:space="0"/>
              <w:right w:val="single" w:color="000000" w:sz="4" w:space="0"/>
            </w:tcBorders>
            <w:vAlign w:val="center"/>
          </w:tcPr>
          <w:p w14:paraId="19FC0558">
            <w:pPr>
              <w:pStyle w:val="18"/>
              <w:rPr>
                <w:rFonts w:ascii="Times New Roman" w:hAnsi="Times New Roman"/>
                <w:sz w:val="24"/>
                <w:szCs w:val="24"/>
              </w:rPr>
            </w:pPr>
            <w:r>
              <w:rPr>
                <w:rFonts w:ascii="Times New Roman" w:hAnsi="Times New Roman"/>
                <w:sz w:val="24"/>
                <w:szCs w:val="24"/>
              </w:rPr>
              <w:t>160</w:t>
            </w:r>
          </w:p>
        </w:tc>
        <w:tc>
          <w:tcPr>
            <w:tcW w:w="1134" w:type="dxa"/>
            <w:tcBorders>
              <w:top w:val="single" w:color="000000" w:sz="4" w:space="0"/>
              <w:left w:val="single" w:color="000000" w:sz="4" w:space="0"/>
              <w:bottom w:val="single" w:color="000000" w:sz="4" w:space="0"/>
              <w:right w:val="single" w:color="000000" w:sz="4" w:space="0"/>
            </w:tcBorders>
            <w:vAlign w:val="center"/>
          </w:tcPr>
          <w:p w14:paraId="358A23E5">
            <w:pPr>
              <w:pStyle w:val="18"/>
              <w:rPr>
                <w:rFonts w:ascii="Times New Roman" w:hAnsi="Times New Roman"/>
                <w:sz w:val="24"/>
                <w:szCs w:val="24"/>
              </w:rPr>
            </w:pPr>
            <w:r>
              <w:rPr>
                <w:rFonts w:ascii="Times New Roman" w:hAnsi="Times New Roman"/>
                <w:sz w:val="24"/>
                <w:szCs w:val="24"/>
              </w:rPr>
              <w:t>200</w:t>
            </w:r>
          </w:p>
        </w:tc>
        <w:tc>
          <w:tcPr>
            <w:tcW w:w="992" w:type="dxa"/>
            <w:tcBorders>
              <w:top w:val="single" w:color="000000" w:sz="4" w:space="0"/>
              <w:left w:val="single" w:color="000000" w:sz="4" w:space="0"/>
              <w:bottom w:val="single" w:color="000000" w:sz="4" w:space="0"/>
              <w:right w:val="single" w:color="000000" w:sz="4" w:space="0"/>
            </w:tcBorders>
            <w:vAlign w:val="center"/>
          </w:tcPr>
          <w:p w14:paraId="58FD3FB9">
            <w:pPr>
              <w:pStyle w:val="18"/>
              <w:rPr>
                <w:rFonts w:ascii="Times New Roman" w:hAnsi="Times New Roman"/>
                <w:sz w:val="24"/>
                <w:szCs w:val="24"/>
              </w:rPr>
            </w:pPr>
            <w:r>
              <w:rPr>
                <w:rFonts w:ascii="Times New Roman" w:hAnsi="Times New Roman"/>
                <w:sz w:val="24"/>
                <w:szCs w:val="24"/>
              </w:rPr>
              <w:t>160</w:t>
            </w:r>
          </w:p>
        </w:tc>
        <w:tc>
          <w:tcPr>
            <w:tcW w:w="1020" w:type="dxa"/>
            <w:tcBorders>
              <w:top w:val="single" w:color="000000" w:sz="4" w:space="0"/>
              <w:left w:val="single" w:color="000000" w:sz="4" w:space="0"/>
              <w:bottom w:val="single" w:color="000000" w:sz="4" w:space="0"/>
              <w:right w:val="single" w:color="000000" w:sz="4" w:space="0"/>
            </w:tcBorders>
            <w:vAlign w:val="center"/>
          </w:tcPr>
          <w:p w14:paraId="6FACA5F1">
            <w:pPr>
              <w:pStyle w:val="18"/>
              <w:rPr>
                <w:rFonts w:ascii="Times New Roman" w:hAnsi="Times New Roman"/>
                <w:sz w:val="24"/>
                <w:szCs w:val="24"/>
              </w:rPr>
            </w:pPr>
            <w:r>
              <w:rPr>
                <w:rFonts w:ascii="Times New Roman" w:hAnsi="Times New Roman"/>
                <w:sz w:val="24"/>
                <w:szCs w:val="24"/>
              </w:rPr>
              <w:t>145</w:t>
            </w:r>
          </w:p>
        </w:tc>
      </w:tr>
      <w:tr w14:paraId="489A3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253" w:type="dxa"/>
            <w:tcBorders>
              <w:top w:val="single" w:color="000000" w:sz="4" w:space="0"/>
              <w:left w:val="single" w:color="000000" w:sz="4" w:space="0"/>
              <w:bottom w:val="single" w:color="000000" w:sz="4" w:space="0"/>
              <w:right w:val="single" w:color="000000" w:sz="4" w:space="0"/>
            </w:tcBorders>
            <w:vAlign w:val="center"/>
          </w:tcPr>
          <w:p w14:paraId="361E00E3">
            <w:pPr>
              <w:pStyle w:val="18"/>
              <w:rPr>
                <w:rFonts w:ascii="Times New Roman" w:hAnsi="Times New Roman"/>
                <w:sz w:val="24"/>
                <w:szCs w:val="24"/>
              </w:rPr>
            </w:pPr>
            <w:r>
              <w:rPr>
                <w:rFonts w:ascii="Times New Roman" w:hAnsi="Times New Roman"/>
                <w:sz w:val="24"/>
                <w:szCs w:val="24"/>
              </w:rPr>
              <w:t>Подъем туловища за 1 мин. из положения лежа </w:t>
            </w:r>
          </w:p>
        </w:tc>
        <w:tc>
          <w:tcPr>
            <w:tcW w:w="1276" w:type="dxa"/>
            <w:tcBorders>
              <w:top w:val="single" w:color="000000" w:sz="4" w:space="0"/>
              <w:left w:val="single" w:color="000000" w:sz="4" w:space="0"/>
              <w:bottom w:val="single" w:color="000000" w:sz="4" w:space="0"/>
              <w:right w:val="single" w:color="000000" w:sz="4" w:space="0"/>
            </w:tcBorders>
            <w:vAlign w:val="center"/>
          </w:tcPr>
          <w:p w14:paraId="3894F594">
            <w:pPr>
              <w:pStyle w:val="18"/>
              <w:rPr>
                <w:rFonts w:ascii="Times New Roman" w:hAnsi="Times New Roman"/>
                <w:sz w:val="24"/>
                <w:szCs w:val="24"/>
              </w:rPr>
            </w:pPr>
            <w:r>
              <w:rPr>
                <w:rFonts w:ascii="Times New Roman" w:hAnsi="Times New Roman"/>
                <w:sz w:val="24"/>
                <w:szCs w:val="24"/>
              </w:rPr>
              <w:t>48</w:t>
            </w:r>
          </w:p>
        </w:tc>
        <w:tc>
          <w:tcPr>
            <w:tcW w:w="1134" w:type="dxa"/>
            <w:tcBorders>
              <w:top w:val="single" w:color="000000" w:sz="4" w:space="0"/>
              <w:left w:val="single" w:color="000000" w:sz="4" w:space="0"/>
              <w:bottom w:val="single" w:color="000000" w:sz="4" w:space="0"/>
              <w:right w:val="single" w:color="000000" w:sz="4" w:space="0"/>
            </w:tcBorders>
            <w:vAlign w:val="center"/>
          </w:tcPr>
          <w:p w14:paraId="1049CD49">
            <w:pPr>
              <w:pStyle w:val="18"/>
              <w:rPr>
                <w:rFonts w:ascii="Times New Roman" w:hAnsi="Times New Roman"/>
                <w:sz w:val="24"/>
                <w:szCs w:val="24"/>
              </w:rPr>
            </w:pPr>
            <w:r>
              <w:rPr>
                <w:rFonts w:ascii="Times New Roman" w:hAnsi="Times New Roman"/>
                <w:sz w:val="24"/>
                <w:szCs w:val="24"/>
              </w:rPr>
              <w:t>43</w:t>
            </w:r>
          </w:p>
        </w:tc>
        <w:tc>
          <w:tcPr>
            <w:tcW w:w="1134" w:type="dxa"/>
            <w:tcBorders>
              <w:top w:val="single" w:color="000000" w:sz="4" w:space="0"/>
              <w:left w:val="single" w:color="000000" w:sz="4" w:space="0"/>
              <w:bottom w:val="single" w:color="000000" w:sz="4" w:space="0"/>
              <w:right w:val="single" w:color="000000" w:sz="4" w:space="0"/>
            </w:tcBorders>
            <w:vAlign w:val="center"/>
          </w:tcPr>
          <w:p w14:paraId="4FE950D9">
            <w:pPr>
              <w:pStyle w:val="18"/>
              <w:rPr>
                <w:rFonts w:ascii="Times New Roman" w:hAnsi="Times New Roman"/>
                <w:sz w:val="24"/>
                <w:szCs w:val="24"/>
              </w:rPr>
            </w:pPr>
            <w:r>
              <w:rPr>
                <w:rFonts w:ascii="Times New Roman" w:hAnsi="Times New Roman"/>
                <w:sz w:val="24"/>
                <w:szCs w:val="24"/>
              </w:rPr>
              <w:t>38</w:t>
            </w:r>
          </w:p>
        </w:tc>
        <w:tc>
          <w:tcPr>
            <w:tcW w:w="1134" w:type="dxa"/>
            <w:tcBorders>
              <w:top w:val="single" w:color="000000" w:sz="4" w:space="0"/>
              <w:left w:val="single" w:color="000000" w:sz="4" w:space="0"/>
              <w:bottom w:val="single" w:color="000000" w:sz="4" w:space="0"/>
              <w:right w:val="single" w:color="000000" w:sz="4" w:space="0"/>
            </w:tcBorders>
            <w:vAlign w:val="center"/>
          </w:tcPr>
          <w:p w14:paraId="257B1E56">
            <w:pPr>
              <w:pStyle w:val="18"/>
              <w:rPr>
                <w:rFonts w:ascii="Times New Roman" w:hAnsi="Times New Roman"/>
                <w:sz w:val="24"/>
                <w:szCs w:val="24"/>
              </w:rPr>
            </w:pPr>
            <w:r>
              <w:rPr>
                <w:rFonts w:ascii="Times New Roman" w:hAnsi="Times New Roman"/>
                <w:sz w:val="24"/>
                <w:szCs w:val="24"/>
              </w:rPr>
              <w:t>38</w:t>
            </w:r>
          </w:p>
        </w:tc>
        <w:tc>
          <w:tcPr>
            <w:tcW w:w="992" w:type="dxa"/>
            <w:tcBorders>
              <w:top w:val="single" w:color="000000" w:sz="4" w:space="0"/>
              <w:left w:val="single" w:color="000000" w:sz="4" w:space="0"/>
              <w:bottom w:val="single" w:color="000000" w:sz="4" w:space="0"/>
              <w:right w:val="single" w:color="000000" w:sz="4" w:space="0"/>
            </w:tcBorders>
            <w:vAlign w:val="center"/>
          </w:tcPr>
          <w:p w14:paraId="0CD2BB47">
            <w:pPr>
              <w:pStyle w:val="18"/>
              <w:rPr>
                <w:rFonts w:ascii="Times New Roman" w:hAnsi="Times New Roman"/>
                <w:sz w:val="24"/>
                <w:szCs w:val="24"/>
              </w:rPr>
            </w:pPr>
            <w:r>
              <w:rPr>
                <w:rFonts w:ascii="Times New Roman" w:hAnsi="Times New Roman"/>
                <w:sz w:val="24"/>
                <w:szCs w:val="24"/>
              </w:rPr>
              <w:t>33</w:t>
            </w:r>
          </w:p>
        </w:tc>
        <w:tc>
          <w:tcPr>
            <w:tcW w:w="1020" w:type="dxa"/>
            <w:tcBorders>
              <w:top w:val="single" w:color="000000" w:sz="4" w:space="0"/>
              <w:left w:val="single" w:color="000000" w:sz="4" w:space="0"/>
              <w:bottom w:val="single" w:color="000000" w:sz="4" w:space="0"/>
              <w:right w:val="single" w:color="000000" w:sz="4" w:space="0"/>
            </w:tcBorders>
            <w:vAlign w:val="center"/>
          </w:tcPr>
          <w:p w14:paraId="35C739B0">
            <w:pPr>
              <w:pStyle w:val="18"/>
              <w:rPr>
                <w:rFonts w:ascii="Times New Roman" w:hAnsi="Times New Roman"/>
                <w:sz w:val="24"/>
                <w:szCs w:val="24"/>
              </w:rPr>
            </w:pPr>
            <w:r>
              <w:rPr>
                <w:rFonts w:ascii="Times New Roman" w:hAnsi="Times New Roman"/>
                <w:sz w:val="24"/>
                <w:szCs w:val="24"/>
              </w:rPr>
              <w:t>25</w:t>
            </w:r>
          </w:p>
        </w:tc>
      </w:tr>
    </w:tbl>
    <w:p w14:paraId="40E2CAD5">
      <w:pPr>
        <w:jc w:val="both"/>
        <w:rPr>
          <w:b/>
          <w:u w:val="single"/>
        </w:rPr>
      </w:pPr>
    </w:p>
    <w:tbl>
      <w:tblPr>
        <w:tblStyle w:val="6"/>
        <w:tblW w:w="1091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103"/>
        <w:gridCol w:w="885"/>
        <w:gridCol w:w="795"/>
        <w:gridCol w:w="1155"/>
        <w:gridCol w:w="795"/>
        <w:gridCol w:w="915"/>
        <w:gridCol w:w="700"/>
      </w:tblGrid>
      <w:tr w14:paraId="2EAC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restart"/>
            <w:shd w:val="clear" w:color="auto" w:fill="auto"/>
          </w:tcPr>
          <w:p w14:paraId="4E443F82">
            <w:pPr>
              <w:jc w:val="both"/>
            </w:pPr>
            <w:r>
              <w:t>№</w:t>
            </w:r>
          </w:p>
        </w:tc>
        <w:tc>
          <w:tcPr>
            <w:tcW w:w="5103" w:type="dxa"/>
            <w:vMerge w:val="restart"/>
            <w:shd w:val="clear" w:color="auto" w:fill="auto"/>
          </w:tcPr>
          <w:p w14:paraId="6FE95DEB">
            <w:pPr>
              <w:jc w:val="both"/>
              <w:rPr>
                <w:b/>
              </w:rPr>
            </w:pPr>
            <w:r>
              <w:rPr>
                <w:b/>
              </w:rPr>
              <w:t xml:space="preserve">СФП </w:t>
            </w:r>
          </w:p>
          <w:p w14:paraId="11A31919">
            <w:pPr>
              <w:jc w:val="both"/>
              <w:rPr>
                <w:b/>
              </w:rPr>
            </w:pPr>
            <w:r>
              <w:rPr>
                <w:b/>
              </w:rPr>
              <w:t>(контрольные нормативы)</w:t>
            </w:r>
          </w:p>
          <w:p w14:paraId="5A4D8F13">
            <w:pPr>
              <w:jc w:val="both"/>
            </w:pPr>
            <w:r>
              <w:t>возраст ( 12 -13 лет)</w:t>
            </w:r>
          </w:p>
        </w:tc>
        <w:tc>
          <w:tcPr>
            <w:tcW w:w="2835" w:type="dxa"/>
            <w:gridSpan w:val="3"/>
            <w:shd w:val="clear" w:color="auto" w:fill="auto"/>
          </w:tcPr>
          <w:p w14:paraId="602CE958">
            <w:pPr>
              <w:jc w:val="both"/>
            </w:pPr>
            <w:r>
              <w:t>М</w:t>
            </w:r>
          </w:p>
        </w:tc>
        <w:tc>
          <w:tcPr>
            <w:tcW w:w="2410" w:type="dxa"/>
            <w:gridSpan w:val="3"/>
            <w:shd w:val="clear" w:color="auto" w:fill="auto"/>
          </w:tcPr>
          <w:p w14:paraId="00140B60">
            <w:pPr>
              <w:jc w:val="both"/>
            </w:pPr>
            <w:r>
              <w:t>Д</w:t>
            </w:r>
          </w:p>
        </w:tc>
      </w:tr>
      <w:tr w14:paraId="2F5B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shd w:val="clear" w:color="auto" w:fill="auto"/>
          </w:tcPr>
          <w:p w14:paraId="7C7717E6">
            <w:pPr>
              <w:jc w:val="both"/>
              <w:rPr>
                <w:b/>
                <w:u w:val="single"/>
              </w:rPr>
            </w:pPr>
          </w:p>
        </w:tc>
        <w:tc>
          <w:tcPr>
            <w:tcW w:w="5103" w:type="dxa"/>
            <w:vMerge w:val="continue"/>
            <w:shd w:val="clear" w:color="auto" w:fill="auto"/>
          </w:tcPr>
          <w:p w14:paraId="6F65BE11">
            <w:pPr>
              <w:jc w:val="both"/>
              <w:rPr>
                <w:b/>
                <w:u w:val="single"/>
              </w:rPr>
            </w:pPr>
          </w:p>
        </w:tc>
        <w:tc>
          <w:tcPr>
            <w:tcW w:w="885" w:type="dxa"/>
            <w:shd w:val="clear" w:color="auto" w:fill="auto"/>
            <w:vAlign w:val="center"/>
          </w:tcPr>
          <w:p w14:paraId="69944F54">
            <w:pPr>
              <w:jc w:val="both"/>
              <w:rPr>
                <w:rFonts w:eastAsia="Calibri"/>
              </w:rPr>
            </w:pPr>
            <w:r>
              <w:rPr>
                <w:rFonts w:eastAsia="Calibri"/>
                <w:bCs/>
              </w:rPr>
              <w:t>“5”</w:t>
            </w:r>
            <w:r>
              <w:rPr>
                <w:rFonts w:eastAsia="Calibri"/>
              </w:rPr>
              <w:t> </w:t>
            </w:r>
            <w:r>
              <w:rPr>
                <w:rFonts w:eastAsia="Calibri"/>
              </w:rPr>
              <w:br w:type="textWrapping"/>
            </w:r>
          </w:p>
        </w:tc>
        <w:tc>
          <w:tcPr>
            <w:tcW w:w="795" w:type="dxa"/>
            <w:shd w:val="clear" w:color="auto" w:fill="auto"/>
            <w:vAlign w:val="center"/>
          </w:tcPr>
          <w:p w14:paraId="13D6F732">
            <w:pPr>
              <w:jc w:val="both"/>
              <w:rPr>
                <w:rFonts w:eastAsia="Calibri"/>
              </w:rPr>
            </w:pPr>
            <w:r>
              <w:rPr>
                <w:rFonts w:eastAsia="Calibri"/>
                <w:bCs/>
              </w:rPr>
              <w:t>“4”</w:t>
            </w:r>
            <w:r>
              <w:rPr>
                <w:rFonts w:eastAsia="Calibri"/>
              </w:rPr>
              <w:t> </w:t>
            </w:r>
            <w:r>
              <w:rPr>
                <w:rFonts w:eastAsia="Calibri"/>
              </w:rPr>
              <w:br w:type="textWrapping"/>
            </w:r>
          </w:p>
        </w:tc>
        <w:tc>
          <w:tcPr>
            <w:tcW w:w="1155" w:type="dxa"/>
            <w:shd w:val="clear" w:color="auto" w:fill="auto"/>
            <w:vAlign w:val="center"/>
          </w:tcPr>
          <w:p w14:paraId="6E66E5AD">
            <w:pPr>
              <w:jc w:val="both"/>
              <w:rPr>
                <w:rFonts w:eastAsia="Calibri"/>
              </w:rPr>
            </w:pPr>
            <w:r>
              <w:rPr>
                <w:rFonts w:eastAsia="Calibri"/>
                <w:bCs/>
              </w:rPr>
              <w:t>“3”</w:t>
            </w:r>
            <w:r>
              <w:rPr>
                <w:rFonts w:eastAsia="Calibri"/>
              </w:rPr>
              <w:t> </w:t>
            </w:r>
            <w:r>
              <w:rPr>
                <w:rFonts w:eastAsia="Calibri"/>
              </w:rPr>
              <w:br w:type="textWrapping"/>
            </w:r>
          </w:p>
        </w:tc>
        <w:tc>
          <w:tcPr>
            <w:tcW w:w="795" w:type="dxa"/>
            <w:shd w:val="clear" w:color="auto" w:fill="auto"/>
            <w:vAlign w:val="center"/>
          </w:tcPr>
          <w:p w14:paraId="2D6CEFBB">
            <w:pPr>
              <w:jc w:val="both"/>
              <w:rPr>
                <w:rFonts w:eastAsia="Calibri"/>
              </w:rPr>
            </w:pPr>
            <w:r>
              <w:rPr>
                <w:rFonts w:eastAsia="Calibri"/>
                <w:bCs/>
              </w:rPr>
              <w:t>“5”</w:t>
            </w:r>
            <w:r>
              <w:rPr>
                <w:rFonts w:eastAsia="Calibri"/>
              </w:rPr>
              <w:t> </w:t>
            </w:r>
            <w:r>
              <w:rPr>
                <w:rFonts w:eastAsia="Calibri"/>
              </w:rPr>
              <w:br w:type="textWrapping"/>
            </w:r>
          </w:p>
        </w:tc>
        <w:tc>
          <w:tcPr>
            <w:tcW w:w="915" w:type="dxa"/>
            <w:shd w:val="clear" w:color="auto" w:fill="auto"/>
            <w:vAlign w:val="center"/>
          </w:tcPr>
          <w:p w14:paraId="10523397">
            <w:pPr>
              <w:jc w:val="both"/>
              <w:rPr>
                <w:rFonts w:eastAsia="Calibri"/>
              </w:rPr>
            </w:pPr>
            <w:r>
              <w:rPr>
                <w:rFonts w:eastAsia="Calibri"/>
                <w:bCs/>
              </w:rPr>
              <w:t>“4”</w:t>
            </w:r>
            <w:r>
              <w:rPr>
                <w:rFonts w:eastAsia="Calibri"/>
              </w:rPr>
              <w:t> </w:t>
            </w:r>
            <w:r>
              <w:rPr>
                <w:rFonts w:eastAsia="Calibri"/>
              </w:rPr>
              <w:br w:type="textWrapping"/>
            </w:r>
          </w:p>
        </w:tc>
        <w:tc>
          <w:tcPr>
            <w:tcW w:w="700" w:type="dxa"/>
            <w:shd w:val="clear" w:color="auto" w:fill="auto"/>
            <w:vAlign w:val="center"/>
          </w:tcPr>
          <w:p w14:paraId="2900FAB1">
            <w:pPr>
              <w:jc w:val="both"/>
              <w:rPr>
                <w:rFonts w:eastAsia="Calibri"/>
              </w:rPr>
            </w:pPr>
            <w:r>
              <w:rPr>
                <w:rFonts w:eastAsia="Calibri"/>
                <w:bCs/>
              </w:rPr>
              <w:t>“3”</w:t>
            </w:r>
            <w:r>
              <w:rPr>
                <w:rFonts w:eastAsia="Calibri"/>
              </w:rPr>
              <w:t> </w:t>
            </w:r>
            <w:r>
              <w:rPr>
                <w:rFonts w:eastAsia="Calibri"/>
              </w:rPr>
              <w:br w:type="textWrapping"/>
            </w:r>
          </w:p>
        </w:tc>
      </w:tr>
      <w:tr w14:paraId="04AD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7553139">
            <w:pPr>
              <w:jc w:val="both"/>
            </w:pPr>
            <w:r>
              <w:t>1</w:t>
            </w:r>
          </w:p>
        </w:tc>
        <w:tc>
          <w:tcPr>
            <w:tcW w:w="5103" w:type="dxa"/>
            <w:shd w:val="clear" w:color="auto" w:fill="auto"/>
          </w:tcPr>
          <w:p w14:paraId="22AD0834">
            <w:pPr>
              <w:jc w:val="both"/>
            </w:pPr>
            <w:r>
              <w:t>Штрафной бросок (из 10 бросков)</w:t>
            </w:r>
          </w:p>
        </w:tc>
        <w:tc>
          <w:tcPr>
            <w:tcW w:w="885" w:type="dxa"/>
            <w:shd w:val="clear" w:color="auto" w:fill="auto"/>
          </w:tcPr>
          <w:p w14:paraId="5FC0C8DD">
            <w:pPr>
              <w:jc w:val="both"/>
            </w:pPr>
            <w:r>
              <w:t>6</w:t>
            </w:r>
          </w:p>
        </w:tc>
        <w:tc>
          <w:tcPr>
            <w:tcW w:w="795" w:type="dxa"/>
            <w:shd w:val="clear" w:color="auto" w:fill="auto"/>
          </w:tcPr>
          <w:p w14:paraId="22807DBB">
            <w:pPr>
              <w:jc w:val="both"/>
            </w:pPr>
            <w:r>
              <w:t>5</w:t>
            </w:r>
          </w:p>
        </w:tc>
        <w:tc>
          <w:tcPr>
            <w:tcW w:w="1155" w:type="dxa"/>
            <w:shd w:val="clear" w:color="auto" w:fill="auto"/>
          </w:tcPr>
          <w:p w14:paraId="725F7D7C">
            <w:pPr>
              <w:jc w:val="both"/>
            </w:pPr>
            <w:r>
              <w:t>4</w:t>
            </w:r>
          </w:p>
        </w:tc>
        <w:tc>
          <w:tcPr>
            <w:tcW w:w="795" w:type="dxa"/>
            <w:shd w:val="clear" w:color="auto" w:fill="auto"/>
          </w:tcPr>
          <w:p w14:paraId="48C2F4FB">
            <w:pPr>
              <w:jc w:val="both"/>
            </w:pPr>
            <w:r>
              <w:t>6</w:t>
            </w:r>
          </w:p>
        </w:tc>
        <w:tc>
          <w:tcPr>
            <w:tcW w:w="915" w:type="dxa"/>
            <w:shd w:val="clear" w:color="auto" w:fill="auto"/>
          </w:tcPr>
          <w:p w14:paraId="10576F79">
            <w:pPr>
              <w:jc w:val="both"/>
            </w:pPr>
            <w:r>
              <w:t>5</w:t>
            </w:r>
          </w:p>
        </w:tc>
        <w:tc>
          <w:tcPr>
            <w:tcW w:w="700" w:type="dxa"/>
            <w:shd w:val="clear" w:color="auto" w:fill="auto"/>
          </w:tcPr>
          <w:p w14:paraId="5EB84094">
            <w:pPr>
              <w:jc w:val="both"/>
            </w:pPr>
            <w:r>
              <w:t>4</w:t>
            </w:r>
          </w:p>
        </w:tc>
      </w:tr>
      <w:tr w14:paraId="5CD1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7584221">
            <w:pPr>
              <w:jc w:val="both"/>
            </w:pPr>
            <w:r>
              <w:t>2</w:t>
            </w:r>
          </w:p>
        </w:tc>
        <w:tc>
          <w:tcPr>
            <w:tcW w:w="5103" w:type="dxa"/>
            <w:shd w:val="clear" w:color="auto" w:fill="auto"/>
          </w:tcPr>
          <w:p w14:paraId="480075BE">
            <w:pPr>
              <w:jc w:val="both"/>
            </w:pPr>
            <w:r>
              <w:t>Бросок в кольцо после ведения (из 10 попыток)</w:t>
            </w:r>
          </w:p>
        </w:tc>
        <w:tc>
          <w:tcPr>
            <w:tcW w:w="885" w:type="dxa"/>
            <w:shd w:val="clear" w:color="auto" w:fill="auto"/>
          </w:tcPr>
          <w:p w14:paraId="3F7C3565">
            <w:pPr>
              <w:jc w:val="both"/>
            </w:pPr>
            <w:r>
              <w:t>7</w:t>
            </w:r>
          </w:p>
        </w:tc>
        <w:tc>
          <w:tcPr>
            <w:tcW w:w="795" w:type="dxa"/>
            <w:shd w:val="clear" w:color="auto" w:fill="auto"/>
          </w:tcPr>
          <w:p w14:paraId="654A5283">
            <w:pPr>
              <w:jc w:val="both"/>
            </w:pPr>
            <w:r>
              <w:t>6</w:t>
            </w:r>
          </w:p>
        </w:tc>
        <w:tc>
          <w:tcPr>
            <w:tcW w:w="1155" w:type="dxa"/>
            <w:shd w:val="clear" w:color="auto" w:fill="auto"/>
          </w:tcPr>
          <w:p w14:paraId="4348072A">
            <w:pPr>
              <w:jc w:val="both"/>
            </w:pPr>
            <w:r>
              <w:t>4</w:t>
            </w:r>
          </w:p>
        </w:tc>
        <w:tc>
          <w:tcPr>
            <w:tcW w:w="795" w:type="dxa"/>
            <w:shd w:val="clear" w:color="auto" w:fill="auto"/>
          </w:tcPr>
          <w:p w14:paraId="74CD7574">
            <w:pPr>
              <w:jc w:val="both"/>
            </w:pPr>
            <w:r>
              <w:t>7</w:t>
            </w:r>
          </w:p>
        </w:tc>
        <w:tc>
          <w:tcPr>
            <w:tcW w:w="915" w:type="dxa"/>
            <w:shd w:val="clear" w:color="auto" w:fill="auto"/>
          </w:tcPr>
          <w:p w14:paraId="1AD3A286">
            <w:pPr>
              <w:jc w:val="both"/>
            </w:pPr>
            <w:r>
              <w:t>6</w:t>
            </w:r>
          </w:p>
        </w:tc>
        <w:tc>
          <w:tcPr>
            <w:tcW w:w="700" w:type="dxa"/>
            <w:shd w:val="clear" w:color="auto" w:fill="auto"/>
          </w:tcPr>
          <w:p w14:paraId="616DB88E">
            <w:pPr>
              <w:jc w:val="both"/>
            </w:pPr>
            <w:r>
              <w:t>3</w:t>
            </w:r>
          </w:p>
        </w:tc>
      </w:tr>
      <w:tr w14:paraId="60A2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2CF19F9">
            <w:pPr>
              <w:jc w:val="both"/>
            </w:pPr>
            <w:r>
              <w:t>3</w:t>
            </w:r>
          </w:p>
        </w:tc>
        <w:tc>
          <w:tcPr>
            <w:tcW w:w="5103" w:type="dxa"/>
            <w:shd w:val="clear" w:color="auto" w:fill="auto"/>
          </w:tcPr>
          <w:p w14:paraId="2BAFC167">
            <w:pPr>
              <w:jc w:val="both"/>
            </w:pPr>
            <w:r>
              <w:t>Бросок мяча в стенку с 3м и ловля после отскока за 30 сек (количество раз)</w:t>
            </w:r>
          </w:p>
        </w:tc>
        <w:tc>
          <w:tcPr>
            <w:tcW w:w="885" w:type="dxa"/>
            <w:shd w:val="clear" w:color="auto" w:fill="auto"/>
          </w:tcPr>
          <w:p w14:paraId="0C3D3B38">
            <w:pPr>
              <w:jc w:val="both"/>
            </w:pPr>
            <w:r>
              <w:t>21</w:t>
            </w:r>
          </w:p>
        </w:tc>
        <w:tc>
          <w:tcPr>
            <w:tcW w:w="795" w:type="dxa"/>
            <w:shd w:val="clear" w:color="auto" w:fill="auto"/>
          </w:tcPr>
          <w:p w14:paraId="366C5060">
            <w:pPr>
              <w:jc w:val="both"/>
            </w:pPr>
            <w:r>
              <w:t>19</w:t>
            </w:r>
          </w:p>
        </w:tc>
        <w:tc>
          <w:tcPr>
            <w:tcW w:w="1155" w:type="dxa"/>
            <w:shd w:val="clear" w:color="auto" w:fill="auto"/>
          </w:tcPr>
          <w:p w14:paraId="761B78AE">
            <w:pPr>
              <w:jc w:val="both"/>
            </w:pPr>
            <w:r>
              <w:t>18</w:t>
            </w:r>
          </w:p>
        </w:tc>
        <w:tc>
          <w:tcPr>
            <w:tcW w:w="795" w:type="dxa"/>
            <w:shd w:val="clear" w:color="auto" w:fill="auto"/>
          </w:tcPr>
          <w:p w14:paraId="44E46710">
            <w:pPr>
              <w:jc w:val="both"/>
            </w:pPr>
            <w:r>
              <w:t>20</w:t>
            </w:r>
          </w:p>
        </w:tc>
        <w:tc>
          <w:tcPr>
            <w:tcW w:w="915" w:type="dxa"/>
            <w:shd w:val="clear" w:color="auto" w:fill="auto"/>
          </w:tcPr>
          <w:p w14:paraId="1D0A44DD">
            <w:pPr>
              <w:jc w:val="both"/>
            </w:pPr>
            <w:r>
              <w:t>18</w:t>
            </w:r>
          </w:p>
        </w:tc>
        <w:tc>
          <w:tcPr>
            <w:tcW w:w="700" w:type="dxa"/>
            <w:shd w:val="clear" w:color="auto" w:fill="auto"/>
          </w:tcPr>
          <w:p w14:paraId="0D1F3BA5">
            <w:pPr>
              <w:jc w:val="both"/>
            </w:pPr>
            <w:r>
              <w:t>17</w:t>
            </w:r>
          </w:p>
        </w:tc>
      </w:tr>
    </w:tbl>
    <w:p w14:paraId="1E77C8B7">
      <w:pPr>
        <w:pStyle w:val="22"/>
        <w:ind w:left="708"/>
        <w:jc w:val="center"/>
        <w:rPr>
          <w:b/>
        </w:rPr>
      </w:pPr>
      <w:r>
        <w:rPr>
          <w:b/>
          <w:lang w:val="en-US"/>
        </w:rPr>
        <w:t>3.</w:t>
      </w:r>
      <w:r>
        <w:rPr>
          <w:b/>
        </w:rPr>
        <w:t>Протокол контрольного тестирования</w:t>
      </w:r>
    </w:p>
    <w:tbl>
      <w:tblPr>
        <w:tblStyle w:val="14"/>
        <w:tblW w:w="11086"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836"/>
        <w:gridCol w:w="1134"/>
        <w:gridCol w:w="1134"/>
        <w:gridCol w:w="1134"/>
        <w:gridCol w:w="1134"/>
        <w:gridCol w:w="1134"/>
        <w:gridCol w:w="1021"/>
        <w:gridCol w:w="851"/>
      </w:tblGrid>
      <w:tr w14:paraId="7120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Pr>
          <w:p w14:paraId="55D3F00F">
            <w:pPr>
              <w:jc w:val="both"/>
            </w:pPr>
            <w:r>
              <w:t>№</w:t>
            </w:r>
          </w:p>
        </w:tc>
        <w:tc>
          <w:tcPr>
            <w:tcW w:w="2836" w:type="dxa"/>
            <w:vMerge w:val="restart"/>
          </w:tcPr>
          <w:p w14:paraId="6ECDA51A">
            <w:pPr>
              <w:jc w:val="both"/>
            </w:pPr>
            <w:r>
              <w:t xml:space="preserve">Фамилия </w:t>
            </w:r>
          </w:p>
          <w:p w14:paraId="32ACF833">
            <w:pPr>
              <w:jc w:val="both"/>
            </w:pPr>
            <w:r>
              <w:t>Имя</w:t>
            </w:r>
          </w:p>
        </w:tc>
        <w:tc>
          <w:tcPr>
            <w:tcW w:w="2268" w:type="dxa"/>
            <w:gridSpan w:val="2"/>
          </w:tcPr>
          <w:p w14:paraId="5158F94D">
            <w:pPr>
              <w:jc w:val="both"/>
            </w:pPr>
            <w:r>
              <w:t xml:space="preserve">Челночный бег </w:t>
            </w:r>
          </w:p>
          <w:p w14:paraId="304A656E">
            <w:pPr>
              <w:jc w:val="both"/>
            </w:pPr>
            <w:r>
              <w:t>4х9м</w:t>
            </w:r>
          </w:p>
        </w:tc>
        <w:tc>
          <w:tcPr>
            <w:tcW w:w="2268" w:type="dxa"/>
            <w:gridSpan w:val="2"/>
          </w:tcPr>
          <w:p w14:paraId="5307100D">
            <w:pPr>
              <w:jc w:val="both"/>
            </w:pPr>
            <w:r>
              <w:t>Прыжки в длину с места</w:t>
            </w:r>
          </w:p>
        </w:tc>
        <w:tc>
          <w:tcPr>
            <w:tcW w:w="2155" w:type="dxa"/>
            <w:gridSpan w:val="2"/>
          </w:tcPr>
          <w:p w14:paraId="307D4C23">
            <w:pPr>
              <w:jc w:val="both"/>
            </w:pPr>
            <w:r>
              <w:t>Поднимание туловища</w:t>
            </w:r>
          </w:p>
          <w:p w14:paraId="670F21A3">
            <w:pPr>
              <w:jc w:val="both"/>
            </w:pPr>
            <w:r>
              <w:t>за 1 мин.</w:t>
            </w:r>
          </w:p>
        </w:tc>
        <w:tc>
          <w:tcPr>
            <w:tcW w:w="851" w:type="dxa"/>
          </w:tcPr>
          <w:p w14:paraId="5CA77049">
            <w:pPr>
              <w:jc w:val="both"/>
            </w:pPr>
            <w:r>
              <w:t>Итоговая оценка</w:t>
            </w:r>
          </w:p>
        </w:tc>
      </w:tr>
      <w:tr w14:paraId="71D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tcPr>
          <w:p w14:paraId="636AE11F">
            <w:pPr>
              <w:jc w:val="both"/>
            </w:pPr>
          </w:p>
        </w:tc>
        <w:tc>
          <w:tcPr>
            <w:tcW w:w="2836" w:type="dxa"/>
            <w:vMerge w:val="continue"/>
          </w:tcPr>
          <w:p w14:paraId="315E4A09">
            <w:pPr>
              <w:jc w:val="both"/>
            </w:pPr>
          </w:p>
        </w:tc>
        <w:tc>
          <w:tcPr>
            <w:tcW w:w="1134" w:type="dxa"/>
            <w:tcBorders>
              <w:right w:val="single" w:color="auto" w:sz="4" w:space="0"/>
            </w:tcBorders>
          </w:tcPr>
          <w:p w14:paraId="2F4660AE">
            <w:pPr>
              <w:jc w:val="both"/>
            </w:pPr>
            <w:r>
              <w:t>результат</w:t>
            </w:r>
          </w:p>
        </w:tc>
        <w:tc>
          <w:tcPr>
            <w:tcW w:w="1134" w:type="dxa"/>
            <w:tcBorders>
              <w:left w:val="single" w:color="auto" w:sz="4" w:space="0"/>
            </w:tcBorders>
          </w:tcPr>
          <w:p w14:paraId="6B26DC8D">
            <w:pPr>
              <w:jc w:val="both"/>
            </w:pPr>
            <w:r>
              <w:t>оценка</w:t>
            </w:r>
          </w:p>
        </w:tc>
        <w:tc>
          <w:tcPr>
            <w:tcW w:w="1134" w:type="dxa"/>
            <w:tcBorders>
              <w:right w:val="single" w:color="auto" w:sz="4" w:space="0"/>
            </w:tcBorders>
          </w:tcPr>
          <w:p w14:paraId="6B309B5F">
            <w:pPr>
              <w:jc w:val="both"/>
            </w:pPr>
            <w:r>
              <w:t>результат</w:t>
            </w:r>
          </w:p>
        </w:tc>
        <w:tc>
          <w:tcPr>
            <w:tcW w:w="1134" w:type="dxa"/>
            <w:tcBorders>
              <w:left w:val="single" w:color="auto" w:sz="4" w:space="0"/>
            </w:tcBorders>
          </w:tcPr>
          <w:p w14:paraId="7F8043E9">
            <w:pPr>
              <w:jc w:val="both"/>
            </w:pPr>
            <w:r>
              <w:t>оценка</w:t>
            </w:r>
          </w:p>
        </w:tc>
        <w:tc>
          <w:tcPr>
            <w:tcW w:w="1134" w:type="dxa"/>
            <w:tcBorders>
              <w:right w:val="single" w:color="auto" w:sz="4" w:space="0"/>
            </w:tcBorders>
          </w:tcPr>
          <w:p w14:paraId="1B66978E">
            <w:pPr>
              <w:jc w:val="both"/>
            </w:pPr>
            <w:r>
              <w:t>результат</w:t>
            </w:r>
          </w:p>
        </w:tc>
        <w:tc>
          <w:tcPr>
            <w:tcW w:w="1021" w:type="dxa"/>
            <w:tcBorders>
              <w:left w:val="single" w:color="auto" w:sz="4" w:space="0"/>
            </w:tcBorders>
          </w:tcPr>
          <w:p w14:paraId="590C1434">
            <w:pPr>
              <w:jc w:val="both"/>
            </w:pPr>
            <w:r>
              <w:t>оценка</w:t>
            </w:r>
          </w:p>
        </w:tc>
        <w:tc>
          <w:tcPr>
            <w:tcW w:w="851" w:type="dxa"/>
          </w:tcPr>
          <w:p w14:paraId="70B703B0">
            <w:pPr>
              <w:jc w:val="both"/>
            </w:pPr>
          </w:p>
        </w:tc>
      </w:tr>
      <w:tr w14:paraId="48C7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A5FE315">
            <w:pPr>
              <w:jc w:val="both"/>
            </w:pPr>
            <w:r>
              <w:t>1</w:t>
            </w:r>
          </w:p>
        </w:tc>
        <w:tc>
          <w:tcPr>
            <w:tcW w:w="2836" w:type="dxa"/>
          </w:tcPr>
          <w:p w14:paraId="7F24EF49">
            <w:pPr>
              <w:jc w:val="both"/>
            </w:pPr>
          </w:p>
        </w:tc>
        <w:tc>
          <w:tcPr>
            <w:tcW w:w="1134" w:type="dxa"/>
            <w:tcBorders>
              <w:right w:val="single" w:color="auto" w:sz="4" w:space="0"/>
            </w:tcBorders>
          </w:tcPr>
          <w:p w14:paraId="63645179">
            <w:pPr>
              <w:jc w:val="both"/>
            </w:pPr>
          </w:p>
        </w:tc>
        <w:tc>
          <w:tcPr>
            <w:tcW w:w="1134" w:type="dxa"/>
            <w:tcBorders>
              <w:left w:val="single" w:color="auto" w:sz="4" w:space="0"/>
            </w:tcBorders>
          </w:tcPr>
          <w:p w14:paraId="26DCE782">
            <w:pPr>
              <w:jc w:val="both"/>
            </w:pPr>
          </w:p>
        </w:tc>
        <w:tc>
          <w:tcPr>
            <w:tcW w:w="1134" w:type="dxa"/>
            <w:tcBorders>
              <w:right w:val="single" w:color="auto" w:sz="4" w:space="0"/>
            </w:tcBorders>
          </w:tcPr>
          <w:p w14:paraId="113CA7BC">
            <w:pPr>
              <w:jc w:val="both"/>
            </w:pPr>
          </w:p>
        </w:tc>
        <w:tc>
          <w:tcPr>
            <w:tcW w:w="1134" w:type="dxa"/>
            <w:tcBorders>
              <w:left w:val="single" w:color="auto" w:sz="4" w:space="0"/>
            </w:tcBorders>
          </w:tcPr>
          <w:p w14:paraId="5CC813A3">
            <w:pPr>
              <w:jc w:val="both"/>
            </w:pPr>
          </w:p>
        </w:tc>
        <w:tc>
          <w:tcPr>
            <w:tcW w:w="1134" w:type="dxa"/>
            <w:tcBorders>
              <w:right w:val="single" w:color="auto" w:sz="4" w:space="0"/>
            </w:tcBorders>
          </w:tcPr>
          <w:p w14:paraId="05D33860">
            <w:pPr>
              <w:jc w:val="both"/>
            </w:pPr>
          </w:p>
        </w:tc>
        <w:tc>
          <w:tcPr>
            <w:tcW w:w="1021" w:type="dxa"/>
            <w:tcBorders>
              <w:left w:val="single" w:color="auto" w:sz="4" w:space="0"/>
            </w:tcBorders>
          </w:tcPr>
          <w:p w14:paraId="398A879E">
            <w:pPr>
              <w:jc w:val="both"/>
            </w:pPr>
          </w:p>
        </w:tc>
        <w:tc>
          <w:tcPr>
            <w:tcW w:w="851" w:type="dxa"/>
          </w:tcPr>
          <w:p w14:paraId="686B924B">
            <w:pPr>
              <w:jc w:val="both"/>
            </w:pPr>
          </w:p>
        </w:tc>
      </w:tr>
      <w:tr w14:paraId="41B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16FDC37">
            <w:pPr>
              <w:jc w:val="both"/>
            </w:pPr>
            <w:r>
              <w:t>2</w:t>
            </w:r>
          </w:p>
        </w:tc>
        <w:tc>
          <w:tcPr>
            <w:tcW w:w="2836" w:type="dxa"/>
          </w:tcPr>
          <w:p w14:paraId="52A7AE02">
            <w:pPr>
              <w:jc w:val="both"/>
            </w:pPr>
          </w:p>
        </w:tc>
        <w:tc>
          <w:tcPr>
            <w:tcW w:w="1134" w:type="dxa"/>
            <w:tcBorders>
              <w:right w:val="single" w:color="auto" w:sz="4" w:space="0"/>
            </w:tcBorders>
          </w:tcPr>
          <w:p w14:paraId="3570EDFD">
            <w:pPr>
              <w:jc w:val="both"/>
            </w:pPr>
          </w:p>
        </w:tc>
        <w:tc>
          <w:tcPr>
            <w:tcW w:w="1134" w:type="dxa"/>
            <w:tcBorders>
              <w:left w:val="single" w:color="auto" w:sz="4" w:space="0"/>
            </w:tcBorders>
          </w:tcPr>
          <w:p w14:paraId="09CD5CB5">
            <w:pPr>
              <w:jc w:val="both"/>
            </w:pPr>
          </w:p>
        </w:tc>
        <w:tc>
          <w:tcPr>
            <w:tcW w:w="1134" w:type="dxa"/>
            <w:tcBorders>
              <w:right w:val="single" w:color="auto" w:sz="4" w:space="0"/>
            </w:tcBorders>
          </w:tcPr>
          <w:p w14:paraId="48635FEE">
            <w:pPr>
              <w:jc w:val="both"/>
            </w:pPr>
          </w:p>
        </w:tc>
        <w:tc>
          <w:tcPr>
            <w:tcW w:w="1134" w:type="dxa"/>
            <w:tcBorders>
              <w:left w:val="single" w:color="auto" w:sz="4" w:space="0"/>
            </w:tcBorders>
          </w:tcPr>
          <w:p w14:paraId="58FA7358">
            <w:pPr>
              <w:jc w:val="both"/>
            </w:pPr>
          </w:p>
        </w:tc>
        <w:tc>
          <w:tcPr>
            <w:tcW w:w="1134" w:type="dxa"/>
            <w:tcBorders>
              <w:right w:val="single" w:color="auto" w:sz="4" w:space="0"/>
            </w:tcBorders>
          </w:tcPr>
          <w:p w14:paraId="180BB4C2">
            <w:pPr>
              <w:jc w:val="both"/>
            </w:pPr>
          </w:p>
        </w:tc>
        <w:tc>
          <w:tcPr>
            <w:tcW w:w="1021" w:type="dxa"/>
            <w:tcBorders>
              <w:left w:val="single" w:color="auto" w:sz="4" w:space="0"/>
            </w:tcBorders>
          </w:tcPr>
          <w:p w14:paraId="3AC9CCE5">
            <w:pPr>
              <w:jc w:val="both"/>
            </w:pPr>
          </w:p>
        </w:tc>
        <w:tc>
          <w:tcPr>
            <w:tcW w:w="851" w:type="dxa"/>
          </w:tcPr>
          <w:p w14:paraId="0A099162">
            <w:pPr>
              <w:jc w:val="both"/>
            </w:pPr>
          </w:p>
        </w:tc>
      </w:tr>
      <w:tr w14:paraId="0A88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Pr>
          <w:p w14:paraId="25B2AFF3">
            <w:pPr>
              <w:jc w:val="both"/>
            </w:pPr>
            <w:r>
              <w:t>№</w:t>
            </w:r>
          </w:p>
        </w:tc>
        <w:tc>
          <w:tcPr>
            <w:tcW w:w="2836" w:type="dxa"/>
            <w:vMerge w:val="restart"/>
          </w:tcPr>
          <w:p w14:paraId="282CE508">
            <w:pPr>
              <w:jc w:val="both"/>
            </w:pPr>
            <w:r>
              <w:t xml:space="preserve">Фамилия </w:t>
            </w:r>
          </w:p>
          <w:p w14:paraId="6F2EAF13">
            <w:pPr>
              <w:jc w:val="both"/>
            </w:pPr>
            <w:r>
              <w:t>Имя</w:t>
            </w:r>
          </w:p>
        </w:tc>
        <w:tc>
          <w:tcPr>
            <w:tcW w:w="2268" w:type="dxa"/>
            <w:gridSpan w:val="2"/>
          </w:tcPr>
          <w:p w14:paraId="12152824">
            <w:pPr>
              <w:jc w:val="both"/>
            </w:pPr>
            <w:r>
              <w:t>Штрафной бросок</w:t>
            </w:r>
          </w:p>
        </w:tc>
        <w:tc>
          <w:tcPr>
            <w:tcW w:w="2268" w:type="dxa"/>
            <w:gridSpan w:val="2"/>
          </w:tcPr>
          <w:p w14:paraId="40F05355">
            <w:pPr>
              <w:jc w:val="both"/>
            </w:pPr>
            <w:r>
              <w:t>Бросок в кольцо</w:t>
            </w:r>
          </w:p>
        </w:tc>
        <w:tc>
          <w:tcPr>
            <w:tcW w:w="2155" w:type="dxa"/>
            <w:gridSpan w:val="2"/>
          </w:tcPr>
          <w:p w14:paraId="70B595D2">
            <w:pPr>
              <w:jc w:val="both"/>
            </w:pPr>
            <w:r>
              <w:t>Бросок мяча в стенку</w:t>
            </w:r>
          </w:p>
        </w:tc>
        <w:tc>
          <w:tcPr>
            <w:tcW w:w="851" w:type="dxa"/>
          </w:tcPr>
          <w:p w14:paraId="749F4DE3">
            <w:pPr>
              <w:jc w:val="both"/>
            </w:pPr>
          </w:p>
        </w:tc>
      </w:tr>
      <w:tr w14:paraId="2D94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tcPr>
          <w:p w14:paraId="3F202840">
            <w:pPr>
              <w:jc w:val="both"/>
            </w:pPr>
          </w:p>
        </w:tc>
        <w:tc>
          <w:tcPr>
            <w:tcW w:w="2836" w:type="dxa"/>
            <w:vMerge w:val="continue"/>
          </w:tcPr>
          <w:p w14:paraId="15772B63">
            <w:pPr>
              <w:jc w:val="both"/>
            </w:pPr>
          </w:p>
        </w:tc>
        <w:tc>
          <w:tcPr>
            <w:tcW w:w="1134" w:type="dxa"/>
            <w:tcBorders>
              <w:right w:val="single" w:color="auto" w:sz="4" w:space="0"/>
            </w:tcBorders>
          </w:tcPr>
          <w:p w14:paraId="20A7DBE6">
            <w:pPr>
              <w:jc w:val="both"/>
            </w:pPr>
          </w:p>
        </w:tc>
        <w:tc>
          <w:tcPr>
            <w:tcW w:w="1134" w:type="dxa"/>
            <w:tcBorders>
              <w:left w:val="single" w:color="auto" w:sz="4" w:space="0"/>
            </w:tcBorders>
          </w:tcPr>
          <w:p w14:paraId="7580D3B5">
            <w:pPr>
              <w:jc w:val="both"/>
            </w:pPr>
          </w:p>
        </w:tc>
        <w:tc>
          <w:tcPr>
            <w:tcW w:w="1134" w:type="dxa"/>
            <w:tcBorders>
              <w:right w:val="single" w:color="auto" w:sz="4" w:space="0"/>
            </w:tcBorders>
          </w:tcPr>
          <w:p w14:paraId="3711915F">
            <w:pPr>
              <w:jc w:val="both"/>
            </w:pPr>
          </w:p>
        </w:tc>
        <w:tc>
          <w:tcPr>
            <w:tcW w:w="1134" w:type="dxa"/>
            <w:tcBorders>
              <w:left w:val="single" w:color="auto" w:sz="4" w:space="0"/>
            </w:tcBorders>
          </w:tcPr>
          <w:p w14:paraId="2B6C45D1">
            <w:pPr>
              <w:jc w:val="both"/>
            </w:pPr>
          </w:p>
        </w:tc>
        <w:tc>
          <w:tcPr>
            <w:tcW w:w="1134" w:type="dxa"/>
            <w:tcBorders>
              <w:right w:val="single" w:color="auto" w:sz="4" w:space="0"/>
            </w:tcBorders>
          </w:tcPr>
          <w:p w14:paraId="2E06D88F">
            <w:pPr>
              <w:jc w:val="both"/>
            </w:pPr>
          </w:p>
        </w:tc>
        <w:tc>
          <w:tcPr>
            <w:tcW w:w="1021" w:type="dxa"/>
            <w:tcBorders>
              <w:left w:val="single" w:color="auto" w:sz="4" w:space="0"/>
            </w:tcBorders>
          </w:tcPr>
          <w:p w14:paraId="53CEB38B">
            <w:pPr>
              <w:jc w:val="both"/>
            </w:pPr>
          </w:p>
        </w:tc>
        <w:tc>
          <w:tcPr>
            <w:tcW w:w="851" w:type="dxa"/>
          </w:tcPr>
          <w:p w14:paraId="63305C8B">
            <w:pPr>
              <w:jc w:val="both"/>
            </w:pPr>
          </w:p>
        </w:tc>
      </w:tr>
      <w:tr w14:paraId="345B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5AB3DF4A">
            <w:pPr>
              <w:jc w:val="both"/>
            </w:pPr>
            <w:r>
              <w:t>1</w:t>
            </w:r>
          </w:p>
        </w:tc>
        <w:tc>
          <w:tcPr>
            <w:tcW w:w="2836" w:type="dxa"/>
          </w:tcPr>
          <w:p w14:paraId="5489B981">
            <w:pPr>
              <w:jc w:val="both"/>
            </w:pPr>
          </w:p>
        </w:tc>
        <w:tc>
          <w:tcPr>
            <w:tcW w:w="1134" w:type="dxa"/>
            <w:tcBorders>
              <w:right w:val="single" w:color="auto" w:sz="4" w:space="0"/>
            </w:tcBorders>
          </w:tcPr>
          <w:p w14:paraId="69EE4B5F">
            <w:pPr>
              <w:jc w:val="both"/>
            </w:pPr>
          </w:p>
        </w:tc>
        <w:tc>
          <w:tcPr>
            <w:tcW w:w="1134" w:type="dxa"/>
            <w:tcBorders>
              <w:left w:val="single" w:color="auto" w:sz="4" w:space="0"/>
            </w:tcBorders>
          </w:tcPr>
          <w:p w14:paraId="0096C600">
            <w:pPr>
              <w:jc w:val="both"/>
            </w:pPr>
          </w:p>
        </w:tc>
        <w:tc>
          <w:tcPr>
            <w:tcW w:w="1134" w:type="dxa"/>
            <w:tcBorders>
              <w:right w:val="single" w:color="auto" w:sz="4" w:space="0"/>
            </w:tcBorders>
          </w:tcPr>
          <w:p w14:paraId="7ECB1C69">
            <w:pPr>
              <w:jc w:val="both"/>
            </w:pPr>
          </w:p>
        </w:tc>
        <w:tc>
          <w:tcPr>
            <w:tcW w:w="1134" w:type="dxa"/>
            <w:tcBorders>
              <w:left w:val="single" w:color="auto" w:sz="4" w:space="0"/>
            </w:tcBorders>
          </w:tcPr>
          <w:p w14:paraId="3238925D">
            <w:pPr>
              <w:jc w:val="both"/>
            </w:pPr>
          </w:p>
        </w:tc>
        <w:tc>
          <w:tcPr>
            <w:tcW w:w="1134" w:type="dxa"/>
            <w:tcBorders>
              <w:right w:val="single" w:color="auto" w:sz="4" w:space="0"/>
            </w:tcBorders>
          </w:tcPr>
          <w:p w14:paraId="54A1238E">
            <w:pPr>
              <w:jc w:val="both"/>
            </w:pPr>
          </w:p>
        </w:tc>
        <w:tc>
          <w:tcPr>
            <w:tcW w:w="1021" w:type="dxa"/>
            <w:tcBorders>
              <w:left w:val="single" w:color="auto" w:sz="4" w:space="0"/>
            </w:tcBorders>
          </w:tcPr>
          <w:p w14:paraId="6EDA0721">
            <w:pPr>
              <w:jc w:val="both"/>
            </w:pPr>
          </w:p>
        </w:tc>
        <w:tc>
          <w:tcPr>
            <w:tcW w:w="851" w:type="dxa"/>
          </w:tcPr>
          <w:p w14:paraId="7B075E1B">
            <w:pPr>
              <w:jc w:val="both"/>
            </w:pPr>
          </w:p>
        </w:tc>
      </w:tr>
      <w:tr w14:paraId="2E67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4F324D3">
            <w:pPr>
              <w:jc w:val="both"/>
            </w:pPr>
            <w:r>
              <w:t>2</w:t>
            </w:r>
          </w:p>
        </w:tc>
        <w:tc>
          <w:tcPr>
            <w:tcW w:w="2836" w:type="dxa"/>
          </w:tcPr>
          <w:p w14:paraId="520C7FC9">
            <w:pPr>
              <w:jc w:val="both"/>
            </w:pPr>
          </w:p>
        </w:tc>
        <w:tc>
          <w:tcPr>
            <w:tcW w:w="1134" w:type="dxa"/>
            <w:tcBorders>
              <w:right w:val="single" w:color="auto" w:sz="4" w:space="0"/>
            </w:tcBorders>
          </w:tcPr>
          <w:p w14:paraId="7BC15752">
            <w:pPr>
              <w:jc w:val="both"/>
            </w:pPr>
          </w:p>
        </w:tc>
        <w:tc>
          <w:tcPr>
            <w:tcW w:w="1134" w:type="dxa"/>
            <w:tcBorders>
              <w:left w:val="single" w:color="auto" w:sz="4" w:space="0"/>
            </w:tcBorders>
          </w:tcPr>
          <w:p w14:paraId="191A9EA9">
            <w:pPr>
              <w:jc w:val="both"/>
            </w:pPr>
          </w:p>
        </w:tc>
        <w:tc>
          <w:tcPr>
            <w:tcW w:w="1134" w:type="dxa"/>
            <w:tcBorders>
              <w:right w:val="single" w:color="auto" w:sz="4" w:space="0"/>
            </w:tcBorders>
          </w:tcPr>
          <w:p w14:paraId="4AC88AED">
            <w:pPr>
              <w:jc w:val="both"/>
            </w:pPr>
          </w:p>
        </w:tc>
        <w:tc>
          <w:tcPr>
            <w:tcW w:w="1134" w:type="dxa"/>
            <w:tcBorders>
              <w:left w:val="single" w:color="auto" w:sz="4" w:space="0"/>
            </w:tcBorders>
          </w:tcPr>
          <w:p w14:paraId="5CD1765F">
            <w:pPr>
              <w:jc w:val="both"/>
            </w:pPr>
          </w:p>
        </w:tc>
        <w:tc>
          <w:tcPr>
            <w:tcW w:w="1134" w:type="dxa"/>
            <w:tcBorders>
              <w:right w:val="single" w:color="auto" w:sz="4" w:space="0"/>
            </w:tcBorders>
          </w:tcPr>
          <w:p w14:paraId="39C09169">
            <w:pPr>
              <w:jc w:val="both"/>
            </w:pPr>
          </w:p>
        </w:tc>
        <w:tc>
          <w:tcPr>
            <w:tcW w:w="1021" w:type="dxa"/>
            <w:tcBorders>
              <w:left w:val="single" w:color="auto" w:sz="4" w:space="0"/>
            </w:tcBorders>
          </w:tcPr>
          <w:p w14:paraId="71BFC471">
            <w:pPr>
              <w:jc w:val="both"/>
            </w:pPr>
          </w:p>
        </w:tc>
        <w:tc>
          <w:tcPr>
            <w:tcW w:w="851" w:type="dxa"/>
          </w:tcPr>
          <w:p w14:paraId="4CCC711F">
            <w:pPr>
              <w:jc w:val="both"/>
            </w:pPr>
          </w:p>
        </w:tc>
      </w:tr>
    </w:tbl>
    <w:p w14:paraId="5477A00D">
      <w:pPr>
        <w:jc w:val="both"/>
        <w:rPr>
          <w:b/>
          <w:lang w:val="en-US"/>
        </w:rPr>
      </w:pPr>
    </w:p>
    <w:p w14:paraId="661AFDDD">
      <w:pPr>
        <w:jc w:val="center"/>
        <w:rPr>
          <w:b/>
        </w:rPr>
      </w:pPr>
      <w:r>
        <w:rPr>
          <w:b/>
          <w:lang w:val="en-US"/>
        </w:rPr>
        <w:t>III</w:t>
      </w:r>
      <w:r>
        <w:rPr>
          <w:b/>
        </w:rPr>
        <w:t>. ДИАГНОСТИЧЕСКИЙ МАТЕРИАЛ</w:t>
      </w:r>
    </w:p>
    <w:p w14:paraId="5E51FD26">
      <w:pPr>
        <w:jc w:val="center"/>
        <w:rPr>
          <w:b/>
        </w:rPr>
      </w:pPr>
      <w:r>
        <w:rPr>
          <w:b/>
        </w:rPr>
        <w:t>(третьего года обучения)</w:t>
      </w:r>
    </w:p>
    <w:p w14:paraId="4B43B47A">
      <w:pPr>
        <w:pStyle w:val="22"/>
        <w:ind w:left="0"/>
        <w:jc w:val="center"/>
        <w:rPr>
          <w:b/>
        </w:rPr>
      </w:pPr>
      <w:r>
        <w:rPr>
          <w:b/>
          <w:lang w:val="en-US"/>
        </w:rPr>
        <w:t>1.</w:t>
      </w:r>
      <w:r>
        <w:rPr>
          <w:b/>
        </w:rPr>
        <w:t>Оценочный лист обучающихся вводная диагностика</w:t>
      </w:r>
    </w:p>
    <w:tbl>
      <w:tblPr>
        <w:tblStyle w:val="14"/>
        <w:tblW w:w="11057"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2189"/>
        <w:gridCol w:w="1091"/>
        <w:gridCol w:w="1417"/>
        <w:gridCol w:w="1418"/>
        <w:gridCol w:w="1417"/>
        <w:gridCol w:w="1418"/>
        <w:gridCol w:w="1559"/>
      </w:tblGrid>
      <w:tr w14:paraId="630E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48" w:type="dxa"/>
            <w:vMerge w:val="restart"/>
          </w:tcPr>
          <w:p w14:paraId="42F8C345">
            <w:pPr>
              <w:jc w:val="both"/>
            </w:pPr>
            <w:r>
              <w:t>№</w:t>
            </w:r>
          </w:p>
        </w:tc>
        <w:tc>
          <w:tcPr>
            <w:tcW w:w="2189" w:type="dxa"/>
            <w:vMerge w:val="restart"/>
          </w:tcPr>
          <w:p w14:paraId="57525F29">
            <w:pPr>
              <w:jc w:val="both"/>
            </w:pPr>
            <w:r>
              <w:t xml:space="preserve">Фамилия </w:t>
            </w:r>
          </w:p>
          <w:p w14:paraId="6E1562D3">
            <w:pPr>
              <w:jc w:val="both"/>
            </w:pPr>
            <w:r>
              <w:t>имя</w:t>
            </w:r>
          </w:p>
        </w:tc>
        <w:tc>
          <w:tcPr>
            <w:tcW w:w="1091" w:type="dxa"/>
            <w:vMerge w:val="restart"/>
          </w:tcPr>
          <w:p w14:paraId="6E2230FA">
            <w:pPr>
              <w:jc w:val="both"/>
            </w:pPr>
            <w:r>
              <w:t>пол</w:t>
            </w:r>
          </w:p>
          <w:p w14:paraId="04C25F50">
            <w:pPr>
              <w:jc w:val="both"/>
            </w:pPr>
            <w:r>
              <w:t>(м/ж)</w:t>
            </w:r>
          </w:p>
          <w:p w14:paraId="7D230EF2">
            <w:pPr>
              <w:jc w:val="both"/>
            </w:pPr>
          </w:p>
        </w:tc>
        <w:tc>
          <w:tcPr>
            <w:tcW w:w="1417" w:type="dxa"/>
            <w:vMerge w:val="restart"/>
          </w:tcPr>
          <w:p w14:paraId="4D5A52C7">
            <w:pPr>
              <w:jc w:val="both"/>
            </w:pPr>
            <w:r>
              <w:t>Дата рождения</w:t>
            </w:r>
          </w:p>
        </w:tc>
        <w:tc>
          <w:tcPr>
            <w:tcW w:w="2835" w:type="dxa"/>
            <w:gridSpan w:val="2"/>
            <w:tcBorders>
              <w:bottom w:val="single" w:color="auto" w:sz="4" w:space="0"/>
            </w:tcBorders>
          </w:tcPr>
          <w:p w14:paraId="517F218F">
            <w:pPr>
              <w:jc w:val="both"/>
            </w:pPr>
            <w:r>
              <w:t>показатели физ. развития</w:t>
            </w:r>
          </w:p>
        </w:tc>
        <w:tc>
          <w:tcPr>
            <w:tcW w:w="2977" w:type="dxa"/>
            <w:gridSpan w:val="2"/>
            <w:tcBorders>
              <w:bottom w:val="single" w:color="auto" w:sz="4" w:space="0"/>
              <w:right w:val="single" w:color="auto" w:sz="4" w:space="0"/>
            </w:tcBorders>
          </w:tcPr>
          <w:p w14:paraId="3FF4B22D">
            <w:pPr>
              <w:jc w:val="both"/>
            </w:pPr>
            <w:r>
              <w:t>показатели физ. состояния</w:t>
            </w:r>
          </w:p>
        </w:tc>
      </w:tr>
      <w:tr w14:paraId="40A4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48" w:type="dxa"/>
            <w:vMerge w:val="continue"/>
          </w:tcPr>
          <w:p w14:paraId="0D8217C4">
            <w:pPr>
              <w:jc w:val="both"/>
            </w:pPr>
          </w:p>
        </w:tc>
        <w:tc>
          <w:tcPr>
            <w:tcW w:w="2189" w:type="dxa"/>
            <w:vMerge w:val="continue"/>
          </w:tcPr>
          <w:p w14:paraId="7DFF8E6D">
            <w:pPr>
              <w:jc w:val="both"/>
            </w:pPr>
          </w:p>
        </w:tc>
        <w:tc>
          <w:tcPr>
            <w:tcW w:w="1091" w:type="dxa"/>
            <w:vMerge w:val="continue"/>
          </w:tcPr>
          <w:p w14:paraId="45FBFFEF">
            <w:pPr>
              <w:jc w:val="both"/>
            </w:pPr>
          </w:p>
        </w:tc>
        <w:tc>
          <w:tcPr>
            <w:tcW w:w="1417" w:type="dxa"/>
            <w:vMerge w:val="continue"/>
          </w:tcPr>
          <w:p w14:paraId="598B0657">
            <w:pPr>
              <w:jc w:val="both"/>
            </w:pPr>
          </w:p>
        </w:tc>
        <w:tc>
          <w:tcPr>
            <w:tcW w:w="1418" w:type="dxa"/>
            <w:tcBorders>
              <w:top w:val="single" w:color="auto" w:sz="4" w:space="0"/>
            </w:tcBorders>
          </w:tcPr>
          <w:p w14:paraId="44666A18">
            <w:pPr>
              <w:jc w:val="both"/>
            </w:pPr>
            <w:r>
              <w:t>Рост (см)</w:t>
            </w:r>
          </w:p>
        </w:tc>
        <w:tc>
          <w:tcPr>
            <w:tcW w:w="1417" w:type="dxa"/>
            <w:tcBorders>
              <w:top w:val="single" w:color="auto" w:sz="4" w:space="0"/>
            </w:tcBorders>
          </w:tcPr>
          <w:p w14:paraId="4EE0B475">
            <w:pPr>
              <w:jc w:val="both"/>
            </w:pPr>
            <w:r>
              <w:t>Масса (кг)</w:t>
            </w:r>
          </w:p>
        </w:tc>
        <w:tc>
          <w:tcPr>
            <w:tcW w:w="1418" w:type="dxa"/>
            <w:tcBorders>
              <w:top w:val="single" w:color="auto" w:sz="4" w:space="0"/>
            </w:tcBorders>
          </w:tcPr>
          <w:p w14:paraId="6C524594">
            <w:pPr>
              <w:jc w:val="both"/>
            </w:pPr>
            <w:r>
              <w:t>ЧСС</w:t>
            </w:r>
          </w:p>
          <w:p w14:paraId="03D541DD">
            <w:pPr>
              <w:jc w:val="both"/>
            </w:pPr>
            <w:r>
              <w:t>в покое</w:t>
            </w:r>
          </w:p>
        </w:tc>
        <w:tc>
          <w:tcPr>
            <w:tcW w:w="1559" w:type="dxa"/>
            <w:tcBorders>
              <w:top w:val="single" w:color="auto" w:sz="4" w:space="0"/>
            </w:tcBorders>
          </w:tcPr>
          <w:p w14:paraId="062D58C9">
            <w:pPr>
              <w:jc w:val="both"/>
            </w:pPr>
            <w:r>
              <w:t>ЧСС после нагрузки</w:t>
            </w:r>
          </w:p>
        </w:tc>
      </w:tr>
      <w:tr w14:paraId="510B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548" w:type="dxa"/>
          </w:tcPr>
          <w:p w14:paraId="48C5FA09">
            <w:pPr>
              <w:jc w:val="both"/>
            </w:pPr>
            <w:r>
              <w:t>1</w:t>
            </w:r>
          </w:p>
        </w:tc>
        <w:tc>
          <w:tcPr>
            <w:tcW w:w="2189" w:type="dxa"/>
          </w:tcPr>
          <w:p w14:paraId="26BB022B">
            <w:pPr>
              <w:jc w:val="both"/>
              <w:rPr>
                <w:b/>
              </w:rPr>
            </w:pPr>
          </w:p>
        </w:tc>
        <w:tc>
          <w:tcPr>
            <w:tcW w:w="1091" w:type="dxa"/>
          </w:tcPr>
          <w:p w14:paraId="1428238E">
            <w:pPr>
              <w:jc w:val="both"/>
              <w:rPr>
                <w:b/>
              </w:rPr>
            </w:pPr>
          </w:p>
        </w:tc>
        <w:tc>
          <w:tcPr>
            <w:tcW w:w="1417" w:type="dxa"/>
          </w:tcPr>
          <w:p w14:paraId="62B5C4B4">
            <w:pPr>
              <w:jc w:val="both"/>
              <w:rPr>
                <w:b/>
              </w:rPr>
            </w:pPr>
          </w:p>
        </w:tc>
        <w:tc>
          <w:tcPr>
            <w:tcW w:w="1418" w:type="dxa"/>
          </w:tcPr>
          <w:p w14:paraId="2431F322">
            <w:pPr>
              <w:jc w:val="both"/>
              <w:rPr>
                <w:b/>
              </w:rPr>
            </w:pPr>
          </w:p>
        </w:tc>
        <w:tc>
          <w:tcPr>
            <w:tcW w:w="1417" w:type="dxa"/>
          </w:tcPr>
          <w:p w14:paraId="33130B36">
            <w:pPr>
              <w:jc w:val="both"/>
              <w:rPr>
                <w:b/>
              </w:rPr>
            </w:pPr>
          </w:p>
        </w:tc>
        <w:tc>
          <w:tcPr>
            <w:tcW w:w="1418" w:type="dxa"/>
          </w:tcPr>
          <w:p w14:paraId="3287EE03">
            <w:pPr>
              <w:jc w:val="both"/>
              <w:rPr>
                <w:b/>
              </w:rPr>
            </w:pPr>
          </w:p>
        </w:tc>
        <w:tc>
          <w:tcPr>
            <w:tcW w:w="1559" w:type="dxa"/>
          </w:tcPr>
          <w:p w14:paraId="6BB42DDD">
            <w:pPr>
              <w:jc w:val="both"/>
              <w:rPr>
                <w:b/>
              </w:rPr>
            </w:pPr>
          </w:p>
        </w:tc>
      </w:tr>
      <w:tr w14:paraId="26CD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48" w:type="dxa"/>
          </w:tcPr>
          <w:p w14:paraId="0BA8C750">
            <w:pPr>
              <w:jc w:val="both"/>
            </w:pPr>
            <w:r>
              <w:t>2</w:t>
            </w:r>
          </w:p>
        </w:tc>
        <w:tc>
          <w:tcPr>
            <w:tcW w:w="2189" w:type="dxa"/>
          </w:tcPr>
          <w:p w14:paraId="546D8CBA">
            <w:pPr>
              <w:jc w:val="both"/>
              <w:rPr>
                <w:b/>
              </w:rPr>
            </w:pPr>
          </w:p>
        </w:tc>
        <w:tc>
          <w:tcPr>
            <w:tcW w:w="1091" w:type="dxa"/>
          </w:tcPr>
          <w:p w14:paraId="16F5A32E">
            <w:pPr>
              <w:jc w:val="both"/>
              <w:rPr>
                <w:b/>
              </w:rPr>
            </w:pPr>
          </w:p>
        </w:tc>
        <w:tc>
          <w:tcPr>
            <w:tcW w:w="1417" w:type="dxa"/>
          </w:tcPr>
          <w:p w14:paraId="1E26E4E5">
            <w:pPr>
              <w:jc w:val="both"/>
              <w:rPr>
                <w:b/>
              </w:rPr>
            </w:pPr>
          </w:p>
        </w:tc>
        <w:tc>
          <w:tcPr>
            <w:tcW w:w="1418" w:type="dxa"/>
          </w:tcPr>
          <w:p w14:paraId="33B172E0">
            <w:pPr>
              <w:jc w:val="both"/>
              <w:rPr>
                <w:b/>
              </w:rPr>
            </w:pPr>
          </w:p>
        </w:tc>
        <w:tc>
          <w:tcPr>
            <w:tcW w:w="1417" w:type="dxa"/>
          </w:tcPr>
          <w:p w14:paraId="3AF4BD77">
            <w:pPr>
              <w:jc w:val="both"/>
              <w:rPr>
                <w:b/>
              </w:rPr>
            </w:pPr>
          </w:p>
        </w:tc>
        <w:tc>
          <w:tcPr>
            <w:tcW w:w="1418" w:type="dxa"/>
          </w:tcPr>
          <w:p w14:paraId="1AE40591">
            <w:pPr>
              <w:jc w:val="both"/>
              <w:rPr>
                <w:b/>
              </w:rPr>
            </w:pPr>
          </w:p>
        </w:tc>
        <w:tc>
          <w:tcPr>
            <w:tcW w:w="1559" w:type="dxa"/>
          </w:tcPr>
          <w:p w14:paraId="38B2C567">
            <w:pPr>
              <w:jc w:val="both"/>
              <w:rPr>
                <w:b/>
              </w:rPr>
            </w:pPr>
          </w:p>
        </w:tc>
      </w:tr>
      <w:tr w14:paraId="281E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gridSpan w:val="4"/>
          </w:tcPr>
          <w:p w14:paraId="62DCBD48">
            <w:pPr>
              <w:jc w:val="both"/>
              <w:rPr>
                <w:b/>
              </w:rPr>
            </w:pPr>
            <w:r>
              <w:t>Итоговый      пока</w:t>
            </w:r>
            <w:r>
              <w:softHyphen/>
            </w:r>
            <w:r>
              <w:t>затель   по   группе (среднее значение)</w:t>
            </w:r>
          </w:p>
        </w:tc>
        <w:tc>
          <w:tcPr>
            <w:tcW w:w="1418" w:type="dxa"/>
          </w:tcPr>
          <w:p w14:paraId="3452B163">
            <w:pPr>
              <w:jc w:val="both"/>
              <w:rPr>
                <w:b/>
              </w:rPr>
            </w:pPr>
          </w:p>
        </w:tc>
        <w:tc>
          <w:tcPr>
            <w:tcW w:w="1417" w:type="dxa"/>
          </w:tcPr>
          <w:p w14:paraId="2012AEA7">
            <w:pPr>
              <w:jc w:val="both"/>
              <w:rPr>
                <w:b/>
              </w:rPr>
            </w:pPr>
          </w:p>
        </w:tc>
        <w:tc>
          <w:tcPr>
            <w:tcW w:w="1418" w:type="dxa"/>
          </w:tcPr>
          <w:p w14:paraId="6C3B04C9">
            <w:pPr>
              <w:jc w:val="both"/>
              <w:rPr>
                <w:b/>
              </w:rPr>
            </w:pPr>
          </w:p>
        </w:tc>
        <w:tc>
          <w:tcPr>
            <w:tcW w:w="1559" w:type="dxa"/>
          </w:tcPr>
          <w:p w14:paraId="07E4AA53">
            <w:pPr>
              <w:jc w:val="both"/>
              <w:rPr>
                <w:b/>
              </w:rPr>
            </w:pPr>
          </w:p>
        </w:tc>
      </w:tr>
    </w:tbl>
    <w:p w14:paraId="7BC60D55">
      <w:pPr>
        <w:pStyle w:val="22"/>
        <w:ind w:left="0"/>
        <w:jc w:val="center"/>
        <w:rPr>
          <w:b/>
        </w:rPr>
      </w:pPr>
      <w:r>
        <w:rPr>
          <w:b/>
          <w:lang w:val="en-US"/>
        </w:rPr>
        <w:t>2.</w:t>
      </w:r>
      <w:r>
        <w:rPr>
          <w:b/>
        </w:rPr>
        <w:t>Текущая и промежуточная диагностика.</w:t>
      </w:r>
    </w:p>
    <w:tbl>
      <w:tblPr>
        <w:tblStyle w:val="6"/>
        <w:tblW w:w="10943" w:type="dxa"/>
        <w:tblInd w:w="-1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3"/>
        <w:gridCol w:w="1276"/>
        <w:gridCol w:w="992"/>
        <w:gridCol w:w="1134"/>
        <w:gridCol w:w="1134"/>
        <w:gridCol w:w="1134"/>
        <w:gridCol w:w="1020"/>
      </w:tblGrid>
      <w:tr w14:paraId="097AB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253" w:type="dxa"/>
            <w:vAlign w:val="center"/>
          </w:tcPr>
          <w:p w14:paraId="19C2CB09">
            <w:pPr>
              <w:jc w:val="both"/>
              <w:rPr>
                <w:rFonts w:eastAsia="Calibri"/>
                <w:b/>
                <w:bCs/>
              </w:rPr>
            </w:pPr>
            <w:r>
              <w:rPr>
                <w:rFonts w:eastAsia="Calibri"/>
                <w:b/>
                <w:bCs/>
              </w:rPr>
              <w:t xml:space="preserve">ОФП </w:t>
            </w:r>
          </w:p>
          <w:p w14:paraId="44285A3C">
            <w:pPr>
              <w:jc w:val="both"/>
              <w:rPr>
                <w:rFonts w:eastAsia="Calibri"/>
                <w:b/>
                <w:bCs/>
              </w:rPr>
            </w:pPr>
            <w:r>
              <w:rPr>
                <w:rFonts w:eastAsia="Calibri"/>
                <w:b/>
                <w:bCs/>
              </w:rPr>
              <w:t>(контрольные нормативы)</w:t>
            </w:r>
            <w:r>
              <w:rPr>
                <w:b/>
                <w:bCs/>
              </w:rPr>
              <w:t> </w:t>
            </w:r>
          </w:p>
        </w:tc>
        <w:tc>
          <w:tcPr>
            <w:tcW w:w="6690" w:type="dxa"/>
            <w:gridSpan w:val="6"/>
            <w:vAlign w:val="center"/>
          </w:tcPr>
          <w:p w14:paraId="3FD14D8B">
            <w:pPr>
              <w:jc w:val="both"/>
              <w:textAlignment w:val="baseline"/>
              <w:rPr>
                <w:rFonts w:eastAsia="Calibri"/>
                <w:bCs/>
              </w:rPr>
            </w:pPr>
            <w:r>
              <w:rPr>
                <w:bCs/>
              </w:rPr>
              <w:t>Показатели (13 – 14 лет)</w:t>
            </w:r>
          </w:p>
        </w:tc>
      </w:tr>
      <w:tr w14:paraId="5B474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6" w:hRule="atLeast"/>
        </w:trPr>
        <w:tc>
          <w:tcPr>
            <w:tcW w:w="4253" w:type="dxa"/>
            <w:vAlign w:val="center"/>
          </w:tcPr>
          <w:p w14:paraId="78AC5CA7">
            <w:pPr>
              <w:jc w:val="both"/>
              <w:rPr>
                <w:rFonts w:eastAsia="Calibri"/>
              </w:rPr>
            </w:pPr>
            <w:r>
              <w:rPr>
                <w:rFonts w:eastAsia="Calibri"/>
              </w:rPr>
              <w:t>Учащиеся </w:t>
            </w:r>
            <w:r>
              <w:rPr>
                <w:rFonts w:eastAsia="Calibri"/>
              </w:rPr>
              <w:br w:type="textWrapping"/>
            </w:r>
          </w:p>
        </w:tc>
        <w:tc>
          <w:tcPr>
            <w:tcW w:w="3402" w:type="dxa"/>
            <w:gridSpan w:val="3"/>
            <w:vAlign w:val="center"/>
          </w:tcPr>
          <w:p w14:paraId="567BA853">
            <w:pPr>
              <w:jc w:val="both"/>
              <w:textAlignment w:val="baseline"/>
              <w:rPr>
                <w:rFonts w:eastAsia="Calibri"/>
              </w:rPr>
            </w:pPr>
            <w:r>
              <w:rPr>
                <w:rFonts w:eastAsia="Calibri"/>
                <w:bCs/>
              </w:rPr>
              <w:t>Мальчики</w:t>
            </w:r>
          </w:p>
        </w:tc>
        <w:tc>
          <w:tcPr>
            <w:tcW w:w="3288" w:type="dxa"/>
            <w:gridSpan w:val="3"/>
            <w:vAlign w:val="center"/>
          </w:tcPr>
          <w:p w14:paraId="0F77A1E0">
            <w:pPr>
              <w:jc w:val="both"/>
              <w:rPr>
                <w:rFonts w:eastAsia="Calibri"/>
              </w:rPr>
            </w:pPr>
            <w:r>
              <w:rPr>
                <w:rFonts w:eastAsia="Calibri"/>
                <w:bCs/>
              </w:rPr>
              <w:t>Девочки</w:t>
            </w:r>
            <w:r>
              <w:rPr>
                <w:rFonts w:eastAsia="Calibri"/>
              </w:rPr>
              <w:t> </w:t>
            </w:r>
            <w:r>
              <w:rPr>
                <w:rFonts w:eastAsia="Calibri"/>
              </w:rPr>
              <w:br w:type="textWrapping"/>
            </w:r>
          </w:p>
        </w:tc>
      </w:tr>
      <w:tr w14:paraId="591A3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253" w:type="dxa"/>
            <w:vAlign w:val="center"/>
          </w:tcPr>
          <w:p w14:paraId="5852E318">
            <w:pPr>
              <w:jc w:val="both"/>
              <w:rPr>
                <w:rFonts w:eastAsia="Calibri"/>
              </w:rPr>
            </w:pPr>
            <w:r>
              <w:t>Оценка </w:t>
            </w:r>
          </w:p>
        </w:tc>
        <w:tc>
          <w:tcPr>
            <w:tcW w:w="1276" w:type="dxa"/>
            <w:vAlign w:val="center"/>
          </w:tcPr>
          <w:p w14:paraId="51F38BE9">
            <w:pPr>
              <w:jc w:val="both"/>
              <w:rPr>
                <w:rFonts w:eastAsia="Calibri"/>
              </w:rPr>
            </w:pPr>
            <w:r>
              <w:rPr>
                <w:rFonts w:eastAsia="Calibri"/>
                <w:bCs/>
              </w:rPr>
              <w:t>“5”</w:t>
            </w:r>
            <w:r>
              <w:rPr>
                <w:rFonts w:eastAsia="Calibri"/>
              </w:rPr>
              <w:t> </w:t>
            </w:r>
            <w:r>
              <w:rPr>
                <w:rFonts w:eastAsia="Calibri"/>
              </w:rPr>
              <w:br w:type="textWrapping"/>
            </w:r>
          </w:p>
        </w:tc>
        <w:tc>
          <w:tcPr>
            <w:tcW w:w="992" w:type="dxa"/>
            <w:vAlign w:val="center"/>
          </w:tcPr>
          <w:p w14:paraId="019DB76D">
            <w:pPr>
              <w:jc w:val="both"/>
              <w:rPr>
                <w:rFonts w:eastAsia="Calibri"/>
              </w:rPr>
            </w:pPr>
            <w:r>
              <w:rPr>
                <w:rFonts w:eastAsia="Calibri"/>
                <w:bCs/>
              </w:rPr>
              <w:t>“4”</w:t>
            </w:r>
            <w:r>
              <w:rPr>
                <w:rFonts w:eastAsia="Calibri"/>
              </w:rPr>
              <w:t> </w:t>
            </w:r>
            <w:r>
              <w:rPr>
                <w:rFonts w:eastAsia="Calibri"/>
              </w:rPr>
              <w:br w:type="textWrapping"/>
            </w:r>
          </w:p>
        </w:tc>
        <w:tc>
          <w:tcPr>
            <w:tcW w:w="1134" w:type="dxa"/>
            <w:vAlign w:val="center"/>
          </w:tcPr>
          <w:p w14:paraId="3762BB38">
            <w:pPr>
              <w:jc w:val="both"/>
              <w:rPr>
                <w:rFonts w:eastAsia="Calibri"/>
              </w:rPr>
            </w:pPr>
            <w:r>
              <w:rPr>
                <w:rFonts w:eastAsia="Calibri"/>
                <w:bCs/>
              </w:rPr>
              <w:t>“3”</w:t>
            </w:r>
            <w:r>
              <w:rPr>
                <w:rFonts w:eastAsia="Calibri"/>
              </w:rPr>
              <w:t> </w:t>
            </w:r>
            <w:r>
              <w:rPr>
                <w:rFonts w:eastAsia="Calibri"/>
              </w:rPr>
              <w:br w:type="textWrapping"/>
            </w:r>
          </w:p>
        </w:tc>
        <w:tc>
          <w:tcPr>
            <w:tcW w:w="1134" w:type="dxa"/>
            <w:vAlign w:val="center"/>
          </w:tcPr>
          <w:p w14:paraId="043D4754">
            <w:pPr>
              <w:jc w:val="both"/>
              <w:rPr>
                <w:rFonts w:eastAsia="Calibri"/>
              </w:rPr>
            </w:pPr>
            <w:r>
              <w:rPr>
                <w:rFonts w:eastAsia="Calibri"/>
                <w:bCs/>
              </w:rPr>
              <w:t>“5”</w:t>
            </w:r>
            <w:r>
              <w:rPr>
                <w:rFonts w:eastAsia="Calibri"/>
              </w:rPr>
              <w:t> </w:t>
            </w:r>
            <w:r>
              <w:rPr>
                <w:rFonts w:eastAsia="Calibri"/>
              </w:rPr>
              <w:br w:type="textWrapping"/>
            </w:r>
          </w:p>
        </w:tc>
        <w:tc>
          <w:tcPr>
            <w:tcW w:w="1134" w:type="dxa"/>
            <w:vAlign w:val="center"/>
          </w:tcPr>
          <w:p w14:paraId="373FDFCA">
            <w:pPr>
              <w:jc w:val="both"/>
              <w:rPr>
                <w:rFonts w:eastAsia="Calibri"/>
              </w:rPr>
            </w:pPr>
            <w:r>
              <w:rPr>
                <w:rFonts w:eastAsia="Calibri"/>
                <w:bCs/>
              </w:rPr>
              <w:t>“4”</w:t>
            </w:r>
            <w:r>
              <w:rPr>
                <w:rFonts w:eastAsia="Calibri"/>
              </w:rPr>
              <w:t> </w:t>
            </w:r>
            <w:r>
              <w:rPr>
                <w:rFonts w:eastAsia="Calibri"/>
              </w:rPr>
              <w:br w:type="textWrapping"/>
            </w:r>
          </w:p>
        </w:tc>
        <w:tc>
          <w:tcPr>
            <w:tcW w:w="1020" w:type="dxa"/>
            <w:vAlign w:val="center"/>
          </w:tcPr>
          <w:p w14:paraId="1E19E808">
            <w:pPr>
              <w:jc w:val="both"/>
              <w:rPr>
                <w:rFonts w:eastAsia="Calibri"/>
              </w:rPr>
            </w:pPr>
            <w:r>
              <w:rPr>
                <w:rFonts w:eastAsia="Calibri"/>
                <w:bCs/>
              </w:rPr>
              <w:t>“3”</w:t>
            </w:r>
            <w:r>
              <w:rPr>
                <w:rFonts w:eastAsia="Calibri"/>
              </w:rPr>
              <w:t> </w:t>
            </w:r>
            <w:r>
              <w:rPr>
                <w:rFonts w:eastAsia="Calibri"/>
              </w:rPr>
              <w:br w:type="textWrapping"/>
            </w:r>
          </w:p>
        </w:tc>
      </w:tr>
      <w:tr w14:paraId="651DC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253" w:type="dxa"/>
          </w:tcPr>
          <w:p w14:paraId="76AA4086">
            <w:pPr>
              <w:jc w:val="both"/>
            </w:pPr>
            <w:r>
              <w:rPr>
                <w:bCs/>
              </w:rPr>
              <w:t>Челночный бег 4</w:t>
            </w:r>
            <w:r>
              <w:rPr>
                <w:bCs/>
                <w:lang w:val="en-US"/>
              </w:rPr>
              <w:t>x</w:t>
            </w:r>
            <w:r>
              <w:rPr>
                <w:bCs/>
              </w:rPr>
              <w:t>9 м, сек</w:t>
            </w:r>
          </w:p>
        </w:tc>
        <w:tc>
          <w:tcPr>
            <w:tcW w:w="1276" w:type="dxa"/>
          </w:tcPr>
          <w:p w14:paraId="3B2CA833">
            <w:pPr>
              <w:jc w:val="both"/>
            </w:pPr>
            <w:r>
              <w:t>9,3</w:t>
            </w:r>
          </w:p>
        </w:tc>
        <w:tc>
          <w:tcPr>
            <w:tcW w:w="992" w:type="dxa"/>
          </w:tcPr>
          <w:p w14:paraId="325CC660">
            <w:pPr>
              <w:jc w:val="both"/>
            </w:pPr>
            <w:r>
              <w:t>9,7</w:t>
            </w:r>
          </w:p>
        </w:tc>
        <w:tc>
          <w:tcPr>
            <w:tcW w:w="1134" w:type="dxa"/>
          </w:tcPr>
          <w:p w14:paraId="27106C2B">
            <w:pPr>
              <w:jc w:val="both"/>
            </w:pPr>
            <w:r>
              <w:t>10,2</w:t>
            </w:r>
          </w:p>
        </w:tc>
        <w:tc>
          <w:tcPr>
            <w:tcW w:w="1134" w:type="dxa"/>
          </w:tcPr>
          <w:p w14:paraId="00193CDC">
            <w:pPr>
              <w:jc w:val="both"/>
            </w:pPr>
            <w:r>
              <w:t>9,7</w:t>
            </w:r>
          </w:p>
        </w:tc>
        <w:tc>
          <w:tcPr>
            <w:tcW w:w="1134" w:type="dxa"/>
          </w:tcPr>
          <w:p w14:paraId="196E5E7A">
            <w:pPr>
              <w:jc w:val="both"/>
            </w:pPr>
            <w:r>
              <w:t>10,1</w:t>
            </w:r>
          </w:p>
        </w:tc>
        <w:tc>
          <w:tcPr>
            <w:tcW w:w="1020" w:type="dxa"/>
          </w:tcPr>
          <w:p w14:paraId="5F2D375D">
            <w:pPr>
              <w:jc w:val="both"/>
            </w:pPr>
            <w:r>
              <w:t>10,8</w:t>
            </w:r>
          </w:p>
        </w:tc>
      </w:tr>
      <w:tr w14:paraId="047AA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253" w:type="dxa"/>
            <w:vAlign w:val="center"/>
          </w:tcPr>
          <w:p w14:paraId="5FAB9AB6">
            <w:pPr>
              <w:jc w:val="both"/>
              <w:rPr>
                <w:rFonts w:eastAsia="Calibri"/>
              </w:rPr>
            </w:pPr>
            <w:r>
              <w:rPr>
                <w:rFonts w:eastAsia="Calibri"/>
                <w:bCs/>
              </w:rPr>
              <w:t>Прыжки  в длину с места</w:t>
            </w:r>
            <w:r>
              <w:t> </w:t>
            </w:r>
          </w:p>
        </w:tc>
        <w:tc>
          <w:tcPr>
            <w:tcW w:w="1276" w:type="dxa"/>
            <w:vAlign w:val="center"/>
          </w:tcPr>
          <w:p w14:paraId="72954ADE">
            <w:pPr>
              <w:spacing w:after="360"/>
              <w:jc w:val="both"/>
              <w:textAlignment w:val="baseline"/>
              <w:rPr>
                <w:rFonts w:eastAsia="Calibri"/>
              </w:rPr>
            </w:pPr>
            <w:r>
              <w:rPr>
                <w:rFonts w:eastAsia="Calibri"/>
              </w:rPr>
              <w:t>220</w:t>
            </w:r>
          </w:p>
        </w:tc>
        <w:tc>
          <w:tcPr>
            <w:tcW w:w="992" w:type="dxa"/>
            <w:vAlign w:val="center"/>
          </w:tcPr>
          <w:p w14:paraId="24CA9B71">
            <w:pPr>
              <w:spacing w:after="360"/>
              <w:jc w:val="both"/>
              <w:textAlignment w:val="baseline"/>
              <w:rPr>
                <w:rFonts w:eastAsia="Calibri"/>
              </w:rPr>
            </w:pPr>
            <w:r>
              <w:rPr>
                <w:rFonts w:eastAsia="Calibri"/>
              </w:rPr>
              <w:t>190</w:t>
            </w:r>
          </w:p>
        </w:tc>
        <w:tc>
          <w:tcPr>
            <w:tcW w:w="1134" w:type="dxa"/>
            <w:vAlign w:val="center"/>
          </w:tcPr>
          <w:p w14:paraId="1C10C9E0">
            <w:pPr>
              <w:spacing w:after="360"/>
              <w:jc w:val="both"/>
              <w:textAlignment w:val="baseline"/>
              <w:rPr>
                <w:rFonts w:eastAsia="Calibri"/>
              </w:rPr>
            </w:pPr>
            <w:r>
              <w:rPr>
                <w:rFonts w:eastAsia="Calibri"/>
              </w:rPr>
              <w:t>180</w:t>
            </w:r>
          </w:p>
        </w:tc>
        <w:tc>
          <w:tcPr>
            <w:tcW w:w="1134" w:type="dxa"/>
            <w:vAlign w:val="center"/>
          </w:tcPr>
          <w:p w14:paraId="6331D9B1">
            <w:pPr>
              <w:spacing w:after="360"/>
              <w:jc w:val="both"/>
              <w:textAlignment w:val="baseline"/>
              <w:rPr>
                <w:rFonts w:eastAsia="Calibri"/>
              </w:rPr>
            </w:pPr>
            <w:r>
              <w:rPr>
                <w:rFonts w:eastAsia="Calibri"/>
              </w:rPr>
              <w:t>185</w:t>
            </w:r>
          </w:p>
        </w:tc>
        <w:tc>
          <w:tcPr>
            <w:tcW w:w="1134" w:type="dxa"/>
            <w:vAlign w:val="center"/>
          </w:tcPr>
          <w:p w14:paraId="080D9D84">
            <w:pPr>
              <w:spacing w:after="360"/>
              <w:jc w:val="both"/>
              <w:textAlignment w:val="baseline"/>
              <w:rPr>
                <w:rFonts w:eastAsia="Calibri"/>
              </w:rPr>
            </w:pPr>
            <w:r>
              <w:rPr>
                <w:rFonts w:eastAsia="Calibri"/>
              </w:rPr>
              <w:t>170</w:t>
            </w:r>
          </w:p>
        </w:tc>
        <w:tc>
          <w:tcPr>
            <w:tcW w:w="1020" w:type="dxa"/>
            <w:vAlign w:val="center"/>
          </w:tcPr>
          <w:p w14:paraId="22D49E75">
            <w:pPr>
              <w:spacing w:after="360"/>
              <w:jc w:val="both"/>
              <w:textAlignment w:val="baseline"/>
              <w:rPr>
                <w:rFonts w:eastAsia="Calibri"/>
              </w:rPr>
            </w:pPr>
            <w:r>
              <w:rPr>
                <w:rFonts w:eastAsia="Calibri"/>
              </w:rPr>
              <w:t>160</w:t>
            </w:r>
          </w:p>
        </w:tc>
      </w:tr>
      <w:tr w14:paraId="6AA08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253" w:type="dxa"/>
            <w:vAlign w:val="center"/>
          </w:tcPr>
          <w:p w14:paraId="39A0D650">
            <w:pPr>
              <w:jc w:val="both"/>
              <w:rPr>
                <w:rFonts w:eastAsia="Calibri"/>
              </w:rPr>
            </w:pPr>
            <w:r>
              <w:rPr>
                <w:rFonts w:eastAsia="Calibri"/>
                <w:bCs/>
              </w:rPr>
              <w:t>Подъем туловища за 1 мин. из положения лежа</w:t>
            </w:r>
            <w:r>
              <w:rPr>
                <w:rFonts w:eastAsia="Calibri"/>
              </w:rPr>
              <w:t> </w:t>
            </w:r>
          </w:p>
        </w:tc>
        <w:tc>
          <w:tcPr>
            <w:tcW w:w="1276" w:type="dxa"/>
            <w:vAlign w:val="center"/>
          </w:tcPr>
          <w:p w14:paraId="17235237">
            <w:pPr>
              <w:spacing w:after="360"/>
              <w:jc w:val="both"/>
              <w:textAlignment w:val="baseline"/>
              <w:rPr>
                <w:rFonts w:eastAsia="Calibri"/>
              </w:rPr>
            </w:pPr>
            <w:r>
              <w:rPr>
                <w:rFonts w:eastAsia="Calibri"/>
              </w:rPr>
              <w:t>52</w:t>
            </w:r>
          </w:p>
        </w:tc>
        <w:tc>
          <w:tcPr>
            <w:tcW w:w="992" w:type="dxa"/>
            <w:vAlign w:val="center"/>
          </w:tcPr>
          <w:p w14:paraId="0F28BEFA">
            <w:pPr>
              <w:spacing w:after="360"/>
              <w:jc w:val="both"/>
              <w:textAlignment w:val="baseline"/>
              <w:rPr>
                <w:rFonts w:eastAsia="Calibri"/>
              </w:rPr>
            </w:pPr>
            <w:r>
              <w:rPr>
                <w:rFonts w:eastAsia="Calibri"/>
              </w:rPr>
              <w:t>47</w:t>
            </w:r>
          </w:p>
        </w:tc>
        <w:tc>
          <w:tcPr>
            <w:tcW w:w="1134" w:type="dxa"/>
            <w:vAlign w:val="center"/>
          </w:tcPr>
          <w:p w14:paraId="370DD452">
            <w:pPr>
              <w:spacing w:after="360"/>
              <w:jc w:val="both"/>
              <w:textAlignment w:val="baseline"/>
              <w:rPr>
                <w:rFonts w:eastAsia="Calibri"/>
              </w:rPr>
            </w:pPr>
            <w:r>
              <w:rPr>
                <w:rFonts w:eastAsia="Calibri"/>
              </w:rPr>
              <w:t>42</w:t>
            </w:r>
          </w:p>
        </w:tc>
        <w:tc>
          <w:tcPr>
            <w:tcW w:w="1134" w:type="dxa"/>
            <w:vAlign w:val="center"/>
          </w:tcPr>
          <w:p w14:paraId="4D047640">
            <w:pPr>
              <w:spacing w:after="360"/>
              <w:jc w:val="both"/>
              <w:textAlignment w:val="baseline"/>
              <w:rPr>
                <w:rFonts w:eastAsia="Calibri"/>
              </w:rPr>
            </w:pPr>
            <w:r>
              <w:rPr>
                <w:rFonts w:eastAsia="Calibri"/>
              </w:rPr>
              <w:t>40</w:t>
            </w:r>
          </w:p>
        </w:tc>
        <w:tc>
          <w:tcPr>
            <w:tcW w:w="1134" w:type="dxa"/>
            <w:vAlign w:val="center"/>
          </w:tcPr>
          <w:p w14:paraId="556F7959">
            <w:pPr>
              <w:spacing w:after="360"/>
              <w:jc w:val="both"/>
              <w:textAlignment w:val="baseline"/>
              <w:rPr>
                <w:rFonts w:eastAsia="Calibri"/>
              </w:rPr>
            </w:pPr>
            <w:r>
              <w:rPr>
                <w:rFonts w:eastAsia="Calibri"/>
              </w:rPr>
              <w:t>35</w:t>
            </w:r>
          </w:p>
        </w:tc>
        <w:tc>
          <w:tcPr>
            <w:tcW w:w="1020" w:type="dxa"/>
            <w:vAlign w:val="center"/>
          </w:tcPr>
          <w:p w14:paraId="53E93F74">
            <w:pPr>
              <w:spacing w:after="360"/>
              <w:jc w:val="both"/>
              <w:textAlignment w:val="baseline"/>
              <w:rPr>
                <w:rFonts w:eastAsia="Calibri"/>
              </w:rPr>
            </w:pPr>
            <w:r>
              <w:rPr>
                <w:rFonts w:eastAsia="Calibri"/>
              </w:rPr>
              <w:t>30</w:t>
            </w:r>
          </w:p>
        </w:tc>
      </w:tr>
    </w:tbl>
    <w:p w14:paraId="231799BC">
      <w:pPr>
        <w:jc w:val="both"/>
        <w:rPr>
          <w:b/>
          <w:u w:val="single"/>
        </w:rPr>
      </w:pPr>
    </w:p>
    <w:tbl>
      <w:tblPr>
        <w:tblStyle w:val="6"/>
        <w:tblW w:w="1091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103"/>
        <w:gridCol w:w="975"/>
        <w:gridCol w:w="868"/>
        <w:gridCol w:w="851"/>
        <w:gridCol w:w="6"/>
        <w:gridCol w:w="844"/>
        <w:gridCol w:w="851"/>
        <w:gridCol w:w="850"/>
      </w:tblGrid>
      <w:tr w14:paraId="2056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restart"/>
            <w:shd w:val="clear" w:color="auto" w:fill="auto"/>
          </w:tcPr>
          <w:p w14:paraId="136E5243">
            <w:pPr>
              <w:jc w:val="both"/>
            </w:pPr>
            <w:r>
              <w:t>№</w:t>
            </w:r>
          </w:p>
        </w:tc>
        <w:tc>
          <w:tcPr>
            <w:tcW w:w="5103" w:type="dxa"/>
            <w:vMerge w:val="restart"/>
            <w:shd w:val="clear" w:color="auto" w:fill="auto"/>
          </w:tcPr>
          <w:p w14:paraId="257C3FE4">
            <w:pPr>
              <w:jc w:val="both"/>
              <w:rPr>
                <w:b/>
              </w:rPr>
            </w:pPr>
            <w:r>
              <w:rPr>
                <w:b/>
              </w:rPr>
              <w:t>СФП (контрольные нормативы)</w:t>
            </w:r>
          </w:p>
          <w:p w14:paraId="3E86FAF9">
            <w:pPr>
              <w:jc w:val="both"/>
            </w:pPr>
            <w:r>
              <w:t>Возраст (13-14лет )</w:t>
            </w:r>
          </w:p>
        </w:tc>
        <w:tc>
          <w:tcPr>
            <w:tcW w:w="2700" w:type="dxa"/>
            <w:gridSpan w:val="4"/>
            <w:shd w:val="clear" w:color="auto" w:fill="auto"/>
          </w:tcPr>
          <w:p w14:paraId="407688AE">
            <w:pPr>
              <w:jc w:val="both"/>
            </w:pPr>
            <w:r>
              <w:t>М</w:t>
            </w:r>
          </w:p>
        </w:tc>
        <w:tc>
          <w:tcPr>
            <w:tcW w:w="2545" w:type="dxa"/>
            <w:gridSpan w:val="3"/>
            <w:shd w:val="clear" w:color="auto" w:fill="auto"/>
          </w:tcPr>
          <w:p w14:paraId="602DFB83">
            <w:pPr>
              <w:jc w:val="both"/>
            </w:pPr>
            <w:r>
              <w:t>Д</w:t>
            </w:r>
          </w:p>
        </w:tc>
      </w:tr>
      <w:tr w14:paraId="7F40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shd w:val="clear" w:color="auto" w:fill="auto"/>
          </w:tcPr>
          <w:p w14:paraId="1D4CFB8D">
            <w:pPr>
              <w:jc w:val="both"/>
              <w:rPr>
                <w:b/>
                <w:u w:val="single"/>
              </w:rPr>
            </w:pPr>
          </w:p>
        </w:tc>
        <w:tc>
          <w:tcPr>
            <w:tcW w:w="5103" w:type="dxa"/>
            <w:vMerge w:val="continue"/>
            <w:shd w:val="clear" w:color="auto" w:fill="auto"/>
          </w:tcPr>
          <w:p w14:paraId="12D13FE4">
            <w:pPr>
              <w:jc w:val="both"/>
              <w:rPr>
                <w:b/>
                <w:u w:val="single"/>
              </w:rPr>
            </w:pPr>
          </w:p>
        </w:tc>
        <w:tc>
          <w:tcPr>
            <w:tcW w:w="975" w:type="dxa"/>
            <w:shd w:val="clear" w:color="auto" w:fill="auto"/>
            <w:vAlign w:val="center"/>
          </w:tcPr>
          <w:p w14:paraId="7626EF0D">
            <w:pPr>
              <w:jc w:val="both"/>
              <w:rPr>
                <w:rFonts w:eastAsia="Calibri"/>
              </w:rPr>
            </w:pPr>
            <w:r>
              <w:rPr>
                <w:rFonts w:eastAsia="Calibri"/>
                <w:bCs/>
              </w:rPr>
              <w:t>“5”</w:t>
            </w:r>
            <w:r>
              <w:rPr>
                <w:rFonts w:eastAsia="Calibri"/>
              </w:rPr>
              <w:t> </w:t>
            </w:r>
            <w:r>
              <w:rPr>
                <w:rFonts w:eastAsia="Calibri"/>
              </w:rPr>
              <w:br w:type="textWrapping"/>
            </w:r>
          </w:p>
        </w:tc>
        <w:tc>
          <w:tcPr>
            <w:tcW w:w="868" w:type="dxa"/>
            <w:shd w:val="clear" w:color="auto" w:fill="auto"/>
            <w:vAlign w:val="center"/>
          </w:tcPr>
          <w:p w14:paraId="40615EFC">
            <w:pPr>
              <w:jc w:val="both"/>
              <w:rPr>
                <w:rFonts w:eastAsia="Calibri"/>
              </w:rPr>
            </w:pPr>
            <w:r>
              <w:rPr>
                <w:rFonts w:eastAsia="Calibri"/>
                <w:bCs/>
              </w:rPr>
              <w:t>“4”</w:t>
            </w:r>
            <w:r>
              <w:rPr>
                <w:rFonts w:eastAsia="Calibri"/>
              </w:rPr>
              <w:t> </w:t>
            </w:r>
            <w:r>
              <w:rPr>
                <w:rFonts w:eastAsia="Calibri"/>
              </w:rPr>
              <w:br w:type="textWrapping"/>
            </w:r>
          </w:p>
        </w:tc>
        <w:tc>
          <w:tcPr>
            <w:tcW w:w="851" w:type="dxa"/>
            <w:shd w:val="clear" w:color="auto" w:fill="auto"/>
            <w:vAlign w:val="center"/>
          </w:tcPr>
          <w:p w14:paraId="7F92D282">
            <w:pPr>
              <w:jc w:val="both"/>
              <w:rPr>
                <w:rFonts w:eastAsia="Calibri"/>
              </w:rPr>
            </w:pPr>
            <w:r>
              <w:rPr>
                <w:rFonts w:eastAsia="Calibri"/>
                <w:bCs/>
              </w:rPr>
              <w:t>“3”</w:t>
            </w:r>
            <w:r>
              <w:rPr>
                <w:rFonts w:eastAsia="Calibri"/>
              </w:rPr>
              <w:t> </w:t>
            </w:r>
            <w:r>
              <w:rPr>
                <w:rFonts w:eastAsia="Calibri"/>
              </w:rPr>
              <w:br w:type="textWrapping"/>
            </w:r>
          </w:p>
        </w:tc>
        <w:tc>
          <w:tcPr>
            <w:tcW w:w="850" w:type="dxa"/>
            <w:gridSpan w:val="2"/>
            <w:shd w:val="clear" w:color="auto" w:fill="auto"/>
            <w:vAlign w:val="center"/>
          </w:tcPr>
          <w:p w14:paraId="2CF8008D">
            <w:pPr>
              <w:jc w:val="both"/>
              <w:rPr>
                <w:rFonts w:eastAsia="Calibri"/>
              </w:rPr>
            </w:pPr>
            <w:r>
              <w:rPr>
                <w:rFonts w:eastAsia="Calibri"/>
                <w:bCs/>
              </w:rPr>
              <w:t>“5”</w:t>
            </w:r>
            <w:r>
              <w:rPr>
                <w:rFonts w:eastAsia="Calibri"/>
              </w:rPr>
              <w:t> </w:t>
            </w:r>
            <w:r>
              <w:rPr>
                <w:rFonts w:eastAsia="Calibri"/>
              </w:rPr>
              <w:br w:type="textWrapping"/>
            </w:r>
          </w:p>
        </w:tc>
        <w:tc>
          <w:tcPr>
            <w:tcW w:w="851" w:type="dxa"/>
            <w:shd w:val="clear" w:color="auto" w:fill="auto"/>
            <w:vAlign w:val="center"/>
          </w:tcPr>
          <w:p w14:paraId="0DFE4B69">
            <w:pPr>
              <w:jc w:val="both"/>
              <w:rPr>
                <w:rFonts w:eastAsia="Calibri"/>
              </w:rPr>
            </w:pPr>
            <w:r>
              <w:rPr>
                <w:rFonts w:eastAsia="Calibri"/>
                <w:bCs/>
              </w:rPr>
              <w:t>“4”</w:t>
            </w:r>
            <w:r>
              <w:rPr>
                <w:rFonts w:eastAsia="Calibri"/>
              </w:rPr>
              <w:t> </w:t>
            </w:r>
            <w:r>
              <w:rPr>
                <w:rFonts w:eastAsia="Calibri"/>
              </w:rPr>
              <w:br w:type="textWrapping"/>
            </w:r>
          </w:p>
        </w:tc>
        <w:tc>
          <w:tcPr>
            <w:tcW w:w="850" w:type="dxa"/>
            <w:shd w:val="clear" w:color="auto" w:fill="auto"/>
            <w:vAlign w:val="center"/>
          </w:tcPr>
          <w:p w14:paraId="4FCE67A8">
            <w:pPr>
              <w:jc w:val="both"/>
              <w:rPr>
                <w:rFonts w:eastAsia="Calibri"/>
              </w:rPr>
            </w:pPr>
            <w:r>
              <w:rPr>
                <w:rFonts w:eastAsia="Calibri"/>
                <w:bCs/>
              </w:rPr>
              <w:t>“3”</w:t>
            </w:r>
            <w:r>
              <w:rPr>
                <w:rFonts w:eastAsia="Calibri"/>
              </w:rPr>
              <w:t> </w:t>
            </w:r>
            <w:r>
              <w:rPr>
                <w:rFonts w:eastAsia="Calibri"/>
              </w:rPr>
              <w:br w:type="textWrapping"/>
            </w:r>
          </w:p>
        </w:tc>
      </w:tr>
      <w:tr w14:paraId="5D1E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55D763B6">
            <w:pPr>
              <w:jc w:val="both"/>
            </w:pPr>
            <w:r>
              <w:t>1</w:t>
            </w:r>
          </w:p>
        </w:tc>
        <w:tc>
          <w:tcPr>
            <w:tcW w:w="5103" w:type="dxa"/>
            <w:shd w:val="clear" w:color="auto" w:fill="auto"/>
          </w:tcPr>
          <w:p w14:paraId="4F49122D">
            <w:pPr>
              <w:jc w:val="both"/>
            </w:pPr>
            <w:r>
              <w:t>Штрафной бросок (из 10 бросков)</w:t>
            </w:r>
          </w:p>
        </w:tc>
        <w:tc>
          <w:tcPr>
            <w:tcW w:w="975" w:type="dxa"/>
            <w:shd w:val="clear" w:color="auto" w:fill="auto"/>
          </w:tcPr>
          <w:p w14:paraId="5D726249">
            <w:pPr>
              <w:jc w:val="both"/>
            </w:pPr>
            <w:r>
              <w:t>6</w:t>
            </w:r>
          </w:p>
        </w:tc>
        <w:tc>
          <w:tcPr>
            <w:tcW w:w="868" w:type="dxa"/>
            <w:shd w:val="clear" w:color="auto" w:fill="auto"/>
          </w:tcPr>
          <w:p w14:paraId="42D26493">
            <w:pPr>
              <w:jc w:val="both"/>
            </w:pPr>
            <w:r>
              <w:t>5</w:t>
            </w:r>
          </w:p>
        </w:tc>
        <w:tc>
          <w:tcPr>
            <w:tcW w:w="851" w:type="dxa"/>
            <w:shd w:val="clear" w:color="auto" w:fill="auto"/>
          </w:tcPr>
          <w:p w14:paraId="14B954ED">
            <w:pPr>
              <w:jc w:val="both"/>
            </w:pPr>
            <w:r>
              <w:t>4</w:t>
            </w:r>
          </w:p>
        </w:tc>
        <w:tc>
          <w:tcPr>
            <w:tcW w:w="850" w:type="dxa"/>
            <w:gridSpan w:val="2"/>
            <w:shd w:val="clear" w:color="auto" w:fill="auto"/>
          </w:tcPr>
          <w:p w14:paraId="4EA62F17">
            <w:pPr>
              <w:jc w:val="both"/>
            </w:pPr>
            <w:r>
              <w:t>6</w:t>
            </w:r>
          </w:p>
        </w:tc>
        <w:tc>
          <w:tcPr>
            <w:tcW w:w="851" w:type="dxa"/>
            <w:shd w:val="clear" w:color="auto" w:fill="auto"/>
          </w:tcPr>
          <w:p w14:paraId="7C6789CA">
            <w:pPr>
              <w:jc w:val="both"/>
            </w:pPr>
            <w:r>
              <w:t>5</w:t>
            </w:r>
          </w:p>
        </w:tc>
        <w:tc>
          <w:tcPr>
            <w:tcW w:w="850" w:type="dxa"/>
            <w:shd w:val="clear" w:color="auto" w:fill="auto"/>
          </w:tcPr>
          <w:p w14:paraId="351E6C49">
            <w:pPr>
              <w:jc w:val="both"/>
            </w:pPr>
            <w:r>
              <w:t>4</w:t>
            </w:r>
          </w:p>
        </w:tc>
      </w:tr>
      <w:tr w14:paraId="4D6A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189A3C9C">
            <w:pPr>
              <w:jc w:val="both"/>
            </w:pPr>
            <w:r>
              <w:t>2</w:t>
            </w:r>
          </w:p>
        </w:tc>
        <w:tc>
          <w:tcPr>
            <w:tcW w:w="5103" w:type="dxa"/>
            <w:shd w:val="clear" w:color="auto" w:fill="auto"/>
          </w:tcPr>
          <w:p w14:paraId="18B69B5E">
            <w:pPr>
              <w:jc w:val="both"/>
            </w:pPr>
            <w:r>
              <w:t>Бросок в кольцо после ведения (из 10 попыток)</w:t>
            </w:r>
          </w:p>
        </w:tc>
        <w:tc>
          <w:tcPr>
            <w:tcW w:w="975" w:type="dxa"/>
            <w:shd w:val="clear" w:color="auto" w:fill="auto"/>
          </w:tcPr>
          <w:p w14:paraId="651849C2">
            <w:pPr>
              <w:jc w:val="both"/>
            </w:pPr>
            <w:r>
              <w:t>8</w:t>
            </w:r>
          </w:p>
        </w:tc>
        <w:tc>
          <w:tcPr>
            <w:tcW w:w="868" w:type="dxa"/>
            <w:shd w:val="clear" w:color="auto" w:fill="auto"/>
          </w:tcPr>
          <w:p w14:paraId="0985651C">
            <w:pPr>
              <w:jc w:val="both"/>
            </w:pPr>
            <w:r>
              <w:t>6</w:t>
            </w:r>
          </w:p>
        </w:tc>
        <w:tc>
          <w:tcPr>
            <w:tcW w:w="851" w:type="dxa"/>
            <w:shd w:val="clear" w:color="auto" w:fill="auto"/>
          </w:tcPr>
          <w:p w14:paraId="63E4A0BF">
            <w:pPr>
              <w:jc w:val="both"/>
            </w:pPr>
            <w:r>
              <w:t>4</w:t>
            </w:r>
          </w:p>
        </w:tc>
        <w:tc>
          <w:tcPr>
            <w:tcW w:w="850" w:type="dxa"/>
            <w:gridSpan w:val="2"/>
            <w:shd w:val="clear" w:color="auto" w:fill="auto"/>
          </w:tcPr>
          <w:p w14:paraId="3648D3F4">
            <w:pPr>
              <w:jc w:val="both"/>
            </w:pPr>
            <w:r>
              <w:t>8</w:t>
            </w:r>
          </w:p>
        </w:tc>
        <w:tc>
          <w:tcPr>
            <w:tcW w:w="851" w:type="dxa"/>
            <w:shd w:val="clear" w:color="auto" w:fill="auto"/>
          </w:tcPr>
          <w:p w14:paraId="79638D54">
            <w:pPr>
              <w:jc w:val="both"/>
            </w:pPr>
            <w:r>
              <w:t>6</w:t>
            </w:r>
          </w:p>
        </w:tc>
        <w:tc>
          <w:tcPr>
            <w:tcW w:w="850" w:type="dxa"/>
            <w:shd w:val="clear" w:color="auto" w:fill="auto"/>
          </w:tcPr>
          <w:p w14:paraId="4483E1DA">
            <w:pPr>
              <w:jc w:val="both"/>
            </w:pPr>
            <w:r>
              <w:t>4</w:t>
            </w:r>
          </w:p>
        </w:tc>
      </w:tr>
      <w:tr w14:paraId="26DF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7EE09525">
            <w:pPr>
              <w:jc w:val="both"/>
            </w:pPr>
            <w:r>
              <w:t>3</w:t>
            </w:r>
          </w:p>
        </w:tc>
        <w:tc>
          <w:tcPr>
            <w:tcW w:w="5103" w:type="dxa"/>
            <w:shd w:val="clear" w:color="auto" w:fill="auto"/>
          </w:tcPr>
          <w:p w14:paraId="2FDE073C">
            <w:pPr>
              <w:jc w:val="both"/>
            </w:pPr>
            <w:r>
              <w:t>Бросок мяча в стенку с 3м и ловля после отскока за 30 сек (количество раз)</w:t>
            </w:r>
          </w:p>
        </w:tc>
        <w:tc>
          <w:tcPr>
            <w:tcW w:w="975" w:type="dxa"/>
            <w:shd w:val="clear" w:color="auto" w:fill="auto"/>
          </w:tcPr>
          <w:p w14:paraId="6615AEE9">
            <w:pPr>
              <w:jc w:val="both"/>
            </w:pPr>
            <w:r>
              <w:t>22</w:t>
            </w:r>
          </w:p>
        </w:tc>
        <w:tc>
          <w:tcPr>
            <w:tcW w:w="868" w:type="dxa"/>
            <w:shd w:val="clear" w:color="auto" w:fill="auto"/>
          </w:tcPr>
          <w:p w14:paraId="2720A3F4">
            <w:pPr>
              <w:jc w:val="both"/>
            </w:pPr>
            <w:r>
              <w:t>20</w:t>
            </w:r>
          </w:p>
        </w:tc>
        <w:tc>
          <w:tcPr>
            <w:tcW w:w="851" w:type="dxa"/>
            <w:shd w:val="clear" w:color="auto" w:fill="auto"/>
          </w:tcPr>
          <w:p w14:paraId="51628474">
            <w:pPr>
              <w:jc w:val="both"/>
            </w:pPr>
            <w:r>
              <w:t>19</w:t>
            </w:r>
          </w:p>
        </w:tc>
        <w:tc>
          <w:tcPr>
            <w:tcW w:w="850" w:type="dxa"/>
            <w:gridSpan w:val="2"/>
            <w:shd w:val="clear" w:color="auto" w:fill="auto"/>
          </w:tcPr>
          <w:p w14:paraId="6D84066F">
            <w:pPr>
              <w:jc w:val="both"/>
            </w:pPr>
            <w:r>
              <w:t>20</w:t>
            </w:r>
          </w:p>
        </w:tc>
        <w:tc>
          <w:tcPr>
            <w:tcW w:w="851" w:type="dxa"/>
            <w:shd w:val="clear" w:color="auto" w:fill="auto"/>
          </w:tcPr>
          <w:p w14:paraId="6F39ADDF">
            <w:pPr>
              <w:jc w:val="both"/>
            </w:pPr>
            <w:r>
              <w:t>19</w:t>
            </w:r>
          </w:p>
        </w:tc>
        <w:tc>
          <w:tcPr>
            <w:tcW w:w="850" w:type="dxa"/>
            <w:shd w:val="clear" w:color="auto" w:fill="auto"/>
          </w:tcPr>
          <w:p w14:paraId="7508041C">
            <w:pPr>
              <w:jc w:val="both"/>
            </w:pPr>
            <w:r>
              <w:t>18</w:t>
            </w:r>
          </w:p>
        </w:tc>
      </w:tr>
    </w:tbl>
    <w:p w14:paraId="4C31F8F5">
      <w:pPr>
        <w:pStyle w:val="22"/>
        <w:ind w:left="708"/>
        <w:jc w:val="center"/>
        <w:rPr>
          <w:b/>
        </w:rPr>
      </w:pPr>
      <w:r>
        <w:rPr>
          <w:b/>
          <w:lang w:val="en-US"/>
        </w:rPr>
        <w:t>3.</w:t>
      </w:r>
      <w:r>
        <w:rPr>
          <w:b/>
        </w:rPr>
        <w:t>Протокол контрольного тестирования</w:t>
      </w:r>
    </w:p>
    <w:tbl>
      <w:tblPr>
        <w:tblStyle w:val="14"/>
        <w:tblW w:w="11086"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836"/>
        <w:gridCol w:w="1134"/>
        <w:gridCol w:w="1134"/>
        <w:gridCol w:w="1134"/>
        <w:gridCol w:w="1134"/>
        <w:gridCol w:w="1134"/>
        <w:gridCol w:w="1021"/>
        <w:gridCol w:w="851"/>
      </w:tblGrid>
      <w:tr w14:paraId="0550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Pr>
          <w:p w14:paraId="1AC173CA">
            <w:pPr>
              <w:jc w:val="both"/>
            </w:pPr>
            <w:r>
              <w:t>№</w:t>
            </w:r>
          </w:p>
        </w:tc>
        <w:tc>
          <w:tcPr>
            <w:tcW w:w="2836" w:type="dxa"/>
            <w:vMerge w:val="restart"/>
          </w:tcPr>
          <w:p w14:paraId="699EC4EF">
            <w:pPr>
              <w:jc w:val="both"/>
            </w:pPr>
            <w:r>
              <w:t xml:space="preserve">Фамилия </w:t>
            </w:r>
          </w:p>
          <w:p w14:paraId="4C8DD07E">
            <w:pPr>
              <w:jc w:val="both"/>
            </w:pPr>
            <w:r>
              <w:t>Имя</w:t>
            </w:r>
          </w:p>
        </w:tc>
        <w:tc>
          <w:tcPr>
            <w:tcW w:w="2268" w:type="dxa"/>
            <w:gridSpan w:val="2"/>
          </w:tcPr>
          <w:p w14:paraId="3860BBD4">
            <w:pPr>
              <w:jc w:val="both"/>
            </w:pPr>
            <w:r>
              <w:t xml:space="preserve">Челночный бег </w:t>
            </w:r>
          </w:p>
          <w:p w14:paraId="3FE3F85D">
            <w:pPr>
              <w:jc w:val="both"/>
            </w:pPr>
            <w:r>
              <w:t>4х9м</w:t>
            </w:r>
          </w:p>
        </w:tc>
        <w:tc>
          <w:tcPr>
            <w:tcW w:w="2268" w:type="dxa"/>
            <w:gridSpan w:val="2"/>
          </w:tcPr>
          <w:p w14:paraId="1C7E154F">
            <w:pPr>
              <w:jc w:val="both"/>
            </w:pPr>
            <w:r>
              <w:t>Прыжки в длину с места</w:t>
            </w:r>
          </w:p>
        </w:tc>
        <w:tc>
          <w:tcPr>
            <w:tcW w:w="2155" w:type="dxa"/>
            <w:gridSpan w:val="2"/>
          </w:tcPr>
          <w:p w14:paraId="31565497">
            <w:pPr>
              <w:jc w:val="both"/>
            </w:pPr>
            <w:r>
              <w:t>Поднимание туловища</w:t>
            </w:r>
          </w:p>
          <w:p w14:paraId="7CBAE13E">
            <w:pPr>
              <w:jc w:val="both"/>
            </w:pPr>
            <w:r>
              <w:t>за 1 мин.</w:t>
            </w:r>
          </w:p>
        </w:tc>
        <w:tc>
          <w:tcPr>
            <w:tcW w:w="851" w:type="dxa"/>
          </w:tcPr>
          <w:p w14:paraId="3EBA9509">
            <w:pPr>
              <w:jc w:val="both"/>
            </w:pPr>
            <w:r>
              <w:t>Итоговая оценка</w:t>
            </w:r>
          </w:p>
        </w:tc>
      </w:tr>
      <w:tr w14:paraId="3355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tcPr>
          <w:p w14:paraId="7B16633C">
            <w:pPr>
              <w:jc w:val="both"/>
            </w:pPr>
          </w:p>
        </w:tc>
        <w:tc>
          <w:tcPr>
            <w:tcW w:w="2836" w:type="dxa"/>
            <w:vMerge w:val="continue"/>
          </w:tcPr>
          <w:p w14:paraId="4574B750">
            <w:pPr>
              <w:jc w:val="both"/>
            </w:pPr>
          </w:p>
        </w:tc>
        <w:tc>
          <w:tcPr>
            <w:tcW w:w="1134" w:type="dxa"/>
            <w:tcBorders>
              <w:right w:val="single" w:color="auto" w:sz="4" w:space="0"/>
            </w:tcBorders>
          </w:tcPr>
          <w:p w14:paraId="15615149">
            <w:pPr>
              <w:jc w:val="both"/>
            </w:pPr>
            <w:r>
              <w:t>результат</w:t>
            </w:r>
          </w:p>
        </w:tc>
        <w:tc>
          <w:tcPr>
            <w:tcW w:w="1134" w:type="dxa"/>
            <w:tcBorders>
              <w:left w:val="single" w:color="auto" w:sz="4" w:space="0"/>
            </w:tcBorders>
          </w:tcPr>
          <w:p w14:paraId="199BA053">
            <w:pPr>
              <w:jc w:val="both"/>
            </w:pPr>
            <w:r>
              <w:t>оценка</w:t>
            </w:r>
          </w:p>
        </w:tc>
        <w:tc>
          <w:tcPr>
            <w:tcW w:w="1134" w:type="dxa"/>
            <w:tcBorders>
              <w:right w:val="single" w:color="auto" w:sz="4" w:space="0"/>
            </w:tcBorders>
          </w:tcPr>
          <w:p w14:paraId="0900635F">
            <w:pPr>
              <w:jc w:val="both"/>
            </w:pPr>
            <w:r>
              <w:t>результат</w:t>
            </w:r>
          </w:p>
        </w:tc>
        <w:tc>
          <w:tcPr>
            <w:tcW w:w="1134" w:type="dxa"/>
            <w:tcBorders>
              <w:left w:val="single" w:color="auto" w:sz="4" w:space="0"/>
            </w:tcBorders>
          </w:tcPr>
          <w:p w14:paraId="4583DAE0">
            <w:pPr>
              <w:jc w:val="both"/>
            </w:pPr>
            <w:r>
              <w:t>оценка</w:t>
            </w:r>
          </w:p>
        </w:tc>
        <w:tc>
          <w:tcPr>
            <w:tcW w:w="1134" w:type="dxa"/>
            <w:tcBorders>
              <w:right w:val="single" w:color="auto" w:sz="4" w:space="0"/>
            </w:tcBorders>
          </w:tcPr>
          <w:p w14:paraId="3D6B58C8">
            <w:pPr>
              <w:jc w:val="both"/>
            </w:pPr>
            <w:r>
              <w:t>результат</w:t>
            </w:r>
          </w:p>
        </w:tc>
        <w:tc>
          <w:tcPr>
            <w:tcW w:w="1021" w:type="dxa"/>
            <w:tcBorders>
              <w:left w:val="single" w:color="auto" w:sz="4" w:space="0"/>
            </w:tcBorders>
          </w:tcPr>
          <w:p w14:paraId="79FED1B1">
            <w:pPr>
              <w:jc w:val="both"/>
            </w:pPr>
            <w:r>
              <w:t>оценка</w:t>
            </w:r>
          </w:p>
        </w:tc>
        <w:tc>
          <w:tcPr>
            <w:tcW w:w="851" w:type="dxa"/>
          </w:tcPr>
          <w:p w14:paraId="1EE2FF20">
            <w:pPr>
              <w:jc w:val="both"/>
            </w:pPr>
          </w:p>
        </w:tc>
      </w:tr>
      <w:tr w14:paraId="12AE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3F24CD5F">
            <w:pPr>
              <w:jc w:val="both"/>
            </w:pPr>
            <w:r>
              <w:t>1</w:t>
            </w:r>
          </w:p>
        </w:tc>
        <w:tc>
          <w:tcPr>
            <w:tcW w:w="2836" w:type="dxa"/>
          </w:tcPr>
          <w:p w14:paraId="74CD357D">
            <w:pPr>
              <w:jc w:val="both"/>
            </w:pPr>
          </w:p>
        </w:tc>
        <w:tc>
          <w:tcPr>
            <w:tcW w:w="1134" w:type="dxa"/>
            <w:tcBorders>
              <w:right w:val="single" w:color="auto" w:sz="4" w:space="0"/>
            </w:tcBorders>
          </w:tcPr>
          <w:p w14:paraId="447E2730">
            <w:pPr>
              <w:jc w:val="both"/>
            </w:pPr>
          </w:p>
        </w:tc>
        <w:tc>
          <w:tcPr>
            <w:tcW w:w="1134" w:type="dxa"/>
            <w:tcBorders>
              <w:left w:val="single" w:color="auto" w:sz="4" w:space="0"/>
            </w:tcBorders>
          </w:tcPr>
          <w:p w14:paraId="3842D2AD">
            <w:pPr>
              <w:jc w:val="both"/>
            </w:pPr>
          </w:p>
        </w:tc>
        <w:tc>
          <w:tcPr>
            <w:tcW w:w="1134" w:type="dxa"/>
            <w:tcBorders>
              <w:right w:val="single" w:color="auto" w:sz="4" w:space="0"/>
            </w:tcBorders>
          </w:tcPr>
          <w:p w14:paraId="3B6C8A6C">
            <w:pPr>
              <w:jc w:val="both"/>
            </w:pPr>
          </w:p>
        </w:tc>
        <w:tc>
          <w:tcPr>
            <w:tcW w:w="1134" w:type="dxa"/>
            <w:tcBorders>
              <w:left w:val="single" w:color="auto" w:sz="4" w:space="0"/>
            </w:tcBorders>
          </w:tcPr>
          <w:p w14:paraId="3B3C5B64">
            <w:pPr>
              <w:jc w:val="both"/>
            </w:pPr>
          </w:p>
        </w:tc>
        <w:tc>
          <w:tcPr>
            <w:tcW w:w="1134" w:type="dxa"/>
            <w:tcBorders>
              <w:right w:val="single" w:color="auto" w:sz="4" w:space="0"/>
            </w:tcBorders>
          </w:tcPr>
          <w:p w14:paraId="66AD34BB">
            <w:pPr>
              <w:jc w:val="both"/>
            </w:pPr>
          </w:p>
        </w:tc>
        <w:tc>
          <w:tcPr>
            <w:tcW w:w="1021" w:type="dxa"/>
            <w:tcBorders>
              <w:left w:val="single" w:color="auto" w:sz="4" w:space="0"/>
            </w:tcBorders>
          </w:tcPr>
          <w:p w14:paraId="227ED03B">
            <w:pPr>
              <w:jc w:val="both"/>
            </w:pPr>
          </w:p>
        </w:tc>
        <w:tc>
          <w:tcPr>
            <w:tcW w:w="851" w:type="dxa"/>
          </w:tcPr>
          <w:p w14:paraId="57B08D1F">
            <w:pPr>
              <w:jc w:val="both"/>
            </w:pPr>
          </w:p>
        </w:tc>
      </w:tr>
      <w:tr w14:paraId="67FF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6F17897">
            <w:pPr>
              <w:jc w:val="both"/>
            </w:pPr>
            <w:r>
              <w:t>2</w:t>
            </w:r>
          </w:p>
        </w:tc>
        <w:tc>
          <w:tcPr>
            <w:tcW w:w="2836" w:type="dxa"/>
          </w:tcPr>
          <w:p w14:paraId="0C8717B7">
            <w:pPr>
              <w:jc w:val="both"/>
            </w:pPr>
          </w:p>
        </w:tc>
        <w:tc>
          <w:tcPr>
            <w:tcW w:w="1134" w:type="dxa"/>
            <w:tcBorders>
              <w:right w:val="single" w:color="auto" w:sz="4" w:space="0"/>
            </w:tcBorders>
          </w:tcPr>
          <w:p w14:paraId="577641C3">
            <w:pPr>
              <w:jc w:val="both"/>
            </w:pPr>
          </w:p>
        </w:tc>
        <w:tc>
          <w:tcPr>
            <w:tcW w:w="1134" w:type="dxa"/>
            <w:tcBorders>
              <w:left w:val="single" w:color="auto" w:sz="4" w:space="0"/>
            </w:tcBorders>
          </w:tcPr>
          <w:p w14:paraId="0385906F">
            <w:pPr>
              <w:jc w:val="both"/>
            </w:pPr>
          </w:p>
        </w:tc>
        <w:tc>
          <w:tcPr>
            <w:tcW w:w="1134" w:type="dxa"/>
            <w:tcBorders>
              <w:right w:val="single" w:color="auto" w:sz="4" w:space="0"/>
            </w:tcBorders>
          </w:tcPr>
          <w:p w14:paraId="58BD1B1A">
            <w:pPr>
              <w:jc w:val="both"/>
            </w:pPr>
          </w:p>
        </w:tc>
        <w:tc>
          <w:tcPr>
            <w:tcW w:w="1134" w:type="dxa"/>
            <w:tcBorders>
              <w:left w:val="single" w:color="auto" w:sz="4" w:space="0"/>
            </w:tcBorders>
          </w:tcPr>
          <w:p w14:paraId="0517CF5F">
            <w:pPr>
              <w:jc w:val="both"/>
            </w:pPr>
          </w:p>
        </w:tc>
        <w:tc>
          <w:tcPr>
            <w:tcW w:w="1134" w:type="dxa"/>
            <w:tcBorders>
              <w:right w:val="single" w:color="auto" w:sz="4" w:space="0"/>
            </w:tcBorders>
          </w:tcPr>
          <w:p w14:paraId="5D4031C7">
            <w:pPr>
              <w:jc w:val="both"/>
            </w:pPr>
          </w:p>
        </w:tc>
        <w:tc>
          <w:tcPr>
            <w:tcW w:w="1021" w:type="dxa"/>
            <w:tcBorders>
              <w:left w:val="single" w:color="auto" w:sz="4" w:space="0"/>
            </w:tcBorders>
          </w:tcPr>
          <w:p w14:paraId="03763E13">
            <w:pPr>
              <w:jc w:val="both"/>
            </w:pPr>
          </w:p>
        </w:tc>
        <w:tc>
          <w:tcPr>
            <w:tcW w:w="851" w:type="dxa"/>
          </w:tcPr>
          <w:p w14:paraId="6274752C">
            <w:pPr>
              <w:jc w:val="both"/>
            </w:pPr>
          </w:p>
        </w:tc>
      </w:tr>
      <w:tr w14:paraId="7264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tcPr>
          <w:p w14:paraId="1331F97C">
            <w:pPr>
              <w:jc w:val="both"/>
            </w:pPr>
            <w:r>
              <w:t>№</w:t>
            </w:r>
          </w:p>
        </w:tc>
        <w:tc>
          <w:tcPr>
            <w:tcW w:w="2836" w:type="dxa"/>
            <w:vMerge w:val="restart"/>
          </w:tcPr>
          <w:p w14:paraId="3163E1E9">
            <w:pPr>
              <w:jc w:val="both"/>
            </w:pPr>
            <w:r>
              <w:t xml:space="preserve">Фамилия </w:t>
            </w:r>
          </w:p>
          <w:p w14:paraId="0AC80469">
            <w:pPr>
              <w:jc w:val="both"/>
            </w:pPr>
            <w:r>
              <w:t>Имя</w:t>
            </w:r>
          </w:p>
        </w:tc>
        <w:tc>
          <w:tcPr>
            <w:tcW w:w="2268" w:type="dxa"/>
            <w:gridSpan w:val="2"/>
          </w:tcPr>
          <w:p w14:paraId="08895B08">
            <w:pPr>
              <w:jc w:val="both"/>
            </w:pPr>
            <w:r>
              <w:t>Штрафной бросок</w:t>
            </w:r>
          </w:p>
        </w:tc>
        <w:tc>
          <w:tcPr>
            <w:tcW w:w="2268" w:type="dxa"/>
            <w:gridSpan w:val="2"/>
          </w:tcPr>
          <w:p w14:paraId="20F74319">
            <w:pPr>
              <w:jc w:val="both"/>
            </w:pPr>
            <w:r>
              <w:t>Бросок в кольцо</w:t>
            </w:r>
          </w:p>
        </w:tc>
        <w:tc>
          <w:tcPr>
            <w:tcW w:w="2155" w:type="dxa"/>
            <w:gridSpan w:val="2"/>
          </w:tcPr>
          <w:p w14:paraId="2B93B900">
            <w:pPr>
              <w:jc w:val="both"/>
            </w:pPr>
            <w:r>
              <w:t>Бросок мяча в стенку</w:t>
            </w:r>
          </w:p>
        </w:tc>
        <w:tc>
          <w:tcPr>
            <w:tcW w:w="851" w:type="dxa"/>
          </w:tcPr>
          <w:p w14:paraId="6DBE4358">
            <w:pPr>
              <w:jc w:val="both"/>
            </w:pPr>
          </w:p>
        </w:tc>
      </w:tr>
      <w:tr w14:paraId="4FA0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tcPr>
          <w:p w14:paraId="4CE24C03">
            <w:pPr>
              <w:jc w:val="both"/>
            </w:pPr>
          </w:p>
        </w:tc>
        <w:tc>
          <w:tcPr>
            <w:tcW w:w="2836" w:type="dxa"/>
            <w:vMerge w:val="continue"/>
          </w:tcPr>
          <w:p w14:paraId="42D246A5">
            <w:pPr>
              <w:jc w:val="both"/>
            </w:pPr>
          </w:p>
        </w:tc>
        <w:tc>
          <w:tcPr>
            <w:tcW w:w="1134" w:type="dxa"/>
            <w:tcBorders>
              <w:right w:val="single" w:color="auto" w:sz="4" w:space="0"/>
            </w:tcBorders>
          </w:tcPr>
          <w:p w14:paraId="74128A1F">
            <w:pPr>
              <w:jc w:val="both"/>
            </w:pPr>
          </w:p>
        </w:tc>
        <w:tc>
          <w:tcPr>
            <w:tcW w:w="1134" w:type="dxa"/>
            <w:tcBorders>
              <w:left w:val="single" w:color="auto" w:sz="4" w:space="0"/>
            </w:tcBorders>
          </w:tcPr>
          <w:p w14:paraId="60646E5B">
            <w:pPr>
              <w:jc w:val="both"/>
            </w:pPr>
          </w:p>
        </w:tc>
        <w:tc>
          <w:tcPr>
            <w:tcW w:w="1134" w:type="dxa"/>
            <w:tcBorders>
              <w:right w:val="single" w:color="auto" w:sz="4" w:space="0"/>
            </w:tcBorders>
          </w:tcPr>
          <w:p w14:paraId="3607ED94">
            <w:pPr>
              <w:jc w:val="both"/>
            </w:pPr>
          </w:p>
        </w:tc>
        <w:tc>
          <w:tcPr>
            <w:tcW w:w="1134" w:type="dxa"/>
            <w:tcBorders>
              <w:left w:val="single" w:color="auto" w:sz="4" w:space="0"/>
            </w:tcBorders>
          </w:tcPr>
          <w:p w14:paraId="743ACF9E">
            <w:pPr>
              <w:jc w:val="both"/>
            </w:pPr>
          </w:p>
        </w:tc>
        <w:tc>
          <w:tcPr>
            <w:tcW w:w="1134" w:type="dxa"/>
            <w:tcBorders>
              <w:right w:val="single" w:color="auto" w:sz="4" w:space="0"/>
            </w:tcBorders>
          </w:tcPr>
          <w:p w14:paraId="0C585E30">
            <w:pPr>
              <w:jc w:val="both"/>
            </w:pPr>
          </w:p>
        </w:tc>
        <w:tc>
          <w:tcPr>
            <w:tcW w:w="1021" w:type="dxa"/>
            <w:tcBorders>
              <w:left w:val="single" w:color="auto" w:sz="4" w:space="0"/>
            </w:tcBorders>
          </w:tcPr>
          <w:p w14:paraId="7FA4518F">
            <w:pPr>
              <w:jc w:val="both"/>
            </w:pPr>
          </w:p>
        </w:tc>
        <w:tc>
          <w:tcPr>
            <w:tcW w:w="851" w:type="dxa"/>
          </w:tcPr>
          <w:p w14:paraId="69A87C0F">
            <w:pPr>
              <w:jc w:val="both"/>
            </w:pPr>
          </w:p>
        </w:tc>
      </w:tr>
      <w:tr w14:paraId="0C1A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68664A27">
            <w:pPr>
              <w:jc w:val="both"/>
            </w:pPr>
            <w:r>
              <w:t>1</w:t>
            </w:r>
          </w:p>
        </w:tc>
        <w:tc>
          <w:tcPr>
            <w:tcW w:w="2836" w:type="dxa"/>
          </w:tcPr>
          <w:p w14:paraId="51DE23DD">
            <w:pPr>
              <w:jc w:val="both"/>
            </w:pPr>
          </w:p>
        </w:tc>
        <w:tc>
          <w:tcPr>
            <w:tcW w:w="1134" w:type="dxa"/>
            <w:tcBorders>
              <w:right w:val="single" w:color="auto" w:sz="4" w:space="0"/>
            </w:tcBorders>
          </w:tcPr>
          <w:p w14:paraId="463E7945">
            <w:pPr>
              <w:jc w:val="both"/>
            </w:pPr>
          </w:p>
        </w:tc>
        <w:tc>
          <w:tcPr>
            <w:tcW w:w="1134" w:type="dxa"/>
            <w:tcBorders>
              <w:left w:val="single" w:color="auto" w:sz="4" w:space="0"/>
            </w:tcBorders>
          </w:tcPr>
          <w:p w14:paraId="0F49D040">
            <w:pPr>
              <w:jc w:val="both"/>
            </w:pPr>
          </w:p>
        </w:tc>
        <w:tc>
          <w:tcPr>
            <w:tcW w:w="1134" w:type="dxa"/>
            <w:tcBorders>
              <w:right w:val="single" w:color="auto" w:sz="4" w:space="0"/>
            </w:tcBorders>
          </w:tcPr>
          <w:p w14:paraId="4CCB5D55">
            <w:pPr>
              <w:jc w:val="both"/>
            </w:pPr>
          </w:p>
        </w:tc>
        <w:tc>
          <w:tcPr>
            <w:tcW w:w="1134" w:type="dxa"/>
            <w:tcBorders>
              <w:left w:val="single" w:color="auto" w:sz="4" w:space="0"/>
            </w:tcBorders>
          </w:tcPr>
          <w:p w14:paraId="2737CEA3">
            <w:pPr>
              <w:jc w:val="both"/>
            </w:pPr>
          </w:p>
        </w:tc>
        <w:tc>
          <w:tcPr>
            <w:tcW w:w="1134" w:type="dxa"/>
            <w:tcBorders>
              <w:right w:val="single" w:color="auto" w:sz="4" w:space="0"/>
            </w:tcBorders>
          </w:tcPr>
          <w:p w14:paraId="5774325A">
            <w:pPr>
              <w:jc w:val="both"/>
            </w:pPr>
          </w:p>
        </w:tc>
        <w:tc>
          <w:tcPr>
            <w:tcW w:w="1021" w:type="dxa"/>
            <w:tcBorders>
              <w:left w:val="single" w:color="auto" w:sz="4" w:space="0"/>
            </w:tcBorders>
          </w:tcPr>
          <w:p w14:paraId="0460629C">
            <w:pPr>
              <w:jc w:val="both"/>
            </w:pPr>
          </w:p>
        </w:tc>
        <w:tc>
          <w:tcPr>
            <w:tcW w:w="851" w:type="dxa"/>
          </w:tcPr>
          <w:p w14:paraId="3D9D9DE2">
            <w:pPr>
              <w:jc w:val="both"/>
            </w:pPr>
          </w:p>
        </w:tc>
      </w:tr>
      <w:tr w14:paraId="4A44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5365542F">
            <w:pPr>
              <w:jc w:val="both"/>
            </w:pPr>
            <w:r>
              <w:t>2</w:t>
            </w:r>
          </w:p>
        </w:tc>
        <w:tc>
          <w:tcPr>
            <w:tcW w:w="2836" w:type="dxa"/>
          </w:tcPr>
          <w:p w14:paraId="5B27CD1D">
            <w:pPr>
              <w:jc w:val="both"/>
            </w:pPr>
          </w:p>
        </w:tc>
        <w:tc>
          <w:tcPr>
            <w:tcW w:w="1134" w:type="dxa"/>
            <w:tcBorders>
              <w:right w:val="single" w:color="auto" w:sz="4" w:space="0"/>
            </w:tcBorders>
          </w:tcPr>
          <w:p w14:paraId="4E3D5F23">
            <w:pPr>
              <w:jc w:val="both"/>
            </w:pPr>
          </w:p>
        </w:tc>
        <w:tc>
          <w:tcPr>
            <w:tcW w:w="1134" w:type="dxa"/>
            <w:tcBorders>
              <w:left w:val="single" w:color="auto" w:sz="4" w:space="0"/>
            </w:tcBorders>
          </w:tcPr>
          <w:p w14:paraId="3532D645">
            <w:pPr>
              <w:jc w:val="both"/>
            </w:pPr>
          </w:p>
        </w:tc>
        <w:tc>
          <w:tcPr>
            <w:tcW w:w="1134" w:type="dxa"/>
            <w:tcBorders>
              <w:right w:val="single" w:color="auto" w:sz="4" w:space="0"/>
            </w:tcBorders>
          </w:tcPr>
          <w:p w14:paraId="08B7AB15">
            <w:pPr>
              <w:jc w:val="both"/>
            </w:pPr>
          </w:p>
        </w:tc>
        <w:tc>
          <w:tcPr>
            <w:tcW w:w="1134" w:type="dxa"/>
            <w:tcBorders>
              <w:left w:val="single" w:color="auto" w:sz="4" w:space="0"/>
            </w:tcBorders>
          </w:tcPr>
          <w:p w14:paraId="5C342863">
            <w:pPr>
              <w:jc w:val="both"/>
            </w:pPr>
          </w:p>
        </w:tc>
        <w:tc>
          <w:tcPr>
            <w:tcW w:w="1134" w:type="dxa"/>
            <w:tcBorders>
              <w:right w:val="single" w:color="auto" w:sz="4" w:space="0"/>
            </w:tcBorders>
          </w:tcPr>
          <w:p w14:paraId="6E62BF98">
            <w:pPr>
              <w:jc w:val="both"/>
            </w:pPr>
          </w:p>
        </w:tc>
        <w:tc>
          <w:tcPr>
            <w:tcW w:w="1021" w:type="dxa"/>
            <w:tcBorders>
              <w:left w:val="single" w:color="auto" w:sz="4" w:space="0"/>
            </w:tcBorders>
          </w:tcPr>
          <w:p w14:paraId="35E64E79">
            <w:pPr>
              <w:jc w:val="both"/>
            </w:pPr>
          </w:p>
        </w:tc>
        <w:tc>
          <w:tcPr>
            <w:tcW w:w="851" w:type="dxa"/>
          </w:tcPr>
          <w:p w14:paraId="0D269833">
            <w:pPr>
              <w:jc w:val="both"/>
            </w:pPr>
          </w:p>
        </w:tc>
      </w:tr>
    </w:tbl>
    <w:p w14:paraId="31A15EBB">
      <w:pPr>
        <w:jc w:val="both"/>
        <w:rPr>
          <w:b/>
        </w:rPr>
      </w:pPr>
    </w:p>
    <w:p w14:paraId="22445B20">
      <w:pPr>
        <w:jc w:val="right"/>
        <w:rPr>
          <w:b/>
        </w:rPr>
      </w:pPr>
    </w:p>
    <w:p w14:paraId="15F526C4">
      <w:pPr>
        <w:jc w:val="right"/>
        <w:rPr>
          <w:b/>
        </w:rPr>
      </w:pPr>
      <w:r>
        <w:rPr>
          <w:b/>
        </w:rPr>
        <w:t>Приложение 3</w:t>
      </w:r>
    </w:p>
    <w:p w14:paraId="75EAC8A2">
      <w:pPr>
        <w:pStyle w:val="3"/>
        <w:jc w:val="center"/>
        <w:rPr>
          <w:rFonts w:ascii="Times New Roman" w:hAnsi="Times New Roman"/>
          <w:color w:val="auto"/>
        </w:rPr>
      </w:pPr>
      <w:r>
        <w:rPr>
          <w:rFonts w:ascii="Times New Roman" w:hAnsi="Times New Roman"/>
          <w:color w:val="auto"/>
        </w:rPr>
        <w:t xml:space="preserve">   МОНИТОРИНГ КАЧЕСТВА ОСВОЕНИЯ ОБРАЗОВАТЕЛЬНОЙ ПРОГРАММЫ</w:t>
      </w:r>
    </w:p>
    <w:p w14:paraId="7B985343">
      <w:pPr>
        <w:pStyle w:val="3"/>
        <w:jc w:val="center"/>
        <w:rPr>
          <w:rFonts w:ascii="Times New Roman" w:hAnsi="Times New Roman"/>
          <w:color w:val="auto"/>
        </w:rPr>
      </w:pPr>
      <w:r>
        <w:rPr>
          <w:rFonts w:ascii="Times New Roman" w:hAnsi="Times New Roman"/>
          <w:color w:val="auto"/>
        </w:rPr>
        <w:t>ВХОДНОЙ МОНИТОРИНГ</w:t>
      </w:r>
    </w:p>
    <w:p w14:paraId="50ADBC83">
      <w:pPr>
        <w:pStyle w:val="3"/>
        <w:spacing w:before="0"/>
        <w:jc w:val="both"/>
        <w:rPr>
          <w:rFonts w:ascii="Times New Roman" w:hAnsi="Times New Roman"/>
          <w:color w:val="auto"/>
        </w:rPr>
      </w:pPr>
      <w:r>
        <w:rPr>
          <w:rFonts w:ascii="Times New Roman" w:hAnsi="Times New Roman"/>
          <w:color w:val="auto"/>
        </w:rPr>
        <w:t>Время проведения: сентябрь</w:t>
      </w:r>
    </w:p>
    <w:p w14:paraId="7E16B4A7">
      <w:pPr>
        <w:pStyle w:val="3"/>
        <w:spacing w:before="0"/>
        <w:jc w:val="both"/>
        <w:rPr>
          <w:rFonts w:ascii="Times New Roman" w:hAnsi="Times New Roman"/>
          <w:color w:val="auto"/>
        </w:rPr>
      </w:pPr>
      <w:r>
        <w:rPr>
          <w:rFonts w:ascii="Times New Roman" w:hAnsi="Times New Roman"/>
          <w:color w:val="auto"/>
        </w:rPr>
        <w:t xml:space="preserve">Группы первого года обучения </w:t>
      </w:r>
    </w:p>
    <w:p w14:paraId="44DE3831">
      <w:pPr>
        <w:jc w:val="center"/>
        <w:rPr>
          <w:b/>
          <w:bCs/>
        </w:rPr>
      </w:pPr>
      <w:r>
        <w:rPr>
          <w:b/>
          <w:bCs/>
        </w:rPr>
        <w:t>Сформированность специальных ЗУН:</w:t>
      </w:r>
    </w:p>
    <w:p w14:paraId="4D846D0D">
      <w:r>
        <w:rPr>
          <w:b/>
          <w:bCs/>
        </w:rPr>
        <w:t>Критерии</w:t>
      </w:r>
      <w:r>
        <w:t xml:space="preserve"> разрабатывает педагог в соответствии с образовательной программой</w:t>
      </w:r>
    </w:p>
    <w:p w14:paraId="11E460D6">
      <w:r>
        <w:rPr>
          <w:b/>
        </w:rPr>
        <w:t>Количество баллов</w:t>
      </w:r>
      <w:r>
        <w:t xml:space="preserve"> от 1 до 3</w:t>
      </w:r>
    </w:p>
    <w:p w14:paraId="43BA97BC">
      <w:r>
        <w:t>3-5 – ниже среднего; 6-7 – средний, 8-9 – выше среднего</w:t>
      </w:r>
    </w:p>
    <w:tbl>
      <w:tblPr>
        <w:tblStyle w:val="14"/>
        <w:tblW w:w="10632"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1843"/>
        <w:gridCol w:w="1984"/>
        <w:gridCol w:w="1701"/>
        <w:gridCol w:w="1418"/>
      </w:tblGrid>
      <w:tr w14:paraId="2968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86" w:type="dxa"/>
          </w:tcPr>
          <w:p w14:paraId="18A4FF9B">
            <w:r>
              <w:t>Фамилия, имя учащегося</w:t>
            </w:r>
          </w:p>
        </w:tc>
        <w:tc>
          <w:tcPr>
            <w:tcW w:w="1843" w:type="dxa"/>
          </w:tcPr>
          <w:p w14:paraId="72E1630A"/>
        </w:tc>
        <w:tc>
          <w:tcPr>
            <w:tcW w:w="1984" w:type="dxa"/>
          </w:tcPr>
          <w:p w14:paraId="30296505"/>
        </w:tc>
        <w:tc>
          <w:tcPr>
            <w:tcW w:w="1701" w:type="dxa"/>
          </w:tcPr>
          <w:p w14:paraId="41071239"/>
        </w:tc>
        <w:tc>
          <w:tcPr>
            <w:tcW w:w="1418" w:type="dxa"/>
          </w:tcPr>
          <w:p w14:paraId="67643D08">
            <w:pPr>
              <w:ind w:right="1309"/>
            </w:pPr>
            <w:r>
              <w:t>Итог</w:t>
            </w:r>
          </w:p>
        </w:tc>
      </w:tr>
      <w:tr w14:paraId="29D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72A6405F"/>
        </w:tc>
        <w:tc>
          <w:tcPr>
            <w:tcW w:w="1843" w:type="dxa"/>
          </w:tcPr>
          <w:p w14:paraId="1F5FF815">
            <w:pPr>
              <w:jc w:val="center"/>
            </w:pPr>
          </w:p>
        </w:tc>
        <w:tc>
          <w:tcPr>
            <w:tcW w:w="1984" w:type="dxa"/>
          </w:tcPr>
          <w:p w14:paraId="21D47AE1">
            <w:pPr>
              <w:jc w:val="center"/>
            </w:pPr>
          </w:p>
        </w:tc>
        <w:tc>
          <w:tcPr>
            <w:tcW w:w="1701" w:type="dxa"/>
          </w:tcPr>
          <w:p w14:paraId="034C7FE4">
            <w:pPr>
              <w:jc w:val="center"/>
            </w:pPr>
          </w:p>
        </w:tc>
        <w:tc>
          <w:tcPr>
            <w:tcW w:w="1418" w:type="dxa"/>
          </w:tcPr>
          <w:p w14:paraId="6A504A6B">
            <w:pPr>
              <w:ind w:right="1309"/>
            </w:pPr>
          </w:p>
        </w:tc>
      </w:tr>
      <w:tr w14:paraId="7FF7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161B87C3"/>
        </w:tc>
        <w:tc>
          <w:tcPr>
            <w:tcW w:w="1843" w:type="dxa"/>
          </w:tcPr>
          <w:p w14:paraId="65FA2826">
            <w:pPr>
              <w:jc w:val="center"/>
            </w:pPr>
          </w:p>
        </w:tc>
        <w:tc>
          <w:tcPr>
            <w:tcW w:w="1984" w:type="dxa"/>
          </w:tcPr>
          <w:p w14:paraId="407F1534">
            <w:pPr>
              <w:jc w:val="center"/>
            </w:pPr>
          </w:p>
        </w:tc>
        <w:tc>
          <w:tcPr>
            <w:tcW w:w="1701" w:type="dxa"/>
          </w:tcPr>
          <w:p w14:paraId="21E03554">
            <w:pPr>
              <w:jc w:val="center"/>
            </w:pPr>
          </w:p>
        </w:tc>
        <w:tc>
          <w:tcPr>
            <w:tcW w:w="1418" w:type="dxa"/>
          </w:tcPr>
          <w:p w14:paraId="79FBD50A">
            <w:pPr>
              <w:ind w:right="1309"/>
            </w:pPr>
          </w:p>
        </w:tc>
      </w:tr>
    </w:tbl>
    <w:p w14:paraId="43A0E114"/>
    <w:p w14:paraId="55EB0CA6">
      <w:pPr>
        <w:pStyle w:val="3"/>
        <w:jc w:val="center"/>
        <w:rPr>
          <w:rFonts w:ascii="Times New Roman" w:hAnsi="Times New Roman"/>
          <w:color w:val="auto"/>
        </w:rPr>
      </w:pPr>
      <w:r>
        <w:rPr>
          <w:rFonts w:ascii="Times New Roman" w:hAnsi="Times New Roman"/>
          <w:color w:val="auto"/>
        </w:rPr>
        <w:t>Начальная  психолого-педагогическая диагностика</w:t>
      </w:r>
    </w:p>
    <w:p w14:paraId="002356B0">
      <w:pPr>
        <w:jc w:val="both"/>
        <w:rPr>
          <w:b/>
          <w:bCs/>
          <w:i/>
          <w:iCs/>
        </w:rPr>
      </w:pPr>
      <w:r>
        <w:rPr>
          <w:b/>
          <w:bCs/>
          <w:i/>
          <w:iCs/>
        </w:rPr>
        <w:t xml:space="preserve">      Метод диагностики – наблюдение, собеседование, тестирование</w:t>
      </w:r>
    </w:p>
    <w:tbl>
      <w:tblPr>
        <w:tblStyle w:val="6"/>
        <w:tblW w:w="10773"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992"/>
        <w:gridCol w:w="709"/>
        <w:gridCol w:w="708"/>
        <w:gridCol w:w="993"/>
        <w:gridCol w:w="1134"/>
        <w:gridCol w:w="992"/>
        <w:gridCol w:w="992"/>
        <w:gridCol w:w="1134"/>
        <w:gridCol w:w="992"/>
      </w:tblGrid>
      <w:tr w14:paraId="7F5F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Merge w:val="restart"/>
            <w:tcBorders>
              <w:top w:val="single" w:color="auto" w:sz="4" w:space="0"/>
              <w:left w:val="single" w:color="auto" w:sz="4" w:space="0"/>
              <w:bottom w:val="single" w:color="auto" w:sz="4" w:space="0"/>
              <w:right w:val="single" w:color="auto" w:sz="4" w:space="0"/>
            </w:tcBorders>
          </w:tcPr>
          <w:p w14:paraId="651C8084">
            <w:pPr>
              <w:jc w:val="center"/>
              <w:rPr>
                <w:b/>
                <w:bCs/>
                <w:sz w:val="20"/>
                <w:szCs w:val="20"/>
              </w:rPr>
            </w:pPr>
            <w:r>
              <w:rPr>
                <w:b/>
                <w:bCs/>
                <w:sz w:val="20"/>
                <w:szCs w:val="20"/>
              </w:rPr>
              <w:t>ФИО</w:t>
            </w:r>
          </w:p>
        </w:tc>
        <w:tc>
          <w:tcPr>
            <w:tcW w:w="992" w:type="dxa"/>
            <w:vMerge w:val="restart"/>
            <w:tcBorders>
              <w:top w:val="single" w:color="auto" w:sz="4" w:space="0"/>
              <w:left w:val="single" w:color="auto" w:sz="4" w:space="0"/>
              <w:bottom w:val="single" w:color="auto" w:sz="4" w:space="0"/>
              <w:right w:val="single" w:color="auto" w:sz="4" w:space="0"/>
            </w:tcBorders>
          </w:tcPr>
          <w:p w14:paraId="2B0AF42D">
            <w:pPr>
              <w:jc w:val="center"/>
              <w:rPr>
                <w:b/>
                <w:bCs/>
                <w:sz w:val="20"/>
                <w:szCs w:val="20"/>
              </w:rPr>
            </w:pPr>
            <w:r>
              <w:rPr>
                <w:b/>
                <w:bCs/>
                <w:sz w:val="20"/>
                <w:szCs w:val="20"/>
              </w:rPr>
              <w:t>Сформированность ЗУНов</w:t>
            </w:r>
          </w:p>
        </w:tc>
        <w:tc>
          <w:tcPr>
            <w:tcW w:w="1417" w:type="dxa"/>
            <w:gridSpan w:val="2"/>
            <w:tcBorders>
              <w:top w:val="single" w:color="auto" w:sz="4" w:space="0"/>
              <w:left w:val="single" w:color="auto" w:sz="4" w:space="0"/>
              <w:bottom w:val="single" w:color="auto" w:sz="4" w:space="0"/>
              <w:right w:val="single" w:color="auto" w:sz="4" w:space="0"/>
            </w:tcBorders>
          </w:tcPr>
          <w:p w14:paraId="04F2BCD3">
            <w:pPr>
              <w:jc w:val="center"/>
              <w:rPr>
                <w:b/>
                <w:bCs/>
                <w:sz w:val="20"/>
                <w:szCs w:val="20"/>
              </w:rPr>
            </w:pPr>
            <w:r>
              <w:rPr>
                <w:b/>
                <w:bCs/>
                <w:sz w:val="20"/>
                <w:szCs w:val="20"/>
              </w:rPr>
              <w:t>Психофизиологические характеристики</w:t>
            </w:r>
          </w:p>
        </w:tc>
        <w:tc>
          <w:tcPr>
            <w:tcW w:w="993" w:type="dxa"/>
            <w:tcBorders>
              <w:top w:val="single" w:color="auto" w:sz="4" w:space="0"/>
              <w:left w:val="single" w:color="auto" w:sz="4" w:space="0"/>
              <w:bottom w:val="single" w:color="auto" w:sz="4" w:space="0"/>
              <w:right w:val="single" w:color="auto" w:sz="4" w:space="0"/>
            </w:tcBorders>
          </w:tcPr>
          <w:p w14:paraId="1112B116">
            <w:pPr>
              <w:jc w:val="center"/>
              <w:rPr>
                <w:b/>
                <w:bCs/>
                <w:sz w:val="20"/>
                <w:szCs w:val="20"/>
              </w:rPr>
            </w:pPr>
            <w:r>
              <w:rPr>
                <w:b/>
                <w:bCs/>
                <w:sz w:val="20"/>
                <w:szCs w:val="20"/>
              </w:rPr>
              <w:t>Эмоциональная сфера</w:t>
            </w:r>
          </w:p>
        </w:tc>
        <w:tc>
          <w:tcPr>
            <w:tcW w:w="1134" w:type="dxa"/>
            <w:tcBorders>
              <w:top w:val="single" w:color="auto" w:sz="4" w:space="0"/>
              <w:left w:val="single" w:color="auto" w:sz="4" w:space="0"/>
              <w:bottom w:val="single" w:color="auto" w:sz="4" w:space="0"/>
              <w:right w:val="single" w:color="auto" w:sz="4" w:space="0"/>
            </w:tcBorders>
          </w:tcPr>
          <w:p w14:paraId="795AA887">
            <w:pPr>
              <w:jc w:val="center"/>
              <w:rPr>
                <w:b/>
                <w:bCs/>
                <w:sz w:val="20"/>
                <w:szCs w:val="20"/>
              </w:rPr>
            </w:pPr>
            <w:r>
              <w:rPr>
                <w:b/>
                <w:bCs/>
                <w:sz w:val="20"/>
                <w:szCs w:val="20"/>
              </w:rPr>
              <w:t>Мотивационная сфера</w:t>
            </w:r>
          </w:p>
        </w:tc>
        <w:tc>
          <w:tcPr>
            <w:tcW w:w="992" w:type="dxa"/>
            <w:vMerge w:val="restart"/>
            <w:tcBorders>
              <w:top w:val="single" w:color="auto" w:sz="4" w:space="0"/>
              <w:left w:val="single" w:color="auto" w:sz="4" w:space="0"/>
              <w:bottom w:val="single" w:color="auto" w:sz="4" w:space="0"/>
              <w:right w:val="single" w:color="auto" w:sz="4" w:space="0"/>
            </w:tcBorders>
            <w:textDirection w:val="btLr"/>
          </w:tcPr>
          <w:p w14:paraId="487D36C0">
            <w:pPr>
              <w:ind w:left="113" w:right="113"/>
              <w:jc w:val="center"/>
              <w:rPr>
                <w:b/>
                <w:bCs/>
                <w:sz w:val="20"/>
                <w:szCs w:val="20"/>
              </w:rPr>
            </w:pPr>
            <w:r>
              <w:rPr>
                <w:b/>
                <w:bCs/>
                <w:sz w:val="20"/>
                <w:szCs w:val="20"/>
              </w:rPr>
              <w:t>Самостоятельность</w:t>
            </w:r>
          </w:p>
        </w:tc>
        <w:tc>
          <w:tcPr>
            <w:tcW w:w="992" w:type="dxa"/>
            <w:vMerge w:val="restart"/>
            <w:tcBorders>
              <w:top w:val="single" w:color="auto" w:sz="4" w:space="0"/>
              <w:left w:val="single" w:color="auto" w:sz="4" w:space="0"/>
              <w:bottom w:val="single" w:color="auto" w:sz="4" w:space="0"/>
              <w:right w:val="single" w:color="auto" w:sz="4" w:space="0"/>
            </w:tcBorders>
            <w:textDirection w:val="btLr"/>
          </w:tcPr>
          <w:p w14:paraId="27F9B7A4">
            <w:pPr>
              <w:ind w:left="113" w:right="113"/>
              <w:jc w:val="center"/>
              <w:rPr>
                <w:b/>
                <w:bCs/>
                <w:sz w:val="20"/>
                <w:szCs w:val="20"/>
              </w:rPr>
            </w:pPr>
            <w:r>
              <w:rPr>
                <w:b/>
                <w:bCs/>
                <w:sz w:val="20"/>
                <w:szCs w:val="20"/>
              </w:rPr>
              <w:t>Познавательная активность</w:t>
            </w:r>
          </w:p>
        </w:tc>
        <w:tc>
          <w:tcPr>
            <w:tcW w:w="1134" w:type="dxa"/>
            <w:vMerge w:val="restart"/>
            <w:tcBorders>
              <w:top w:val="single" w:color="auto" w:sz="4" w:space="0"/>
              <w:left w:val="single" w:color="auto" w:sz="4" w:space="0"/>
              <w:bottom w:val="single" w:color="auto" w:sz="4" w:space="0"/>
              <w:right w:val="single" w:color="auto" w:sz="4" w:space="0"/>
            </w:tcBorders>
            <w:textDirection w:val="btLr"/>
          </w:tcPr>
          <w:p w14:paraId="282E0E83">
            <w:pPr>
              <w:ind w:left="113" w:right="113"/>
              <w:jc w:val="center"/>
              <w:rPr>
                <w:b/>
                <w:bCs/>
                <w:sz w:val="20"/>
                <w:szCs w:val="20"/>
              </w:rPr>
            </w:pPr>
            <w:r>
              <w:rPr>
                <w:b/>
                <w:bCs/>
                <w:sz w:val="20"/>
                <w:szCs w:val="20"/>
              </w:rPr>
              <w:t>Коммуникативные умения</w:t>
            </w:r>
          </w:p>
        </w:tc>
        <w:tc>
          <w:tcPr>
            <w:tcW w:w="992" w:type="dxa"/>
            <w:vMerge w:val="restart"/>
            <w:tcBorders>
              <w:top w:val="single" w:color="auto" w:sz="4" w:space="0"/>
              <w:left w:val="single" w:color="auto" w:sz="4" w:space="0"/>
              <w:right w:val="single" w:color="auto" w:sz="4" w:space="0"/>
            </w:tcBorders>
            <w:textDirection w:val="btLr"/>
          </w:tcPr>
          <w:p w14:paraId="4D30E7CF">
            <w:pPr>
              <w:ind w:left="113" w:right="113"/>
              <w:jc w:val="center"/>
              <w:rPr>
                <w:b/>
                <w:bCs/>
                <w:sz w:val="20"/>
                <w:szCs w:val="20"/>
              </w:rPr>
            </w:pPr>
            <w:r>
              <w:rPr>
                <w:b/>
                <w:bCs/>
                <w:sz w:val="20"/>
                <w:szCs w:val="20"/>
              </w:rPr>
              <w:t>Итого баллов   (без учета ЗУН)</w:t>
            </w:r>
          </w:p>
        </w:tc>
      </w:tr>
      <w:tr w14:paraId="601C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8" w:hRule="atLeast"/>
        </w:trPr>
        <w:tc>
          <w:tcPr>
            <w:tcW w:w="2127" w:type="dxa"/>
            <w:vMerge w:val="continue"/>
            <w:tcBorders>
              <w:top w:val="single" w:color="auto" w:sz="4" w:space="0"/>
              <w:left w:val="single" w:color="auto" w:sz="4" w:space="0"/>
              <w:bottom w:val="single" w:color="auto" w:sz="4" w:space="0"/>
              <w:right w:val="single" w:color="auto" w:sz="4" w:space="0"/>
            </w:tcBorders>
            <w:vAlign w:val="center"/>
          </w:tcPr>
          <w:p w14:paraId="6D13F913">
            <w:pPr>
              <w:rPr>
                <w:b/>
                <w:bCs/>
                <w:sz w:val="20"/>
                <w:szCs w:val="2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59F3B14E">
            <w:pPr>
              <w:rPr>
                <w:b/>
                <w:bCs/>
                <w:sz w:val="20"/>
                <w:szCs w:val="20"/>
              </w:rPr>
            </w:pPr>
          </w:p>
        </w:tc>
        <w:tc>
          <w:tcPr>
            <w:tcW w:w="709" w:type="dxa"/>
            <w:tcBorders>
              <w:top w:val="single" w:color="auto" w:sz="4" w:space="0"/>
              <w:left w:val="single" w:color="auto" w:sz="4" w:space="0"/>
              <w:bottom w:val="single" w:color="auto" w:sz="4" w:space="0"/>
              <w:right w:val="single" w:color="auto" w:sz="4" w:space="0"/>
            </w:tcBorders>
            <w:textDirection w:val="btLr"/>
          </w:tcPr>
          <w:p w14:paraId="2AB5695C">
            <w:pPr>
              <w:ind w:left="113" w:right="113"/>
              <w:jc w:val="center"/>
              <w:rPr>
                <w:b/>
                <w:bCs/>
                <w:sz w:val="20"/>
                <w:szCs w:val="20"/>
              </w:rPr>
            </w:pPr>
            <w:r>
              <w:rPr>
                <w:b/>
                <w:bCs/>
                <w:sz w:val="20"/>
                <w:szCs w:val="20"/>
              </w:rPr>
              <w:t>Память</w:t>
            </w:r>
          </w:p>
        </w:tc>
        <w:tc>
          <w:tcPr>
            <w:tcW w:w="708" w:type="dxa"/>
            <w:tcBorders>
              <w:top w:val="single" w:color="auto" w:sz="4" w:space="0"/>
              <w:left w:val="single" w:color="auto" w:sz="4" w:space="0"/>
              <w:bottom w:val="single" w:color="auto" w:sz="4" w:space="0"/>
              <w:right w:val="single" w:color="auto" w:sz="4" w:space="0"/>
            </w:tcBorders>
            <w:textDirection w:val="btLr"/>
          </w:tcPr>
          <w:p w14:paraId="13966588">
            <w:pPr>
              <w:ind w:left="113" w:right="113"/>
              <w:jc w:val="center"/>
              <w:rPr>
                <w:b/>
                <w:bCs/>
                <w:sz w:val="20"/>
                <w:szCs w:val="20"/>
              </w:rPr>
            </w:pPr>
            <w:r>
              <w:rPr>
                <w:b/>
                <w:bCs/>
                <w:sz w:val="20"/>
                <w:szCs w:val="20"/>
              </w:rPr>
              <w:t>Внимание</w:t>
            </w:r>
          </w:p>
        </w:tc>
        <w:tc>
          <w:tcPr>
            <w:tcW w:w="993" w:type="dxa"/>
            <w:tcBorders>
              <w:top w:val="single" w:color="auto" w:sz="4" w:space="0"/>
              <w:left w:val="single" w:color="auto" w:sz="4" w:space="0"/>
              <w:bottom w:val="single" w:color="auto" w:sz="4" w:space="0"/>
              <w:right w:val="single" w:color="auto" w:sz="4" w:space="0"/>
            </w:tcBorders>
            <w:textDirection w:val="btLr"/>
          </w:tcPr>
          <w:p w14:paraId="051483A2">
            <w:pPr>
              <w:ind w:left="113" w:right="113"/>
              <w:jc w:val="center"/>
              <w:rPr>
                <w:b/>
                <w:bCs/>
                <w:sz w:val="20"/>
                <w:szCs w:val="20"/>
              </w:rPr>
            </w:pPr>
            <w:r>
              <w:rPr>
                <w:b/>
                <w:bCs/>
                <w:sz w:val="20"/>
                <w:szCs w:val="20"/>
              </w:rPr>
              <w:t>Самоконтроль</w:t>
            </w:r>
          </w:p>
        </w:tc>
        <w:tc>
          <w:tcPr>
            <w:tcW w:w="1134" w:type="dxa"/>
            <w:tcBorders>
              <w:top w:val="single" w:color="auto" w:sz="4" w:space="0"/>
              <w:left w:val="single" w:color="auto" w:sz="4" w:space="0"/>
              <w:bottom w:val="single" w:color="auto" w:sz="4" w:space="0"/>
              <w:right w:val="single" w:color="auto" w:sz="4" w:space="0"/>
            </w:tcBorders>
            <w:textDirection w:val="btLr"/>
          </w:tcPr>
          <w:p w14:paraId="344CFE2E">
            <w:pPr>
              <w:ind w:left="113" w:right="113"/>
              <w:jc w:val="center"/>
              <w:rPr>
                <w:b/>
                <w:bCs/>
                <w:sz w:val="20"/>
                <w:szCs w:val="20"/>
              </w:rPr>
            </w:pPr>
            <w:r>
              <w:rPr>
                <w:b/>
                <w:bCs/>
                <w:sz w:val="20"/>
                <w:szCs w:val="20"/>
              </w:rPr>
              <w:t>Уровень мотивации</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5A85C02E">
            <w:pPr>
              <w:rPr>
                <w:b/>
                <w:bCs/>
                <w:sz w:val="20"/>
                <w:szCs w:val="2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7F5E688">
            <w:pPr>
              <w:rPr>
                <w:b/>
                <w:bCs/>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412AD3F">
            <w:pPr>
              <w:rPr>
                <w:b/>
                <w:bCs/>
                <w:sz w:val="20"/>
                <w:szCs w:val="20"/>
              </w:rPr>
            </w:pPr>
          </w:p>
        </w:tc>
        <w:tc>
          <w:tcPr>
            <w:tcW w:w="992" w:type="dxa"/>
            <w:vMerge w:val="continue"/>
            <w:tcBorders>
              <w:left w:val="single" w:color="auto" w:sz="4" w:space="0"/>
              <w:bottom w:val="single" w:color="auto" w:sz="4" w:space="0"/>
              <w:right w:val="single" w:color="auto" w:sz="4" w:space="0"/>
            </w:tcBorders>
          </w:tcPr>
          <w:p w14:paraId="21E5590B">
            <w:pPr>
              <w:rPr>
                <w:b/>
                <w:bCs/>
                <w:sz w:val="20"/>
                <w:szCs w:val="20"/>
              </w:rPr>
            </w:pPr>
          </w:p>
        </w:tc>
      </w:tr>
      <w:tr w14:paraId="2101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127" w:type="dxa"/>
            <w:tcBorders>
              <w:top w:val="single" w:color="auto" w:sz="4" w:space="0"/>
              <w:left w:val="single" w:color="auto" w:sz="4" w:space="0"/>
              <w:bottom w:val="single" w:color="auto" w:sz="4" w:space="0"/>
              <w:right w:val="single" w:color="auto" w:sz="4" w:space="0"/>
            </w:tcBorders>
          </w:tcPr>
          <w:p w14:paraId="73E47637"/>
        </w:tc>
        <w:tc>
          <w:tcPr>
            <w:tcW w:w="992" w:type="dxa"/>
            <w:tcBorders>
              <w:top w:val="single" w:color="auto" w:sz="4" w:space="0"/>
              <w:left w:val="single" w:color="auto" w:sz="4" w:space="0"/>
              <w:bottom w:val="single" w:color="auto" w:sz="4" w:space="0"/>
              <w:right w:val="single" w:color="auto" w:sz="4" w:space="0"/>
            </w:tcBorders>
          </w:tcPr>
          <w:p w14:paraId="62BD0C8A">
            <w:pPr>
              <w:ind w:right="1309"/>
              <w:jc w:val="center"/>
            </w:pPr>
          </w:p>
        </w:tc>
        <w:tc>
          <w:tcPr>
            <w:tcW w:w="709" w:type="dxa"/>
            <w:tcBorders>
              <w:top w:val="single" w:color="auto" w:sz="4" w:space="0"/>
              <w:left w:val="single" w:color="auto" w:sz="4" w:space="0"/>
              <w:bottom w:val="single" w:color="auto" w:sz="4" w:space="0"/>
              <w:right w:val="single" w:color="auto" w:sz="4" w:space="0"/>
            </w:tcBorders>
          </w:tcPr>
          <w:p w14:paraId="1F383E0D">
            <w:pPr>
              <w:pStyle w:val="4"/>
              <w:jc w:val="center"/>
              <w:rPr>
                <w:rFonts w:ascii="Times New Roman" w:hAnsi="Times New Roman" w:cs="Times New Roman"/>
                <w:i w:val="0"/>
                <w:color w:val="auto"/>
                <w:sz w:val="24"/>
                <w:szCs w:val="24"/>
              </w:rPr>
            </w:pPr>
          </w:p>
        </w:tc>
        <w:tc>
          <w:tcPr>
            <w:tcW w:w="708" w:type="dxa"/>
            <w:tcBorders>
              <w:top w:val="single" w:color="auto" w:sz="4" w:space="0"/>
              <w:left w:val="single" w:color="auto" w:sz="4" w:space="0"/>
              <w:bottom w:val="single" w:color="auto" w:sz="4" w:space="0"/>
              <w:right w:val="single" w:color="auto" w:sz="4" w:space="0"/>
            </w:tcBorders>
          </w:tcPr>
          <w:p w14:paraId="50EC2992">
            <w:pPr>
              <w:pStyle w:val="4"/>
              <w:jc w:val="center"/>
              <w:rPr>
                <w:rFonts w:ascii="Times New Roman" w:hAnsi="Times New Roman" w:cs="Times New Roman"/>
                <w:i w:val="0"/>
                <w:color w:val="auto"/>
                <w:sz w:val="24"/>
                <w:szCs w:val="24"/>
              </w:rPr>
            </w:pPr>
          </w:p>
        </w:tc>
        <w:tc>
          <w:tcPr>
            <w:tcW w:w="993" w:type="dxa"/>
            <w:tcBorders>
              <w:top w:val="single" w:color="auto" w:sz="4" w:space="0"/>
              <w:left w:val="single" w:color="auto" w:sz="4" w:space="0"/>
              <w:bottom w:val="single" w:color="auto" w:sz="4" w:space="0"/>
              <w:right w:val="single" w:color="auto" w:sz="4" w:space="0"/>
            </w:tcBorders>
          </w:tcPr>
          <w:p w14:paraId="53080536">
            <w:pPr>
              <w:pStyle w:val="4"/>
              <w:jc w:val="center"/>
              <w:rPr>
                <w:rFonts w:ascii="Times New Roman" w:hAnsi="Times New Roman" w:cs="Times New Roman"/>
                <w:i w:val="0"/>
                <w:color w:val="auto"/>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B9C9886">
            <w:pPr>
              <w:pStyle w:val="4"/>
              <w:jc w:val="center"/>
              <w:rPr>
                <w:rFonts w:ascii="Times New Roman" w:hAnsi="Times New Roman" w:cs="Times New Roman"/>
                <w:i w:val="0"/>
                <w:color w:val="auto"/>
                <w:sz w:val="24"/>
                <w:szCs w:val="24"/>
              </w:rPr>
            </w:pPr>
          </w:p>
        </w:tc>
        <w:tc>
          <w:tcPr>
            <w:tcW w:w="992" w:type="dxa"/>
            <w:tcBorders>
              <w:top w:val="single" w:color="auto" w:sz="4" w:space="0"/>
              <w:left w:val="single" w:color="auto" w:sz="4" w:space="0"/>
              <w:bottom w:val="single" w:color="auto" w:sz="4" w:space="0"/>
              <w:right w:val="single" w:color="auto" w:sz="4" w:space="0"/>
            </w:tcBorders>
          </w:tcPr>
          <w:p w14:paraId="3E423BB2">
            <w:pPr>
              <w:pStyle w:val="4"/>
              <w:jc w:val="center"/>
              <w:rPr>
                <w:rFonts w:ascii="Times New Roman" w:hAnsi="Times New Roman" w:cs="Times New Roman"/>
                <w:i w:val="0"/>
                <w:color w:val="auto"/>
                <w:sz w:val="24"/>
                <w:szCs w:val="24"/>
              </w:rPr>
            </w:pPr>
          </w:p>
        </w:tc>
        <w:tc>
          <w:tcPr>
            <w:tcW w:w="992" w:type="dxa"/>
            <w:tcBorders>
              <w:top w:val="single" w:color="auto" w:sz="4" w:space="0"/>
              <w:left w:val="single" w:color="auto" w:sz="4" w:space="0"/>
              <w:bottom w:val="single" w:color="auto" w:sz="4" w:space="0"/>
              <w:right w:val="single" w:color="auto" w:sz="4" w:space="0"/>
            </w:tcBorders>
          </w:tcPr>
          <w:p w14:paraId="48B02253">
            <w:pPr>
              <w:pStyle w:val="4"/>
              <w:jc w:val="center"/>
              <w:rPr>
                <w:rFonts w:ascii="Times New Roman" w:hAnsi="Times New Roman" w:cs="Times New Roman"/>
                <w:i w:val="0"/>
                <w:color w:val="auto"/>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F01F834">
            <w:pPr>
              <w:pStyle w:val="4"/>
              <w:jc w:val="center"/>
              <w:rPr>
                <w:rFonts w:ascii="Times New Roman" w:hAnsi="Times New Roman" w:cs="Times New Roman"/>
                <w:i w:val="0"/>
                <w:color w:val="auto"/>
                <w:sz w:val="24"/>
                <w:szCs w:val="24"/>
              </w:rPr>
            </w:pPr>
          </w:p>
        </w:tc>
        <w:tc>
          <w:tcPr>
            <w:tcW w:w="992" w:type="dxa"/>
            <w:tcBorders>
              <w:top w:val="single" w:color="auto" w:sz="4" w:space="0"/>
              <w:left w:val="single" w:color="auto" w:sz="4" w:space="0"/>
              <w:bottom w:val="single" w:color="auto" w:sz="4" w:space="0"/>
              <w:right w:val="single" w:color="auto" w:sz="4" w:space="0"/>
            </w:tcBorders>
          </w:tcPr>
          <w:p w14:paraId="1409A903">
            <w:pPr>
              <w:pStyle w:val="4"/>
              <w:jc w:val="center"/>
              <w:rPr>
                <w:rFonts w:ascii="Times New Roman" w:hAnsi="Times New Roman" w:cs="Times New Roman"/>
                <w:i w:val="0"/>
                <w:color w:val="auto"/>
                <w:sz w:val="24"/>
                <w:szCs w:val="24"/>
              </w:rPr>
            </w:pPr>
          </w:p>
        </w:tc>
      </w:tr>
      <w:tr w14:paraId="5A31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127" w:type="dxa"/>
            <w:tcBorders>
              <w:top w:val="single" w:color="auto" w:sz="4" w:space="0"/>
              <w:left w:val="single" w:color="auto" w:sz="4" w:space="0"/>
              <w:bottom w:val="single" w:color="auto" w:sz="4" w:space="0"/>
              <w:right w:val="single" w:color="auto" w:sz="4" w:space="0"/>
            </w:tcBorders>
          </w:tcPr>
          <w:p w14:paraId="7DC4E1E6"/>
        </w:tc>
        <w:tc>
          <w:tcPr>
            <w:tcW w:w="992" w:type="dxa"/>
            <w:tcBorders>
              <w:top w:val="single" w:color="auto" w:sz="4" w:space="0"/>
              <w:left w:val="single" w:color="auto" w:sz="4" w:space="0"/>
              <w:bottom w:val="single" w:color="auto" w:sz="4" w:space="0"/>
              <w:right w:val="single" w:color="auto" w:sz="4" w:space="0"/>
            </w:tcBorders>
          </w:tcPr>
          <w:p w14:paraId="5977D653">
            <w:pPr>
              <w:ind w:right="1309"/>
              <w:jc w:val="center"/>
            </w:pPr>
          </w:p>
        </w:tc>
        <w:tc>
          <w:tcPr>
            <w:tcW w:w="709" w:type="dxa"/>
            <w:tcBorders>
              <w:top w:val="single" w:color="auto" w:sz="4" w:space="0"/>
              <w:left w:val="single" w:color="auto" w:sz="4" w:space="0"/>
              <w:bottom w:val="single" w:color="auto" w:sz="4" w:space="0"/>
              <w:right w:val="single" w:color="auto" w:sz="4" w:space="0"/>
            </w:tcBorders>
          </w:tcPr>
          <w:p w14:paraId="31691296">
            <w:pPr>
              <w:pStyle w:val="4"/>
              <w:jc w:val="center"/>
              <w:rPr>
                <w:rFonts w:ascii="Times New Roman" w:hAnsi="Times New Roman" w:cs="Times New Roman"/>
                <w:i w:val="0"/>
                <w:color w:val="auto"/>
                <w:sz w:val="24"/>
                <w:szCs w:val="24"/>
              </w:rPr>
            </w:pPr>
          </w:p>
        </w:tc>
        <w:tc>
          <w:tcPr>
            <w:tcW w:w="708" w:type="dxa"/>
            <w:tcBorders>
              <w:top w:val="single" w:color="auto" w:sz="4" w:space="0"/>
              <w:left w:val="single" w:color="auto" w:sz="4" w:space="0"/>
              <w:bottom w:val="single" w:color="auto" w:sz="4" w:space="0"/>
              <w:right w:val="single" w:color="auto" w:sz="4" w:space="0"/>
            </w:tcBorders>
          </w:tcPr>
          <w:p w14:paraId="34079435">
            <w:pPr>
              <w:pStyle w:val="4"/>
              <w:jc w:val="center"/>
              <w:rPr>
                <w:rFonts w:ascii="Times New Roman" w:hAnsi="Times New Roman" w:cs="Times New Roman"/>
                <w:i w:val="0"/>
                <w:color w:val="auto"/>
                <w:sz w:val="24"/>
                <w:szCs w:val="24"/>
              </w:rPr>
            </w:pPr>
          </w:p>
        </w:tc>
        <w:tc>
          <w:tcPr>
            <w:tcW w:w="993" w:type="dxa"/>
            <w:tcBorders>
              <w:top w:val="single" w:color="auto" w:sz="4" w:space="0"/>
              <w:left w:val="single" w:color="auto" w:sz="4" w:space="0"/>
              <w:bottom w:val="single" w:color="auto" w:sz="4" w:space="0"/>
              <w:right w:val="single" w:color="auto" w:sz="4" w:space="0"/>
            </w:tcBorders>
          </w:tcPr>
          <w:p w14:paraId="7E66EF4D">
            <w:pPr>
              <w:pStyle w:val="4"/>
              <w:jc w:val="center"/>
              <w:rPr>
                <w:rFonts w:ascii="Times New Roman" w:hAnsi="Times New Roman" w:cs="Times New Roman"/>
                <w:i w:val="0"/>
                <w:color w:val="auto"/>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BA06D6E">
            <w:pPr>
              <w:pStyle w:val="4"/>
              <w:jc w:val="center"/>
              <w:rPr>
                <w:rFonts w:ascii="Times New Roman" w:hAnsi="Times New Roman" w:cs="Times New Roman"/>
                <w:i w:val="0"/>
                <w:color w:val="auto"/>
                <w:sz w:val="24"/>
                <w:szCs w:val="24"/>
              </w:rPr>
            </w:pPr>
          </w:p>
        </w:tc>
        <w:tc>
          <w:tcPr>
            <w:tcW w:w="992" w:type="dxa"/>
            <w:tcBorders>
              <w:top w:val="single" w:color="auto" w:sz="4" w:space="0"/>
              <w:left w:val="single" w:color="auto" w:sz="4" w:space="0"/>
              <w:bottom w:val="single" w:color="auto" w:sz="4" w:space="0"/>
              <w:right w:val="single" w:color="auto" w:sz="4" w:space="0"/>
            </w:tcBorders>
          </w:tcPr>
          <w:p w14:paraId="5CDDBBF4">
            <w:pPr>
              <w:pStyle w:val="4"/>
              <w:jc w:val="center"/>
              <w:rPr>
                <w:rFonts w:ascii="Times New Roman" w:hAnsi="Times New Roman" w:cs="Times New Roman"/>
                <w:i w:val="0"/>
                <w:color w:val="auto"/>
                <w:sz w:val="24"/>
                <w:szCs w:val="24"/>
              </w:rPr>
            </w:pPr>
          </w:p>
        </w:tc>
        <w:tc>
          <w:tcPr>
            <w:tcW w:w="992" w:type="dxa"/>
            <w:tcBorders>
              <w:top w:val="single" w:color="auto" w:sz="4" w:space="0"/>
              <w:left w:val="single" w:color="auto" w:sz="4" w:space="0"/>
              <w:bottom w:val="single" w:color="auto" w:sz="4" w:space="0"/>
              <w:right w:val="single" w:color="auto" w:sz="4" w:space="0"/>
            </w:tcBorders>
          </w:tcPr>
          <w:p w14:paraId="3970852F">
            <w:pPr>
              <w:pStyle w:val="4"/>
              <w:jc w:val="center"/>
              <w:rPr>
                <w:rFonts w:ascii="Times New Roman" w:hAnsi="Times New Roman" w:cs="Times New Roman"/>
                <w:i w:val="0"/>
                <w:color w:val="auto"/>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2550AC0">
            <w:pPr>
              <w:pStyle w:val="4"/>
              <w:jc w:val="center"/>
              <w:rPr>
                <w:rFonts w:ascii="Times New Roman" w:hAnsi="Times New Roman" w:cs="Times New Roman"/>
                <w:i w:val="0"/>
                <w:color w:val="auto"/>
                <w:sz w:val="24"/>
                <w:szCs w:val="24"/>
              </w:rPr>
            </w:pPr>
          </w:p>
        </w:tc>
        <w:tc>
          <w:tcPr>
            <w:tcW w:w="992" w:type="dxa"/>
            <w:tcBorders>
              <w:top w:val="single" w:color="auto" w:sz="4" w:space="0"/>
              <w:left w:val="single" w:color="auto" w:sz="4" w:space="0"/>
              <w:bottom w:val="single" w:color="auto" w:sz="4" w:space="0"/>
              <w:right w:val="single" w:color="auto" w:sz="4" w:space="0"/>
            </w:tcBorders>
          </w:tcPr>
          <w:p w14:paraId="1D757119">
            <w:pPr>
              <w:pStyle w:val="4"/>
              <w:jc w:val="center"/>
              <w:rPr>
                <w:rFonts w:ascii="Times New Roman" w:hAnsi="Times New Roman" w:cs="Times New Roman"/>
                <w:i w:val="0"/>
                <w:color w:val="auto"/>
                <w:sz w:val="24"/>
                <w:szCs w:val="24"/>
              </w:rPr>
            </w:pPr>
          </w:p>
        </w:tc>
      </w:tr>
    </w:tbl>
    <w:p w14:paraId="66D482C8">
      <w:r>
        <w:t>Количество баллов: от 1 до 3</w:t>
      </w:r>
    </w:p>
    <w:p w14:paraId="28A36182">
      <w:pPr>
        <w:jc w:val="both"/>
      </w:pPr>
      <w:r>
        <w:rPr>
          <w:b/>
          <w:bCs/>
        </w:rPr>
        <w:t>Психофизиологические характеристики</w:t>
      </w:r>
    </w:p>
    <w:p w14:paraId="0BCC32F2">
      <w:pPr>
        <w:jc w:val="both"/>
      </w:pPr>
      <w:r>
        <w:rPr>
          <w:b/>
          <w:bCs/>
        </w:rPr>
        <w:t xml:space="preserve">Память </w:t>
      </w:r>
      <w:r>
        <w:t>учащегося оценивается визуально по следующей шкале оценок:</w:t>
      </w:r>
    </w:p>
    <w:p w14:paraId="21E746EA">
      <w:pPr>
        <w:jc w:val="both"/>
      </w:pPr>
      <w:r>
        <w:t>3 балла–очень хорошая память, скорость запоминания и воспроизведения высокая;</w:t>
      </w:r>
    </w:p>
    <w:p w14:paraId="5A14EA1D">
      <w:pPr>
        <w:jc w:val="both"/>
      </w:pPr>
      <w:r>
        <w:t>2 балла - средний уровень памяти, характеристики неустойчивы;</w:t>
      </w:r>
    </w:p>
    <w:p w14:paraId="05FAA215">
      <w:pPr>
        <w:jc w:val="both"/>
      </w:pPr>
      <w:r>
        <w:t>1балл–плохая память, скорость запоминания и воспроизведения низкая;</w:t>
      </w:r>
    </w:p>
    <w:p w14:paraId="40FCE7B3">
      <w:pPr>
        <w:jc w:val="both"/>
      </w:pPr>
      <w:r>
        <w:rPr>
          <w:b/>
          <w:bCs/>
        </w:rPr>
        <w:t xml:space="preserve">Внимание  </w:t>
      </w:r>
      <w:r>
        <w:t>оценивается визуально:</w:t>
      </w:r>
    </w:p>
    <w:p w14:paraId="3FCED88D">
      <w:pPr>
        <w:jc w:val="both"/>
      </w:pPr>
      <w:r>
        <w:t>3 балла – высокая концентрация внимания, быстрая реакция, обучающихся почти не отвлекается на посторонние дела;</w:t>
      </w:r>
      <w:r>
        <w:br w:type="textWrapping"/>
      </w:r>
      <w:r>
        <w:t>2  балла – неустойчивое внимание или его средний уровень;</w:t>
      </w:r>
    </w:p>
    <w:p w14:paraId="6666DCFE">
      <w:pPr>
        <w:jc w:val="both"/>
      </w:pPr>
      <w:r>
        <w:t>1 балл – низкая концентрация внимания, реакция замедленная, обучающийся постоянно отвлекается.</w:t>
      </w:r>
    </w:p>
    <w:p w14:paraId="33246638">
      <w:r>
        <w:rPr>
          <w:b/>
          <w:bCs/>
        </w:rPr>
        <w:t>Эмоциональная сфера.</w:t>
      </w:r>
      <w:r>
        <w:rPr>
          <w:b/>
          <w:bCs/>
        </w:rPr>
        <w:br w:type="textWrapping"/>
      </w:r>
      <w:r>
        <w:rPr>
          <w:b/>
          <w:bCs/>
        </w:rPr>
        <w:t xml:space="preserve">Самоконтроль  </w:t>
      </w:r>
      <w:r>
        <w:t>– определите визуально, насколько обучающийся способен управлять своими эмоциями.</w:t>
      </w:r>
      <w:r>
        <w:br w:type="textWrapping"/>
      </w:r>
      <w:r>
        <w:t>3 – высокий уровень самоконтроля: ученик в состоянии регулировать свое эмоциональное состояние. Когда необходимо, способен сдержать эмоции, когда надо – выплеснуть наружу, способен проявлять сочувствие, сопереживание, выражать их эмоционально;</w:t>
      </w:r>
      <w:r>
        <w:br w:type="textWrapping"/>
      </w:r>
      <w:r>
        <w:t>2 – средний (неустойчивый) уровень самоконтроля;</w:t>
      </w:r>
      <w:r>
        <w:br w:type="textWrapping"/>
      </w:r>
      <w:r>
        <w:t>1 – низкий уровень самоконтроля: обучающийся не способен сдерживать свои эмоции..</w:t>
      </w:r>
    </w:p>
    <w:p w14:paraId="36264286">
      <w:r>
        <w:rPr>
          <w:b/>
          <w:bCs/>
        </w:rPr>
        <w:t>Мотивационная сфера</w:t>
      </w:r>
      <w:r>
        <w:rPr>
          <w:b/>
          <w:bCs/>
          <w:sz w:val="28"/>
          <w:szCs w:val="28"/>
        </w:rPr>
        <w:t>.</w:t>
      </w:r>
      <w:r>
        <w:rPr>
          <w:sz w:val="28"/>
          <w:szCs w:val="28"/>
        </w:rPr>
        <w:br w:type="textWrapping"/>
      </w:r>
      <w:r>
        <w:rPr>
          <w:b/>
          <w:bCs/>
        </w:rPr>
        <w:t xml:space="preserve">Уровень мотивации  </w:t>
      </w:r>
    </w:p>
    <w:p w14:paraId="1CE468A0">
      <w:r>
        <w:t>3 балла – высокий уровень мотивации: ученик с удовольствием заниматься, это доставляет ему радость, он хочет узнать как можно больше;</w:t>
      </w:r>
      <w:r>
        <w:br w:type="textWrapping"/>
      </w:r>
      <w:r>
        <w:t>2–средний (неустойчивый) уровень мотивации;</w:t>
      </w:r>
    </w:p>
    <w:p w14:paraId="15744B86">
      <w:r>
        <w:t>1 – низкий уровень мотивации: ученик без желания занимается в объединении (ходит с группой продленного дня, заставляют родители и т.д.)</w:t>
      </w:r>
    </w:p>
    <w:p w14:paraId="16F9EBFD">
      <w:r>
        <w:rPr>
          <w:b/>
          <w:bCs/>
        </w:rPr>
        <w:t>Интерес к предмету :</w:t>
      </w:r>
      <w:r>
        <w:t xml:space="preserve"> 3 балла – высокий; 2 балла – средний; 1 балл – низкий.</w:t>
      </w:r>
    </w:p>
    <w:p w14:paraId="16B5CEE8">
      <w:pPr>
        <w:rPr>
          <w:b/>
          <w:bCs/>
          <w:sz w:val="28"/>
          <w:szCs w:val="28"/>
        </w:rPr>
      </w:pPr>
      <w:r>
        <w:rPr>
          <w:bCs/>
        </w:rPr>
        <w:t xml:space="preserve"> </w:t>
      </w:r>
      <w:r>
        <w:rPr>
          <w:b/>
          <w:bCs/>
        </w:rPr>
        <w:t>Самостоятельность</w:t>
      </w:r>
      <w:r>
        <w:rPr>
          <w:b/>
          <w:bCs/>
          <w:sz w:val="28"/>
          <w:szCs w:val="28"/>
        </w:rPr>
        <w:t>:</w:t>
      </w:r>
    </w:p>
    <w:p w14:paraId="693611B9">
      <w:r>
        <w:rPr>
          <w:b/>
          <w:bCs/>
        </w:rPr>
        <w:t xml:space="preserve">3 балла  - </w:t>
      </w:r>
      <w:r>
        <w:t>самостоятельный ребёнок сам берется за выполнение любого задания.</w:t>
      </w:r>
    </w:p>
    <w:p w14:paraId="168CEE21">
      <w:pPr>
        <w:jc w:val="both"/>
      </w:pPr>
      <w:r>
        <w:rPr>
          <w:b/>
          <w:bCs/>
        </w:rPr>
        <w:t>2 балла  -</w:t>
      </w:r>
      <w:r>
        <w:t xml:space="preserve"> самостоятельный выполняет задание сам, а при проверке ориентируется на других детей и делает так, как у них.</w:t>
      </w:r>
    </w:p>
    <w:p w14:paraId="35B515E2">
      <w:pPr>
        <w:jc w:val="both"/>
      </w:pPr>
      <w:r>
        <w:rPr>
          <w:b/>
          <w:bCs/>
        </w:rPr>
        <w:t xml:space="preserve">1 балл    - </w:t>
      </w:r>
      <w:r>
        <w:t>самостоятельный все время ждет помощи, одобрения, не видит своих ошибок.</w:t>
      </w:r>
    </w:p>
    <w:p w14:paraId="691F6F7C">
      <w:pPr>
        <w:rPr>
          <w:b/>
          <w:bCs/>
          <w:sz w:val="28"/>
          <w:szCs w:val="28"/>
        </w:rPr>
      </w:pPr>
      <w:r>
        <w:rPr>
          <w:b/>
          <w:bCs/>
        </w:rPr>
        <w:t>Познавательная активность</w:t>
      </w:r>
      <w:r>
        <w:rPr>
          <w:b/>
          <w:bCs/>
          <w:sz w:val="28"/>
          <w:szCs w:val="28"/>
        </w:rPr>
        <w:t>:</w:t>
      </w:r>
    </w:p>
    <w:p w14:paraId="613205BF">
      <w:r>
        <w:rPr>
          <w:b/>
          <w:bCs/>
        </w:rPr>
        <w:t xml:space="preserve">3 балла  - </w:t>
      </w:r>
      <w:r>
        <w:t xml:space="preserve"> ребенок проявляет выраженный интерес к предлагаемым заданиям, сам задает вопросы, прилагает усилия к преодолению трудностей</w:t>
      </w:r>
    </w:p>
    <w:p w14:paraId="7FC9E7F2">
      <w:pPr>
        <w:jc w:val="both"/>
      </w:pPr>
      <w:r>
        <w:rPr>
          <w:b/>
          <w:bCs/>
        </w:rPr>
        <w:t xml:space="preserve">2 балла – </w:t>
      </w:r>
      <w:r>
        <w:t>ребёнок активно включается в работу, но при первых же трудностях интерес угасает, вопросов задает немного, при помощи педагога способен к преодолению трудностей;</w:t>
      </w:r>
    </w:p>
    <w:p w14:paraId="6918720B">
      <w:pPr>
        <w:jc w:val="both"/>
      </w:pPr>
      <w:r>
        <w:rPr>
          <w:b/>
          <w:bCs/>
        </w:rPr>
        <w:t xml:space="preserve">1 балл - </w:t>
      </w:r>
      <w:r>
        <w:t xml:space="preserve"> к выполнению ребёнок приступает только после дополнительных побуждений, во время работы часто отвлекается, при встрече с трудностями не стремится их преодолеть, расстраивается, отказывается от работы;</w:t>
      </w:r>
    </w:p>
    <w:p w14:paraId="4664FB9C">
      <w:pPr>
        <w:rPr>
          <w:b/>
          <w:sz w:val="28"/>
          <w:szCs w:val="28"/>
        </w:rPr>
      </w:pPr>
      <w:r>
        <w:rPr>
          <w:sz w:val="20"/>
          <w:szCs w:val="20"/>
        </w:rPr>
        <w:t xml:space="preserve">  </w:t>
      </w:r>
      <w:r>
        <w:rPr>
          <w:b/>
        </w:rPr>
        <w:t>Коммуникативные умения</w:t>
      </w:r>
      <w:r>
        <w:rPr>
          <w:b/>
          <w:sz w:val="28"/>
          <w:szCs w:val="28"/>
        </w:rPr>
        <w:t>:</w:t>
      </w:r>
    </w:p>
    <w:p w14:paraId="11FE7317">
      <w:r>
        <w:rPr>
          <w:b/>
          <w:bCs/>
        </w:rPr>
        <w:t xml:space="preserve">3 балла  -  </w:t>
      </w:r>
      <w:r>
        <w:t>инициативен со всеми, указывает другим, как надо делать что-то.</w:t>
      </w:r>
    </w:p>
    <w:p w14:paraId="7BD920F8">
      <w:pPr>
        <w:rPr>
          <w:b/>
        </w:rPr>
      </w:pPr>
      <w:r>
        <w:rPr>
          <w:b/>
          <w:bCs/>
        </w:rPr>
        <w:t>2 балла -</w:t>
      </w:r>
      <w:r>
        <w:t>свидетельствует  контактность с учителем и неконтактность со сверстниками. Дети не инициативны в общении, однако проявляют общительность в ответ на чужую инициативу</w:t>
      </w:r>
    </w:p>
    <w:p w14:paraId="1F2D7030">
      <w:pPr>
        <w:jc w:val="both"/>
      </w:pPr>
      <w:r>
        <w:rPr>
          <w:b/>
          <w:bCs/>
        </w:rPr>
        <w:t xml:space="preserve">1 балл  - </w:t>
      </w:r>
      <w:r>
        <w:t>ребенок старается стоять «в сторонке», не вступает в контакт со сверстниками.</w:t>
      </w:r>
    </w:p>
    <w:p w14:paraId="281169C8">
      <w:pPr>
        <w:jc w:val="both"/>
        <w:rPr>
          <w:b/>
        </w:rPr>
      </w:pPr>
      <w:r>
        <w:rPr>
          <w:b/>
        </w:rPr>
        <w:t>Критерии уровня развития  психологических качеств личности:</w:t>
      </w:r>
    </w:p>
    <w:p w14:paraId="37599010">
      <w:pPr>
        <w:jc w:val="both"/>
        <w:rPr>
          <w:b/>
        </w:rPr>
      </w:pPr>
      <w:r>
        <w:rPr>
          <w:b/>
        </w:rPr>
        <w:t>7 -11 баллов  - ниже среднего</w:t>
      </w:r>
    </w:p>
    <w:p w14:paraId="3E89D442">
      <w:pPr>
        <w:jc w:val="both"/>
        <w:rPr>
          <w:b/>
        </w:rPr>
      </w:pPr>
      <w:r>
        <w:rPr>
          <w:b/>
        </w:rPr>
        <w:t>12-16 баллов    - средний</w:t>
      </w:r>
    </w:p>
    <w:p w14:paraId="52720F5A">
      <w:pPr>
        <w:jc w:val="both"/>
        <w:rPr>
          <w:b/>
        </w:rPr>
      </w:pPr>
      <w:r>
        <w:rPr>
          <w:b/>
        </w:rPr>
        <w:t>17-21 балл   - выше среднего</w:t>
      </w:r>
    </w:p>
    <w:p w14:paraId="283F36E0">
      <w:pPr>
        <w:rPr>
          <w:b/>
        </w:rPr>
      </w:pPr>
      <w:r>
        <w:rPr>
          <w:b/>
        </w:rPr>
        <w:t xml:space="preserve">Выводы и рекомендации:  </w:t>
      </w:r>
      <w:r>
        <w:t xml:space="preserve">делаются на основании  результатов диагностики по каждому ребенку и по группе в целом. </w:t>
      </w:r>
    </w:p>
    <w:p w14:paraId="19A18A94">
      <w:pPr>
        <w:jc w:val="center"/>
        <w:rPr>
          <w:b/>
        </w:rPr>
      </w:pPr>
      <w:r>
        <w:rPr>
          <w:b/>
        </w:rPr>
        <w:t xml:space="preserve">Промежуточная аттестация обучающихся </w:t>
      </w:r>
    </w:p>
    <w:p w14:paraId="455CAF83">
      <w:pPr>
        <w:jc w:val="center"/>
        <w:rPr>
          <w:b/>
        </w:rPr>
      </w:pPr>
      <w:r>
        <w:rPr>
          <w:b/>
        </w:rPr>
        <w:t>по итогам  1 полугодия  ________учебного года</w:t>
      </w:r>
    </w:p>
    <w:p w14:paraId="18DD0488">
      <w:pPr>
        <w:jc w:val="center"/>
        <w:rPr>
          <w:b/>
        </w:rPr>
      </w:pPr>
      <w:r>
        <w:rPr>
          <w:b/>
        </w:rPr>
        <w:t xml:space="preserve">Диагностическая карта </w:t>
      </w:r>
    </w:p>
    <w:p w14:paraId="6C571392">
      <w:pPr>
        <w:rPr>
          <w:b/>
        </w:rPr>
      </w:pPr>
      <w:r>
        <w:rPr>
          <w:b/>
        </w:rPr>
        <w:t>Для всех  учебных групп</w:t>
      </w:r>
    </w:p>
    <w:p w14:paraId="4EB6809D">
      <w:pPr>
        <w:rPr>
          <w:b/>
        </w:rPr>
      </w:pPr>
      <w:r>
        <w:rPr>
          <w:b/>
        </w:rPr>
        <w:t xml:space="preserve">Педагог: </w:t>
      </w:r>
    </w:p>
    <w:p w14:paraId="066C69B6">
      <w:pPr>
        <w:rPr>
          <w:b/>
        </w:rPr>
      </w:pPr>
      <w:r>
        <w:rPr>
          <w:b/>
        </w:rPr>
        <w:t xml:space="preserve">Группа:  ,  год обучения : </w:t>
      </w:r>
    </w:p>
    <w:tbl>
      <w:tblPr>
        <w:tblStyle w:val="14"/>
        <w:tblW w:w="11520" w:type="dxa"/>
        <w:tblInd w:w="-1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851"/>
        <w:gridCol w:w="850"/>
        <w:gridCol w:w="851"/>
        <w:gridCol w:w="850"/>
        <w:gridCol w:w="709"/>
        <w:gridCol w:w="992"/>
        <w:gridCol w:w="851"/>
        <w:gridCol w:w="850"/>
        <w:gridCol w:w="709"/>
        <w:gridCol w:w="1276"/>
        <w:gridCol w:w="37"/>
      </w:tblGrid>
      <w:tr w14:paraId="58A3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Merge w:val="restart"/>
          </w:tcPr>
          <w:p w14:paraId="466EE067">
            <w:r>
              <w:t xml:space="preserve">Фамилия, имя учащегося   </w:t>
            </w:r>
          </w:p>
        </w:tc>
        <w:tc>
          <w:tcPr>
            <w:tcW w:w="2552" w:type="dxa"/>
            <w:gridSpan w:val="3"/>
          </w:tcPr>
          <w:p w14:paraId="3722237B">
            <w:r>
              <w:t>Показатели освоения обучающих задач</w:t>
            </w:r>
          </w:p>
        </w:tc>
        <w:tc>
          <w:tcPr>
            <w:tcW w:w="2551" w:type="dxa"/>
            <w:gridSpan w:val="3"/>
          </w:tcPr>
          <w:p w14:paraId="17B52276">
            <w:r>
              <w:t>Показатели освоения развивающих задач</w:t>
            </w:r>
          </w:p>
        </w:tc>
        <w:tc>
          <w:tcPr>
            <w:tcW w:w="2410" w:type="dxa"/>
            <w:gridSpan w:val="3"/>
          </w:tcPr>
          <w:p w14:paraId="242E613A">
            <w:r>
              <w:t>Показатели освоения воспитательных задач</w:t>
            </w:r>
          </w:p>
        </w:tc>
        <w:tc>
          <w:tcPr>
            <w:tcW w:w="1313" w:type="dxa"/>
            <w:gridSpan w:val="2"/>
            <w:vMerge w:val="restart"/>
          </w:tcPr>
          <w:p w14:paraId="6BB35181">
            <w:r>
              <w:t>Уровень освоения программы</w:t>
            </w:r>
          </w:p>
        </w:tc>
      </w:tr>
      <w:tr w14:paraId="21F7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Merge w:val="continue"/>
          </w:tcPr>
          <w:p w14:paraId="5BF90745"/>
        </w:tc>
        <w:tc>
          <w:tcPr>
            <w:tcW w:w="851" w:type="dxa"/>
          </w:tcPr>
          <w:p w14:paraId="018D3080">
            <w:r>
              <w:t>О1</w:t>
            </w:r>
          </w:p>
        </w:tc>
        <w:tc>
          <w:tcPr>
            <w:tcW w:w="850" w:type="dxa"/>
          </w:tcPr>
          <w:p w14:paraId="250125C6">
            <w:r>
              <w:t>О2</w:t>
            </w:r>
          </w:p>
        </w:tc>
        <w:tc>
          <w:tcPr>
            <w:tcW w:w="851" w:type="dxa"/>
          </w:tcPr>
          <w:p w14:paraId="7AF0263D">
            <w:r>
              <w:t>О3</w:t>
            </w:r>
          </w:p>
        </w:tc>
        <w:tc>
          <w:tcPr>
            <w:tcW w:w="850" w:type="dxa"/>
          </w:tcPr>
          <w:p w14:paraId="0B75273B">
            <w:r>
              <w:t>Р1</w:t>
            </w:r>
          </w:p>
        </w:tc>
        <w:tc>
          <w:tcPr>
            <w:tcW w:w="709" w:type="dxa"/>
          </w:tcPr>
          <w:p w14:paraId="54A53139">
            <w:r>
              <w:t>Р2</w:t>
            </w:r>
          </w:p>
        </w:tc>
        <w:tc>
          <w:tcPr>
            <w:tcW w:w="992" w:type="dxa"/>
          </w:tcPr>
          <w:p w14:paraId="77D3A8E2">
            <w:r>
              <w:t>Р3</w:t>
            </w:r>
          </w:p>
        </w:tc>
        <w:tc>
          <w:tcPr>
            <w:tcW w:w="851" w:type="dxa"/>
          </w:tcPr>
          <w:p w14:paraId="4DE3C9E3">
            <w:r>
              <w:t>В1</w:t>
            </w:r>
          </w:p>
        </w:tc>
        <w:tc>
          <w:tcPr>
            <w:tcW w:w="850" w:type="dxa"/>
          </w:tcPr>
          <w:p w14:paraId="11AA6DDE">
            <w:r>
              <w:t>В2</w:t>
            </w:r>
          </w:p>
        </w:tc>
        <w:tc>
          <w:tcPr>
            <w:tcW w:w="709" w:type="dxa"/>
          </w:tcPr>
          <w:p w14:paraId="7E9000D5">
            <w:r>
              <w:t>В3</w:t>
            </w:r>
          </w:p>
        </w:tc>
        <w:tc>
          <w:tcPr>
            <w:tcW w:w="1313" w:type="dxa"/>
            <w:gridSpan w:val="2"/>
            <w:vMerge w:val="continue"/>
          </w:tcPr>
          <w:p w14:paraId="3876E8A1"/>
        </w:tc>
      </w:tr>
      <w:tr w14:paraId="17C5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0F08FBFB"/>
        </w:tc>
        <w:tc>
          <w:tcPr>
            <w:tcW w:w="851" w:type="dxa"/>
          </w:tcPr>
          <w:p w14:paraId="720F9D51"/>
        </w:tc>
        <w:tc>
          <w:tcPr>
            <w:tcW w:w="850" w:type="dxa"/>
          </w:tcPr>
          <w:p w14:paraId="0E8ABC58"/>
        </w:tc>
        <w:tc>
          <w:tcPr>
            <w:tcW w:w="851" w:type="dxa"/>
          </w:tcPr>
          <w:p w14:paraId="69990931"/>
        </w:tc>
        <w:tc>
          <w:tcPr>
            <w:tcW w:w="850" w:type="dxa"/>
          </w:tcPr>
          <w:p w14:paraId="319C1ACF"/>
        </w:tc>
        <w:tc>
          <w:tcPr>
            <w:tcW w:w="709" w:type="dxa"/>
          </w:tcPr>
          <w:p w14:paraId="64133128"/>
        </w:tc>
        <w:tc>
          <w:tcPr>
            <w:tcW w:w="992" w:type="dxa"/>
          </w:tcPr>
          <w:p w14:paraId="0C6A6DCB"/>
        </w:tc>
        <w:tc>
          <w:tcPr>
            <w:tcW w:w="851" w:type="dxa"/>
          </w:tcPr>
          <w:p w14:paraId="66D051C7"/>
        </w:tc>
        <w:tc>
          <w:tcPr>
            <w:tcW w:w="850" w:type="dxa"/>
          </w:tcPr>
          <w:p w14:paraId="3C4CB281"/>
        </w:tc>
        <w:tc>
          <w:tcPr>
            <w:tcW w:w="709" w:type="dxa"/>
          </w:tcPr>
          <w:p w14:paraId="7373EE35"/>
        </w:tc>
        <w:tc>
          <w:tcPr>
            <w:tcW w:w="1313" w:type="dxa"/>
            <w:gridSpan w:val="2"/>
          </w:tcPr>
          <w:p w14:paraId="5A1375B2"/>
        </w:tc>
      </w:tr>
      <w:tr w14:paraId="5278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5C7E1C92"/>
        </w:tc>
        <w:tc>
          <w:tcPr>
            <w:tcW w:w="851" w:type="dxa"/>
          </w:tcPr>
          <w:p w14:paraId="1769ECDE"/>
        </w:tc>
        <w:tc>
          <w:tcPr>
            <w:tcW w:w="850" w:type="dxa"/>
          </w:tcPr>
          <w:p w14:paraId="7EB09954"/>
        </w:tc>
        <w:tc>
          <w:tcPr>
            <w:tcW w:w="851" w:type="dxa"/>
          </w:tcPr>
          <w:p w14:paraId="27ED8BC8"/>
        </w:tc>
        <w:tc>
          <w:tcPr>
            <w:tcW w:w="850" w:type="dxa"/>
          </w:tcPr>
          <w:p w14:paraId="66CE080F"/>
        </w:tc>
        <w:tc>
          <w:tcPr>
            <w:tcW w:w="709" w:type="dxa"/>
          </w:tcPr>
          <w:p w14:paraId="757C0A42"/>
        </w:tc>
        <w:tc>
          <w:tcPr>
            <w:tcW w:w="992" w:type="dxa"/>
          </w:tcPr>
          <w:p w14:paraId="0328FCED"/>
        </w:tc>
        <w:tc>
          <w:tcPr>
            <w:tcW w:w="851" w:type="dxa"/>
          </w:tcPr>
          <w:p w14:paraId="66FED4F6"/>
        </w:tc>
        <w:tc>
          <w:tcPr>
            <w:tcW w:w="850" w:type="dxa"/>
          </w:tcPr>
          <w:p w14:paraId="69BE73A6"/>
        </w:tc>
        <w:tc>
          <w:tcPr>
            <w:tcW w:w="709" w:type="dxa"/>
          </w:tcPr>
          <w:p w14:paraId="6A39B252"/>
        </w:tc>
        <w:tc>
          <w:tcPr>
            <w:tcW w:w="1313" w:type="dxa"/>
            <w:gridSpan w:val="2"/>
          </w:tcPr>
          <w:p w14:paraId="793C3816"/>
        </w:tc>
      </w:tr>
      <w:tr w14:paraId="36D6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1AC845FF"/>
        </w:tc>
        <w:tc>
          <w:tcPr>
            <w:tcW w:w="851" w:type="dxa"/>
          </w:tcPr>
          <w:p w14:paraId="1C055003"/>
        </w:tc>
        <w:tc>
          <w:tcPr>
            <w:tcW w:w="850" w:type="dxa"/>
          </w:tcPr>
          <w:p w14:paraId="6DFC9414"/>
        </w:tc>
        <w:tc>
          <w:tcPr>
            <w:tcW w:w="851" w:type="dxa"/>
          </w:tcPr>
          <w:p w14:paraId="6F7075FE"/>
        </w:tc>
        <w:tc>
          <w:tcPr>
            <w:tcW w:w="850" w:type="dxa"/>
          </w:tcPr>
          <w:p w14:paraId="3F7E8CAC"/>
        </w:tc>
        <w:tc>
          <w:tcPr>
            <w:tcW w:w="709" w:type="dxa"/>
          </w:tcPr>
          <w:p w14:paraId="0A207713"/>
        </w:tc>
        <w:tc>
          <w:tcPr>
            <w:tcW w:w="992" w:type="dxa"/>
          </w:tcPr>
          <w:p w14:paraId="6C665E36"/>
        </w:tc>
        <w:tc>
          <w:tcPr>
            <w:tcW w:w="851" w:type="dxa"/>
          </w:tcPr>
          <w:p w14:paraId="1F32F49C"/>
        </w:tc>
        <w:tc>
          <w:tcPr>
            <w:tcW w:w="850" w:type="dxa"/>
          </w:tcPr>
          <w:p w14:paraId="13485766"/>
        </w:tc>
        <w:tc>
          <w:tcPr>
            <w:tcW w:w="709" w:type="dxa"/>
          </w:tcPr>
          <w:p w14:paraId="3AA321A7"/>
        </w:tc>
        <w:tc>
          <w:tcPr>
            <w:tcW w:w="1313" w:type="dxa"/>
            <w:gridSpan w:val="2"/>
          </w:tcPr>
          <w:p w14:paraId="091CF61B"/>
        </w:tc>
      </w:tr>
      <w:tr w14:paraId="1FE2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7" w:type="dxa"/>
        </w:trPr>
        <w:tc>
          <w:tcPr>
            <w:tcW w:w="2694" w:type="dxa"/>
          </w:tcPr>
          <w:p w14:paraId="00F7AD06">
            <w:pPr>
              <w:rPr>
                <w:b/>
              </w:rPr>
            </w:pPr>
            <w:r>
              <w:rPr>
                <w:b/>
              </w:rPr>
              <w:t>Средний балл по группе</w:t>
            </w:r>
          </w:p>
          <w:p w14:paraId="2E24ECA2">
            <w:pPr>
              <w:rPr>
                <w:b/>
              </w:rPr>
            </w:pPr>
          </w:p>
        </w:tc>
        <w:tc>
          <w:tcPr>
            <w:tcW w:w="851" w:type="dxa"/>
          </w:tcPr>
          <w:p w14:paraId="6DD186CB">
            <w:pPr>
              <w:rPr>
                <w:b/>
                <w:sz w:val="28"/>
                <w:szCs w:val="28"/>
              </w:rPr>
            </w:pPr>
          </w:p>
        </w:tc>
        <w:tc>
          <w:tcPr>
            <w:tcW w:w="850" w:type="dxa"/>
          </w:tcPr>
          <w:p w14:paraId="14FAB040">
            <w:pPr>
              <w:rPr>
                <w:b/>
                <w:sz w:val="28"/>
                <w:szCs w:val="28"/>
              </w:rPr>
            </w:pPr>
          </w:p>
        </w:tc>
        <w:tc>
          <w:tcPr>
            <w:tcW w:w="851" w:type="dxa"/>
          </w:tcPr>
          <w:p w14:paraId="520AEA24">
            <w:pPr>
              <w:rPr>
                <w:b/>
                <w:sz w:val="28"/>
                <w:szCs w:val="28"/>
              </w:rPr>
            </w:pPr>
          </w:p>
        </w:tc>
        <w:tc>
          <w:tcPr>
            <w:tcW w:w="850" w:type="dxa"/>
          </w:tcPr>
          <w:p w14:paraId="056B501B">
            <w:pPr>
              <w:rPr>
                <w:b/>
                <w:sz w:val="28"/>
                <w:szCs w:val="28"/>
              </w:rPr>
            </w:pPr>
          </w:p>
        </w:tc>
        <w:tc>
          <w:tcPr>
            <w:tcW w:w="709" w:type="dxa"/>
          </w:tcPr>
          <w:p w14:paraId="43B5AAF9">
            <w:pPr>
              <w:rPr>
                <w:b/>
                <w:sz w:val="28"/>
                <w:szCs w:val="28"/>
              </w:rPr>
            </w:pPr>
          </w:p>
        </w:tc>
        <w:tc>
          <w:tcPr>
            <w:tcW w:w="992" w:type="dxa"/>
          </w:tcPr>
          <w:p w14:paraId="52FB68EF">
            <w:pPr>
              <w:rPr>
                <w:b/>
                <w:sz w:val="28"/>
                <w:szCs w:val="28"/>
              </w:rPr>
            </w:pPr>
          </w:p>
        </w:tc>
        <w:tc>
          <w:tcPr>
            <w:tcW w:w="851" w:type="dxa"/>
          </w:tcPr>
          <w:p w14:paraId="31800289">
            <w:pPr>
              <w:rPr>
                <w:b/>
                <w:sz w:val="28"/>
                <w:szCs w:val="28"/>
              </w:rPr>
            </w:pPr>
          </w:p>
        </w:tc>
        <w:tc>
          <w:tcPr>
            <w:tcW w:w="850" w:type="dxa"/>
          </w:tcPr>
          <w:p w14:paraId="1C4E36BF">
            <w:pPr>
              <w:rPr>
                <w:b/>
                <w:sz w:val="28"/>
                <w:szCs w:val="28"/>
              </w:rPr>
            </w:pPr>
          </w:p>
        </w:tc>
        <w:tc>
          <w:tcPr>
            <w:tcW w:w="709" w:type="dxa"/>
          </w:tcPr>
          <w:p w14:paraId="4D972634">
            <w:pPr>
              <w:rPr>
                <w:b/>
                <w:sz w:val="28"/>
                <w:szCs w:val="28"/>
              </w:rPr>
            </w:pPr>
          </w:p>
        </w:tc>
        <w:tc>
          <w:tcPr>
            <w:tcW w:w="1276" w:type="dxa"/>
          </w:tcPr>
          <w:p w14:paraId="0331D1A4">
            <w:pPr>
              <w:rPr>
                <w:b/>
              </w:rPr>
            </w:pPr>
          </w:p>
        </w:tc>
      </w:tr>
      <w:tr w14:paraId="6B54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14:paraId="4E48EC28">
            <w:pPr>
              <w:rPr>
                <w:b/>
              </w:rPr>
            </w:pPr>
            <w:r>
              <w:rPr>
                <w:b/>
              </w:rPr>
              <w:t>Средний балл по показателям:</w:t>
            </w:r>
          </w:p>
          <w:p w14:paraId="17885E9E">
            <w:r>
              <w:t>3-4 низкий</w:t>
            </w:r>
          </w:p>
          <w:p w14:paraId="1993A07E">
            <w:r>
              <w:t>5-7 – средний</w:t>
            </w:r>
          </w:p>
          <w:p w14:paraId="4794EE7A">
            <w:pPr>
              <w:rPr>
                <w:b/>
              </w:rPr>
            </w:pPr>
            <w:r>
              <w:t>8-9 – высокий</w:t>
            </w:r>
          </w:p>
        </w:tc>
        <w:tc>
          <w:tcPr>
            <w:tcW w:w="2552" w:type="dxa"/>
            <w:gridSpan w:val="3"/>
          </w:tcPr>
          <w:p w14:paraId="1A37CA37">
            <w:pPr>
              <w:rPr>
                <w:b/>
                <w:sz w:val="32"/>
                <w:szCs w:val="32"/>
              </w:rPr>
            </w:pPr>
          </w:p>
        </w:tc>
        <w:tc>
          <w:tcPr>
            <w:tcW w:w="2551" w:type="dxa"/>
            <w:gridSpan w:val="3"/>
          </w:tcPr>
          <w:p w14:paraId="2F595A3E">
            <w:pPr>
              <w:rPr>
                <w:b/>
                <w:sz w:val="32"/>
                <w:szCs w:val="32"/>
              </w:rPr>
            </w:pPr>
          </w:p>
        </w:tc>
        <w:tc>
          <w:tcPr>
            <w:tcW w:w="2410" w:type="dxa"/>
            <w:gridSpan w:val="3"/>
          </w:tcPr>
          <w:p w14:paraId="39E4CDB7">
            <w:pPr>
              <w:rPr>
                <w:b/>
                <w:sz w:val="32"/>
                <w:szCs w:val="32"/>
              </w:rPr>
            </w:pPr>
          </w:p>
        </w:tc>
        <w:tc>
          <w:tcPr>
            <w:tcW w:w="1313" w:type="dxa"/>
            <w:gridSpan w:val="2"/>
          </w:tcPr>
          <w:p w14:paraId="384CDCFF"/>
        </w:tc>
      </w:tr>
    </w:tbl>
    <w:p w14:paraId="464FC41D">
      <w:r>
        <w:rPr>
          <w:b/>
        </w:rPr>
        <w:t>Критерии  освоения программы</w:t>
      </w:r>
      <w:r>
        <w:t>:      9 - 14 баллов – ниже среднего</w:t>
      </w:r>
    </w:p>
    <w:p w14:paraId="52748460">
      <w:r>
        <w:t xml:space="preserve">                                                                 15 -21 балл -  средний</w:t>
      </w:r>
    </w:p>
    <w:p w14:paraId="4C546B1F">
      <w:r>
        <w:t xml:space="preserve">                                                                 22 – 27 баллов – выше среднего</w:t>
      </w:r>
      <w:r>
        <w:rPr>
          <w:b/>
        </w:rPr>
        <w:t xml:space="preserve"> </w:t>
      </w:r>
    </w:p>
    <w:p w14:paraId="25EBA55F">
      <w:pPr>
        <w:rPr>
          <w:b/>
        </w:rPr>
      </w:pPr>
      <w:r>
        <w:rPr>
          <w:b/>
        </w:rPr>
        <w:t>Задачи:</w:t>
      </w:r>
    </w:p>
    <w:p w14:paraId="3CF1EF3C">
      <w:pPr>
        <w:rPr>
          <w:b/>
        </w:rPr>
      </w:pPr>
      <w:r>
        <w:rPr>
          <w:b/>
        </w:rPr>
        <w:t>Образовательные:</w:t>
      </w:r>
    </w:p>
    <w:p w14:paraId="675BB715">
      <w:r>
        <w:t xml:space="preserve">1. </w:t>
      </w:r>
    </w:p>
    <w:p w14:paraId="3A594DBC">
      <w:r>
        <w:t xml:space="preserve">2. </w:t>
      </w:r>
    </w:p>
    <w:p w14:paraId="13B7B22B">
      <w:r>
        <w:t xml:space="preserve">3. </w:t>
      </w:r>
    </w:p>
    <w:p w14:paraId="740D86A7">
      <w:r>
        <w:rPr>
          <w:b/>
        </w:rPr>
        <w:t>Развивающие:</w:t>
      </w:r>
    </w:p>
    <w:p w14:paraId="3CDF0BDD">
      <w:r>
        <w:t xml:space="preserve">1. </w:t>
      </w:r>
    </w:p>
    <w:p w14:paraId="7EF5325B">
      <w:r>
        <w:t xml:space="preserve">2. </w:t>
      </w:r>
    </w:p>
    <w:p w14:paraId="7D0FBD30">
      <w:r>
        <w:t>3.</w:t>
      </w:r>
    </w:p>
    <w:p w14:paraId="15DCAE41">
      <w:r>
        <w:rPr>
          <w:b/>
        </w:rPr>
        <w:t>Воспитательные:</w:t>
      </w:r>
    </w:p>
    <w:p w14:paraId="746FB4D1">
      <w:r>
        <w:t xml:space="preserve">1. </w:t>
      </w:r>
    </w:p>
    <w:p w14:paraId="6EFA7976">
      <w:r>
        <w:t xml:space="preserve">2. </w:t>
      </w:r>
    </w:p>
    <w:p w14:paraId="28678471">
      <w:pPr>
        <w:jc w:val="center"/>
        <w:rPr>
          <w:b/>
        </w:rPr>
      </w:pPr>
      <w:r>
        <w:rPr>
          <w:b/>
        </w:rPr>
        <w:t xml:space="preserve">Промежуточная аттестация обучающихся </w:t>
      </w:r>
    </w:p>
    <w:p w14:paraId="0D79803E">
      <w:pPr>
        <w:jc w:val="center"/>
        <w:rPr>
          <w:b/>
        </w:rPr>
      </w:pPr>
      <w:r>
        <w:rPr>
          <w:b/>
        </w:rPr>
        <w:t>по итогам  ______ учебного года</w:t>
      </w:r>
    </w:p>
    <w:p w14:paraId="0983C45D">
      <w:pPr>
        <w:jc w:val="center"/>
        <w:rPr>
          <w:b/>
        </w:rPr>
      </w:pPr>
      <w:r>
        <w:rPr>
          <w:b/>
        </w:rPr>
        <w:t>Диагностическая  карта (по образцу 1 полугодия)</w:t>
      </w:r>
    </w:p>
    <w:p w14:paraId="54AEB76A"/>
    <w:p w14:paraId="13D2E076">
      <w:pPr>
        <w:jc w:val="center"/>
        <w:rPr>
          <w:b/>
        </w:rPr>
      </w:pPr>
      <w:r>
        <w:rPr>
          <w:b/>
        </w:rPr>
        <w:t>Результаты психолого-педагогической диагностики группы</w:t>
      </w:r>
    </w:p>
    <w:p w14:paraId="68E031AF">
      <w:pPr>
        <w:jc w:val="center"/>
        <w:rPr>
          <w:b/>
        </w:rPr>
      </w:pPr>
      <w:r>
        <w:rPr>
          <w:b/>
        </w:rPr>
        <w:t xml:space="preserve"> на конец ______учебного года ( по образцу входной диагностики)</w:t>
      </w:r>
    </w:p>
    <w:p w14:paraId="03945E04">
      <w:pPr>
        <w:rPr>
          <w:b/>
        </w:rPr>
      </w:pPr>
    </w:p>
    <w:p w14:paraId="62CB6282">
      <w:pPr>
        <w:jc w:val="center"/>
        <w:rPr>
          <w:b/>
        </w:rPr>
      </w:pPr>
      <w:r>
        <w:rPr>
          <w:b/>
        </w:rPr>
        <w:t>Результаты психолого-педагогической диагностики учащихся группы</w:t>
      </w:r>
    </w:p>
    <w:p w14:paraId="2769F1AF">
      <w:pPr>
        <w:jc w:val="center"/>
        <w:rPr>
          <w:b/>
        </w:rPr>
      </w:pPr>
      <w:r>
        <w:rPr>
          <w:b/>
        </w:rPr>
        <w:t>(сравнительный анализ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75F9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1D75F7D6">
            <w:pPr>
              <w:rPr>
                <w:b/>
              </w:rPr>
            </w:pPr>
            <w:r>
              <w:rPr>
                <w:b/>
              </w:rPr>
              <w:t>Фамилия, имя учащегося</w:t>
            </w:r>
          </w:p>
        </w:tc>
        <w:tc>
          <w:tcPr>
            <w:tcW w:w="3190" w:type="dxa"/>
          </w:tcPr>
          <w:p w14:paraId="24E8E8FB">
            <w:pPr>
              <w:rPr>
                <w:b/>
              </w:rPr>
            </w:pPr>
            <w:r>
              <w:rPr>
                <w:b/>
              </w:rPr>
              <w:t>Результаты входной диагностики</w:t>
            </w:r>
          </w:p>
        </w:tc>
        <w:tc>
          <w:tcPr>
            <w:tcW w:w="3191" w:type="dxa"/>
          </w:tcPr>
          <w:p w14:paraId="4A51A3B4">
            <w:pPr>
              <w:rPr>
                <w:b/>
              </w:rPr>
            </w:pPr>
            <w:r>
              <w:rPr>
                <w:b/>
              </w:rPr>
              <w:t>Результаты диагностики на конец учебного года</w:t>
            </w:r>
          </w:p>
        </w:tc>
      </w:tr>
      <w:tr w14:paraId="7214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5CFC1DB1"/>
        </w:tc>
        <w:tc>
          <w:tcPr>
            <w:tcW w:w="3190" w:type="dxa"/>
          </w:tcPr>
          <w:p w14:paraId="46B0E863">
            <w:pPr>
              <w:pStyle w:val="4"/>
              <w:jc w:val="center"/>
              <w:outlineLvl w:val="3"/>
              <w:rPr>
                <w:rFonts w:ascii="Times New Roman" w:hAnsi="Times New Roman" w:cs="Times New Roman"/>
                <w:i w:val="0"/>
                <w:color w:val="auto"/>
                <w:sz w:val="24"/>
                <w:szCs w:val="24"/>
              </w:rPr>
            </w:pPr>
          </w:p>
        </w:tc>
        <w:tc>
          <w:tcPr>
            <w:tcW w:w="3191" w:type="dxa"/>
          </w:tcPr>
          <w:p w14:paraId="25B3B206">
            <w:pPr>
              <w:jc w:val="center"/>
              <w:rPr>
                <w:b/>
              </w:rPr>
            </w:pPr>
          </w:p>
        </w:tc>
      </w:tr>
      <w:tr w14:paraId="710F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303A2274"/>
        </w:tc>
        <w:tc>
          <w:tcPr>
            <w:tcW w:w="3190" w:type="dxa"/>
          </w:tcPr>
          <w:p w14:paraId="21C05593">
            <w:pPr>
              <w:pStyle w:val="4"/>
              <w:jc w:val="center"/>
              <w:outlineLvl w:val="3"/>
              <w:rPr>
                <w:rFonts w:ascii="Times New Roman" w:hAnsi="Times New Roman" w:cs="Times New Roman"/>
                <w:i w:val="0"/>
                <w:color w:val="auto"/>
                <w:sz w:val="24"/>
                <w:szCs w:val="24"/>
              </w:rPr>
            </w:pPr>
          </w:p>
        </w:tc>
        <w:tc>
          <w:tcPr>
            <w:tcW w:w="3191" w:type="dxa"/>
          </w:tcPr>
          <w:p w14:paraId="4FB3C09E">
            <w:pPr>
              <w:jc w:val="center"/>
              <w:rPr>
                <w:b/>
              </w:rPr>
            </w:pPr>
          </w:p>
        </w:tc>
      </w:tr>
    </w:tbl>
    <w:p w14:paraId="51162E5B">
      <w:pPr>
        <w:jc w:val="center"/>
        <w:rPr>
          <w:b/>
        </w:rPr>
      </w:pPr>
    </w:p>
    <w:p w14:paraId="48AD61C2">
      <w:pPr>
        <w:jc w:val="center"/>
        <w:rPr>
          <w:b/>
        </w:rPr>
      </w:pPr>
      <w:r>
        <w:rPr>
          <w:b/>
        </w:rPr>
        <w:t>Качество освоения образовательной программы учащимися группы за 2017-2018 учебный год</w:t>
      </w:r>
    </w:p>
    <w:p w14:paraId="031661D9">
      <w:pPr>
        <w:rPr>
          <w:b/>
        </w:rPr>
      </w:pPr>
    </w:p>
    <w:tbl>
      <w:tblPr>
        <w:tblStyle w:val="6"/>
        <w:tblW w:w="1034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850"/>
        <w:gridCol w:w="992"/>
        <w:gridCol w:w="993"/>
        <w:gridCol w:w="850"/>
        <w:gridCol w:w="992"/>
        <w:gridCol w:w="567"/>
        <w:gridCol w:w="567"/>
        <w:gridCol w:w="567"/>
        <w:gridCol w:w="567"/>
        <w:gridCol w:w="1134"/>
      </w:tblGrid>
      <w:tr w14:paraId="7B94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Merge w:val="restart"/>
            <w:tcBorders>
              <w:top w:val="single" w:color="auto" w:sz="4" w:space="0"/>
              <w:left w:val="single" w:color="auto" w:sz="4" w:space="0"/>
              <w:bottom w:val="single" w:color="auto" w:sz="4" w:space="0"/>
              <w:right w:val="single" w:color="auto" w:sz="4" w:space="0"/>
            </w:tcBorders>
          </w:tcPr>
          <w:p w14:paraId="4F07089A">
            <w:pPr>
              <w:jc w:val="center"/>
              <w:rPr>
                <w:b/>
                <w:bCs/>
                <w:sz w:val="20"/>
                <w:szCs w:val="20"/>
              </w:rPr>
            </w:pPr>
            <w:r>
              <w:rPr>
                <w:b/>
                <w:bCs/>
                <w:sz w:val="20"/>
                <w:szCs w:val="20"/>
              </w:rPr>
              <w:t>ФИО</w:t>
            </w:r>
          </w:p>
        </w:tc>
        <w:tc>
          <w:tcPr>
            <w:tcW w:w="1842" w:type="dxa"/>
            <w:gridSpan w:val="2"/>
            <w:tcBorders>
              <w:top w:val="single" w:color="auto" w:sz="4" w:space="0"/>
              <w:left w:val="single" w:color="auto" w:sz="4" w:space="0"/>
              <w:bottom w:val="single" w:color="auto" w:sz="4" w:space="0"/>
              <w:right w:val="single" w:color="auto" w:sz="4" w:space="0"/>
            </w:tcBorders>
          </w:tcPr>
          <w:p w14:paraId="3102053E">
            <w:pPr>
              <w:jc w:val="center"/>
              <w:rPr>
                <w:b/>
                <w:bCs/>
                <w:sz w:val="20"/>
                <w:szCs w:val="20"/>
              </w:rPr>
            </w:pPr>
            <w:r>
              <w:rPr>
                <w:b/>
                <w:bCs/>
                <w:sz w:val="20"/>
                <w:szCs w:val="20"/>
              </w:rPr>
              <w:t>Результаты входной диагностики</w:t>
            </w:r>
          </w:p>
        </w:tc>
        <w:tc>
          <w:tcPr>
            <w:tcW w:w="993" w:type="dxa"/>
            <w:vMerge w:val="restart"/>
            <w:tcBorders>
              <w:top w:val="single" w:color="auto" w:sz="4" w:space="0"/>
              <w:left w:val="single" w:color="auto" w:sz="4" w:space="0"/>
              <w:right w:val="single" w:color="auto" w:sz="4" w:space="0"/>
            </w:tcBorders>
          </w:tcPr>
          <w:p w14:paraId="1B5B9A50">
            <w:pPr>
              <w:rPr>
                <w:b/>
                <w:bCs/>
                <w:sz w:val="20"/>
                <w:szCs w:val="20"/>
              </w:rPr>
            </w:pPr>
            <w:r>
              <w:rPr>
                <w:b/>
                <w:bCs/>
                <w:sz w:val="20"/>
                <w:szCs w:val="20"/>
              </w:rPr>
              <w:t>Результаты освоения программы за 1 полугодие</w:t>
            </w:r>
          </w:p>
        </w:tc>
        <w:tc>
          <w:tcPr>
            <w:tcW w:w="1842" w:type="dxa"/>
            <w:gridSpan w:val="2"/>
            <w:tcBorders>
              <w:top w:val="single" w:color="auto" w:sz="4" w:space="0"/>
              <w:left w:val="single" w:color="auto" w:sz="4" w:space="0"/>
              <w:bottom w:val="single" w:color="auto" w:sz="4" w:space="0"/>
              <w:right w:val="single" w:color="auto" w:sz="4" w:space="0"/>
            </w:tcBorders>
          </w:tcPr>
          <w:p w14:paraId="56DEF9BE">
            <w:pPr>
              <w:jc w:val="center"/>
              <w:rPr>
                <w:bCs/>
                <w:sz w:val="20"/>
                <w:szCs w:val="20"/>
              </w:rPr>
            </w:pPr>
            <w:r>
              <w:rPr>
                <w:b/>
                <w:bCs/>
                <w:sz w:val="20"/>
                <w:szCs w:val="20"/>
              </w:rPr>
              <w:t>Результаты освоения программы за учебный год</w:t>
            </w:r>
          </w:p>
        </w:tc>
        <w:tc>
          <w:tcPr>
            <w:tcW w:w="2268" w:type="dxa"/>
            <w:gridSpan w:val="4"/>
            <w:tcBorders>
              <w:top w:val="single" w:color="auto" w:sz="4" w:space="0"/>
              <w:left w:val="single" w:color="auto" w:sz="4" w:space="0"/>
              <w:bottom w:val="single" w:color="auto" w:sz="4" w:space="0"/>
              <w:right w:val="single" w:color="auto" w:sz="4" w:space="0"/>
            </w:tcBorders>
          </w:tcPr>
          <w:p w14:paraId="3E9F4760">
            <w:pPr>
              <w:jc w:val="center"/>
              <w:rPr>
                <w:b/>
                <w:bCs/>
                <w:sz w:val="20"/>
                <w:szCs w:val="20"/>
              </w:rPr>
            </w:pPr>
          </w:p>
          <w:p w14:paraId="07F6D706">
            <w:pPr>
              <w:jc w:val="center"/>
              <w:rPr>
                <w:b/>
                <w:bCs/>
                <w:sz w:val="20"/>
                <w:szCs w:val="20"/>
              </w:rPr>
            </w:pPr>
            <w:r>
              <w:rPr>
                <w:b/>
                <w:bCs/>
                <w:sz w:val="20"/>
                <w:szCs w:val="20"/>
              </w:rPr>
              <w:t>Результативность</w:t>
            </w:r>
          </w:p>
        </w:tc>
        <w:tc>
          <w:tcPr>
            <w:tcW w:w="1134" w:type="dxa"/>
            <w:vMerge w:val="restart"/>
            <w:tcBorders>
              <w:top w:val="single" w:color="auto" w:sz="4" w:space="0"/>
              <w:left w:val="single" w:color="auto" w:sz="4" w:space="0"/>
              <w:right w:val="single" w:color="auto" w:sz="4" w:space="0"/>
            </w:tcBorders>
            <w:textDirection w:val="btLr"/>
          </w:tcPr>
          <w:p w14:paraId="066B0F1E">
            <w:pPr>
              <w:ind w:left="113" w:right="113"/>
              <w:jc w:val="center"/>
              <w:rPr>
                <w:b/>
                <w:bCs/>
                <w:sz w:val="20"/>
                <w:szCs w:val="20"/>
              </w:rPr>
            </w:pPr>
            <w:r>
              <w:rPr>
                <w:b/>
                <w:bCs/>
                <w:sz w:val="20"/>
                <w:szCs w:val="20"/>
              </w:rPr>
              <w:t>Итоговый уровень освоения программы</w:t>
            </w:r>
          </w:p>
        </w:tc>
      </w:tr>
      <w:tr w14:paraId="11EF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9" w:hRule="atLeast"/>
        </w:trPr>
        <w:tc>
          <w:tcPr>
            <w:tcW w:w="2269" w:type="dxa"/>
            <w:vMerge w:val="continue"/>
            <w:tcBorders>
              <w:top w:val="single" w:color="auto" w:sz="4" w:space="0"/>
              <w:left w:val="single" w:color="auto" w:sz="4" w:space="0"/>
              <w:bottom w:val="single" w:color="auto" w:sz="4" w:space="0"/>
              <w:right w:val="single" w:color="auto" w:sz="4" w:space="0"/>
            </w:tcBorders>
            <w:vAlign w:val="center"/>
          </w:tcPr>
          <w:p w14:paraId="5FFC3BA4">
            <w:pPr>
              <w:rPr>
                <w:b/>
                <w:bCs/>
                <w:sz w:val="20"/>
                <w:szCs w:val="20"/>
              </w:rPr>
            </w:pPr>
          </w:p>
        </w:tc>
        <w:tc>
          <w:tcPr>
            <w:tcW w:w="850" w:type="dxa"/>
            <w:tcBorders>
              <w:top w:val="single" w:color="auto" w:sz="4" w:space="0"/>
              <w:left w:val="single" w:color="auto" w:sz="4" w:space="0"/>
              <w:bottom w:val="single" w:color="auto" w:sz="4" w:space="0"/>
              <w:right w:val="single" w:color="auto" w:sz="4" w:space="0"/>
            </w:tcBorders>
            <w:textDirection w:val="btLr"/>
          </w:tcPr>
          <w:p w14:paraId="1DC787EE">
            <w:pPr>
              <w:ind w:left="113" w:right="113"/>
              <w:jc w:val="center"/>
              <w:rPr>
                <w:b/>
                <w:bCs/>
                <w:sz w:val="20"/>
                <w:szCs w:val="20"/>
              </w:rPr>
            </w:pPr>
            <w:r>
              <w:rPr>
                <w:b/>
                <w:bCs/>
                <w:sz w:val="20"/>
                <w:szCs w:val="20"/>
              </w:rPr>
              <w:t xml:space="preserve">Уровень  входных ЗУН </w:t>
            </w:r>
          </w:p>
        </w:tc>
        <w:tc>
          <w:tcPr>
            <w:tcW w:w="992" w:type="dxa"/>
            <w:tcBorders>
              <w:top w:val="single" w:color="auto" w:sz="4" w:space="0"/>
              <w:left w:val="single" w:color="auto" w:sz="4" w:space="0"/>
              <w:bottom w:val="single" w:color="auto" w:sz="4" w:space="0"/>
              <w:right w:val="single" w:color="auto" w:sz="4" w:space="0"/>
            </w:tcBorders>
            <w:textDirection w:val="btLr"/>
          </w:tcPr>
          <w:p w14:paraId="21C6DD73">
            <w:pPr>
              <w:ind w:left="113" w:right="113"/>
              <w:jc w:val="center"/>
              <w:rPr>
                <w:b/>
                <w:bCs/>
                <w:sz w:val="20"/>
                <w:szCs w:val="20"/>
              </w:rPr>
            </w:pPr>
            <w:r>
              <w:rPr>
                <w:b/>
                <w:bCs/>
                <w:sz w:val="20"/>
                <w:szCs w:val="20"/>
              </w:rPr>
              <w:t>Психол.-педагог. диагнос.</w:t>
            </w:r>
          </w:p>
        </w:tc>
        <w:tc>
          <w:tcPr>
            <w:tcW w:w="993" w:type="dxa"/>
            <w:vMerge w:val="continue"/>
            <w:tcBorders>
              <w:left w:val="single" w:color="auto" w:sz="4" w:space="0"/>
              <w:bottom w:val="single" w:color="auto" w:sz="4" w:space="0"/>
              <w:right w:val="single" w:color="auto" w:sz="4" w:space="0"/>
            </w:tcBorders>
            <w:textDirection w:val="btLr"/>
          </w:tcPr>
          <w:p w14:paraId="329C1CD1">
            <w:pPr>
              <w:ind w:left="113" w:right="113"/>
              <w:jc w:val="center"/>
              <w:rPr>
                <w:b/>
                <w:bCs/>
                <w:sz w:val="20"/>
                <w:szCs w:val="20"/>
              </w:rPr>
            </w:pPr>
          </w:p>
        </w:tc>
        <w:tc>
          <w:tcPr>
            <w:tcW w:w="850" w:type="dxa"/>
            <w:tcBorders>
              <w:top w:val="single" w:color="auto" w:sz="4" w:space="0"/>
              <w:left w:val="single" w:color="auto" w:sz="4" w:space="0"/>
              <w:bottom w:val="single" w:color="auto" w:sz="4" w:space="0"/>
              <w:right w:val="single" w:color="auto" w:sz="4" w:space="0"/>
            </w:tcBorders>
            <w:textDirection w:val="btLr"/>
          </w:tcPr>
          <w:p w14:paraId="018DC339">
            <w:pPr>
              <w:ind w:left="113" w:right="113"/>
              <w:jc w:val="center"/>
              <w:rPr>
                <w:b/>
                <w:bCs/>
                <w:sz w:val="20"/>
                <w:szCs w:val="20"/>
              </w:rPr>
            </w:pPr>
            <w:r>
              <w:rPr>
                <w:b/>
                <w:bCs/>
                <w:sz w:val="20"/>
                <w:szCs w:val="20"/>
              </w:rPr>
              <w:t>Уровень освоения программы</w:t>
            </w:r>
          </w:p>
        </w:tc>
        <w:tc>
          <w:tcPr>
            <w:tcW w:w="992" w:type="dxa"/>
            <w:tcBorders>
              <w:top w:val="single" w:color="auto" w:sz="4" w:space="0"/>
              <w:left w:val="single" w:color="auto" w:sz="4" w:space="0"/>
              <w:bottom w:val="single" w:color="auto" w:sz="4" w:space="0"/>
              <w:right w:val="single" w:color="auto" w:sz="4" w:space="0"/>
            </w:tcBorders>
            <w:textDirection w:val="btLr"/>
          </w:tcPr>
          <w:p w14:paraId="69A3AE8E">
            <w:pPr>
              <w:ind w:left="113" w:right="113"/>
              <w:jc w:val="center"/>
              <w:rPr>
                <w:b/>
                <w:bCs/>
                <w:sz w:val="20"/>
                <w:szCs w:val="20"/>
              </w:rPr>
            </w:pPr>
            <w:r>
              <w:rPr>
                <w:b/>
                <w:bCs/>
                <w:sz w:val="20"/>
                <w:szCs w:val="20"/>
              </w:rPr>
              <w:t>Психол.-педагог. диагнос.</w:t>
            </w:r>
          </w:p>
        </w:tc>
        <w:tc>
          <w:tcPr>
            <w:tcW w:w="567" w:type="dxa"/>
            <w:tcBorders>
              <w:top w:val="single" w:color="auto" w:sz="4" w:space="0"/>
              <w:left w:val="single" w:color="auto" w:sz="4" w:space="0"/>
              <w:bottom w:val="single" w:color="auto" w:sz="4" w:space="0"/>
              <w:right w:val="single" w:color="auto" w:sz="4" w:space="0"/>
            </w:tcBorders>
            <w:textDirection w:val="btLr"/>
            <w:vAlign w:val="center"/>
          </w:tcPr>
          <w:p w14:paraId="56E5252A">
            <w:pPr>
              <w:ind w:left="113" w:right="113"/>
              <w:rPr>
                <w:b/>
                <w:bCs/>
                <w:sz w:val="20"/>
                <w:szCs w:val="20"/>
              </w:rPr>
            </w:pPr>
            <w:r>
              <w:rPr>
                <w:b/>
                <w:bCs/>
                <w:sz w:val="20"/>
                <w:szCs w:val="20"/>
              </w:rPr>
              <w:t>Муницип.</w:t>
            </w:r>
          </w:p>
        </w:tc>
        <w:tc>
          <w:tcPr>
            <w:tcW w:w="567" w:type="dxa"/>
            <w:tcBorders>
              <w:top w:val="single" w:color="auto" w:sz="4" w:space="0"/>
              <w:left w:val="single" w:color="auto" w:sz="4" w:space="0"/>
              <w:bottom w:val="single" w:color="auto" w:sz="4" w:space="0"/>
              <w:right w:val="single" w:color="auto" w:sz="4" w:space="0"/>
            </w:tcBorders>
            <w:textDirection w:val="btLr"/>
            <w:vAlign w:val="center"/>
          </w:tcPr>
          <w:p w14:paraId="508E07CA">
            <w:pPr>
              <w:ind w:left="113" w:right="113"/>
              <w:rPr>
                <w:b/>
                <w:bCs/>
                <w:sz w:val="20"/>
                <w:szCs w:val="20"/>
              </w:rPr>
            </w:pPr>
            <w:r>
              <w:rPr>
                <w:b/>
                <w:bCs/>
                <w:sz w:val="20"/>
                <w:szCs w:val="20"/>
              </w:rPr>
              <w:t>Республ.</w:t>
            </w:r>
          </w:p>
        </w:tc>
        <w:tc>
          <w:tcPr>
            <w:tcW w:w="567" w:type="dxa"/>
            <w:tcBorders>
              <w:top w:val="single" w:color="auto" w:sz="4" w:space="0"/>
              <w:left w:val="single" w:color="auto" w:sz="4" w:space="0"/>
              <w:bottom w:val="single" w:color="auto" w:sz="4" w:space="0"/>
              <w:right w:val="single" w:color="auto" w:sz="4" w:space="0"/>
            </w:tcBorders>
            <w:textDirection w:val="btLr"/>
            <w:vAlign w:val="center"/>
          </w:tcPr>
          <w:p w14:paraId="786EDAC5">
            <w:pPr>
              <w:ind w:left="113" w:right="113"/>
              <w:rPr>
                <w:b/>
                <w:bCs/>
                <w:sz w:val="20"/>
                <w:szCs w:val="20"/>
              </w:rPr>
            </w:pPr>
            <w:r>
              <w:rPr>
                <w:b/>
                <w:bCs/>
                <w:sz w:val="20"/>
                <w:szCs w:val="20"/>
              </w:rPr>
              <w:t>Всероссийс.</w:t>
            </w:r>
          </w:p>
        </w:tc>
        <w:tc>
          <w:tcPr>
            <w:tcW w:w="567" w:type="dxa"/>
            <w:tcBorders>
              <w:left w:val="single" w:color="auto" w:sz="4" w:space="0"/>
              <w:bottom w:val="single" w:color="auto" w:sz="4" w:space="0"/>
              <w:right w:val="single" w:color="auto" w:sz="4" w:space="0"/>
            </w:tcBorders>
            <w:textDirection w:val="btLr"/>
          </w:tcPr>
          <w:p w14:paraId="02F94199">
            <w:pPr>
              <w:ind w:left="113" w:right="113"/>
              <w:rPr>
                <w:b/>
                <w:bCs/>
                <w:sz w:val="20"/>
                <w:szCs w:val="20"/>
              </w:rPr>
            </w:pPr>
            <w:r>
              <w:rPr>
                <w:b/>
                <w:bCs/>
                <w:sz w:val="20"/>
                <w:szCs w:val="20"/>
              </w:rPr>
              <w:t>Междунаро.</w:t>
            </w:r>
          </w:p>
        </w:tc>
        <w:tc>
          <w:tcPr>
            <w:tcW w:w="1134" w:type="dxa"/>
            <w:vMerge w:val="continue"/>
            <w:tcBorders>
              <w:left w:val="single" w:color="auto" w:sz="4" w:space="0"/>
              <w:bottom w:val="single" w:color="auto" w:sz="4" w:space="0"/>
              <w:right w:val="single" w:color="auto" w:sz="4" w:space="0"/>
            </w:tcBorders>
            <w:textDirection w:val="btLr"/>
          </w:tcPr>
          <w:p w14:paraId="693D2F57">
            <w:pPr>
              <w:ind w:left="113" w:right="113"/>
              <w:rPr>
                <w:b/>
                <w:bCs/>
                <w:sz w:val="20"/>
                <w:szCs w:val="20"/>
              </w:rPr>
            </w:pPr>
          </w:p>
        </w:tc>
      </w:tr>
      <w:tr w14:paraId="0168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269" w:type="dxa"/>
            <w:tcBorders>
              <w:top w:val="single" w:color="auto" w:sz="4" w:space="0"/>
              <w:left w:val="single" w:color="auto" w:sz="4" w:space="0"/>
              <w:bottom w:val="single" w:color="auto" w:sz="4" w:space="0"/>
              <w:right w:val="single" w:color="auto" w:sz="4" w:space="0"/>
            </w:tcBorders>
          </w:tcPr>
          <w:p w14:paraId="64927D70"/>
        </w:tc>
        <w:tc>
          <w:tcPr>
            <w:tcW w:w="850" w:type="dxa"/>
            <w:tcBorders>
              <w:top w:val="single" w:color="auto" w:sz="4" w:space="0"/>
              <w:left w:val="single" w:color="auto" w:sz="4" w:space="0"/>
              <w:bottom w:val="single" w:color="auto" w:sz="4" w:space="0"/>
              <w:right w:val="single" w:color="auto" w:sz="4" w:space="0"/>
            </w:tcBorders>
          </w:tcPr>
          <w:p w14:paraId="4003102F">
            <w:pPr>
              <w:ind w:right="1309"/>
              <w:jc w:val="center"/>
            </w:pPr>
          </w:p>
        </w:tc>
        <w:tc>
          <w:tcPr>
            <w:tcW w:w="992" w:type="dxa"/>
            <w:tcBorders>
              <w:top w:val="single" w:color="auto" w:sz="4" w:space="0"/>
              <w:left w:val="single" w:color="auto" w:sz="4" w:space="0"/>
              <w:bottom w:val="single" w:color="auto" w:sz="4" w:space="0"/>
              <w:right w:val="single" w:color="auto" w:sz="4" w:space="0"/>
            </w:tcBorders>
          </w:tcPr>
          <w:p w14:paraId="34A83A2D">
            <w:pPr>
              <w:pStyle w:val="4"/>
              <w:jc w:val="center"/>
              <w:rPr>
                <w:rFonts w:ascii="Times New Roman" w:hAnsi="Times New Roman" w:cs="Times New Roman"/>
                <w:i w:val="0"/>
                <w:color w:val="auto"/>
                <w:sz w:val="24"/>
                <w:szCs w:val="24"/>
              </w:rPr>
            </w:pPr>
          </w:p>
        </w:tc>
        <w:tc>
          <w:tcPr>
            <w:tcW w:w="993" w:type="dxa"/>
            <w:tcBorders>
              <w:top w:val="single" w:color="auto" w:sz="4" w:space="0"/>
              <w:left w:val="single" w:color="auto" w:sz="4" w:space="0"/>
              <w:bottom w:val="single" w:color="auto" w:sz="4" w:space="0"/>
              <w:right w:val="single" w:color="auto" w:sz="4" w:space="0"/>
            </w:tcBorders>
          </w:tcPr>
          <w:p w14:paraId="10F49CF9"/>
        </w:tc>
        <w:tc>
          <w:tcPr>
            <w:tcW w:w="850" w:type="dxa"/>
            <w:tcBorders>
              <w:top w:val="single" w:color="auto" w:sz="4" w:space="0"/>
              <w:left w:val="single" w:color="auto" w:sz="4" w:space="0"/>
              <w:bottom w:val="single" w:color="auto" w:sz="4" w:space="0"/>
              <w:right w:val="single" w:color="auto" w:sz="4" w:space="0"/>
            </w:tcBorders>
          </w:tcPr>
          <w:p w14:paraId="07C7CC9B"/>
        </w:tc>
        <w:tc>
          <w:tcPr>
            <w:tcW w:w="992" w:type="dxa"/>
            <w:tcBorders>
              <w:top w:val="single" w:color="auto" w:sz="4" w:space="0"/>
              <w:left w:val="single" w:color="auto" w:sz="4" w:space="0"/>
              <w:bottom w:val="single" w:color="auto" w:sz="4" w:space="0"/>
              <w:right w:val="single" w:color="auto" w:sz="4" w:space="0"/>
            </w:tcBorders>
          </w:tcPr>
          <w:p w14:paraId="282AFA15">
            <w:pPr>
              <w:jc w:val="center"/>
              <w:rPr>
                <w:b/>
              </w:rPr>
            </w:pPr>
          </w:p>
        </w:tc>
        <w:tc>
          <w:tcPr>
            <w:tcW w:w="567" w:type="dxa"/>
            <w:tcBorders>
              <w:top w:val="single" w:color="auto" w:sz="4" w:space="0"/>
              <w:left w:val="single" w:color="auto" w:sz="4" w:space="0"/>
              <w:bottom w:val="single" w:color="auto" w:sz="4" w:space="0"/>
              <w:right w:val="single" w:color="auto" w:sz="4" w:space="0"/>
            </w:tcBorders>
          </w:tcPr>
          <w:p w14:paraId="6E43245B">
            <w:pPr>
              <w:pStyle w:val="4"/>
              <w:jc w:val="center"/>
              <w:rPr>
                <w:rFonts w:ascii="Times New Roman" w:hAnsi="Times New Roman" w:cs="Times New Roman"/>
                <w:i w:val="0"/>
                <w:color w:val="auto"/>
                <w:sz w:val="24"/>
                <w:szCs w:val="24"/>
              </w:rPr>
            </w:pPr>
          </w:p>
        </w:tc>
        <w:tc>
          <w:tcPr>
            <w:tcW w:w="567" w:type="dxa"/>
            <w:tcBorders>
              <w:top w:val="single" w:color="auto" w:sz="4" w:space="0"/>
              <w:left w:val="single" w:color="auto" w:sz="4" w:space="0"/>
              <w:bottom w:val="single" w:color="auto" w:sz="4" w:space="0"/>
              <w:right w:val="single" w:color="auto" w:sz="4" w:space="0"/>
            </w:tcBorders>
          </w:tcPr>
          <w:p w14:paraId="179A194F">
            <w:pPr>
              <w:pStyle w:val="4"/>
              <w:jc w:val="center"/>
              <w:rPr>
                <w:rFonts w:ascii="Times New Roman" w:hAnsi="Times New Roman" w:cs="Times New Roman"/>
                <w:i w:val="0"/>
                <w:color w:val="auto"/>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14:paraId="59BEFA20">
            <w:pPr>
              <w:jc w:val="center"/>
              <w:rPr>
                <w:b/>
              </w:rPr>
            </w:pPr>
          </w:p>
        </w:tc>
        <w:tc>
          <w:tcPr>
            <w:tcW w:w="567" w:type="dxa"/>
            <w:tcBorders>
              <w:top w:val="single" w:color="auto" w:sz="4" w:space="0"/>
              <w:left w:val="single" w:color="auto" w:sz="4" w:space="0"/>
              <w:bottom w:val="single" w:color="auto" w:sz="4" w:space="0"/>
              <w:right w:val="single" w:color="auto" w:sz="4" w:space="0"/>
            </w:tcBorders>
          </w:tcPr>
          <w:p w14:paraId="28388709">
            <w:pPr>
              <w:jc w:val="center"/>
              <w:rPr>
                <w:b/>
              </w:rPr>
            </w:pPr>
          </w:p>
        </w:tc>
        <w:tc>
          <w:tcPr>
            <w:tcW w:w="1134" w:type="dxa"/>
            <w:tcBorders>
              <w:top w:val="single" w:color="auto" w:sz="4" w:space="0"/>
              <w:left w:val="single" w:color="auto" w:sz="4" w:space="0"/>
              <w:bottom w:val="single" w:color="auto" w:sz="4" w:space="0"/>
              <w:right w:val="single" w:color="auto" w:sz="4" w:space="0"/>
            </w:tcBorders>
          </w:tcPr>
          <w:p w14:paraId="6518332F">
            <w:pPr>
              <w:jc w:val="center"/>
              <w:rPr>
                <w:b/>
              </w:rPr>
            </w:pPr>
          </w:p>
        </w:tc>
      </w:tr>
      <w:tr w14:paraId="2DA2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269" w:type="dxa"/>
            <w:tcBorders>
              <w:top w:val="single" w:color="auto" w:sz="4" w:space="0"/>
              <w:left w:val="single" w:color="auto" w:sz="4" w:space="0"/>
              <w:bottom w:val="single" w:color="auto" w:sz="4" w:space="0"/>
              <w:right w:val="single" w:color="auto" w:sz="4" w:space="0"/>
            </w:tcBorders>
          </w:tcPr>
          <w:p w14:paraId="1E5E60AD">
            <w:r>
              <w:t>Средний балл  по показателям</w:t>
            </w:r>
          </w:p>
        </w:tc>
        <w:tc>
          <w:tcPr>
            <w:tcW w:w="850" w:type="dxa"/>
            <w:tcBorders>
              <w:top w:val="single" w:color="auto" w:sz="4" w:space="0"/>
              <w:left w:val="single" w:color="auto" w:sz="4" w:space="0"/>
              <w:bottom w:val="single" w:color="auto" w:sz="4" w:space="0"/>
              <w:right w:val="single" w:color="auto" w:sz="4" w:space="0"/>
            </w:tcBorders>
          </w:tcPr>
          <w:p w14:paraId="6EAA5A52">
            <w:pPr>
              <w:ind w:right="1309"/>
              <w:jc w:val="center"/>
            </w:pPr>
          </w:p>
        </w:tc>
        <w:tc>
          <w:tcPr>
            <w:tcW w:w="992" w:type="dxa"/>
            <w:tcBorders>
              <w:top w:val="single" w:color="auto" w:sz="4" w:space="0"/>
              <w:left w:val="single" w:color="auto" w:sz="4" w:space="0"/>
              <w:bottom w:val="single" w:color="auto" w:sz="4" w:space="0"/>
              <w:right w:val="single" w:color="auto" w:sz="4" w:space="0"/>
            </w:tcBorders>
          </w:tcPr>
          <w:p w14:paraId="279D8CC8">
            <w:pPr>
              <w:pStyle w:val="4"/>
              <w:jc w:val="center"/>
              <w:rPr>
                <w:rFonts w:ascii="Times New Roman" w:hAnsi="Times New Roman" w:cs="Times New Roman"/>
                <w:i w:val="0"/>
                <w:color w:val="auto"/>
                <w:sz w:val="24"/>
                <w:szCs w:val="24"/>
              </w:rPr>
            </w:pPr>
          </w:p>
        </w:tc>
        <w:tc>
          <w:tcPr>
            <w:tcW w:w="993" w:type="dxa"/>
            <w:tcBorders>
              <w:top w:val="single" w:color="auto" w:sz="4" w:space="0"/>
              <w:left w:val="single" w:color="auto" w:sz="4" w:space="0"/>
              <w:bottom w:val="single" w:color="auto" w:sz="4" w:space="0"/>
              <w:right w:val="single" w:color="auto" w:sz="4" w:space="0"/>
            </w:tcBorders>
          </w:tcPr>
          <w:p w14:paraId="5D0DE189"/>
        </w:tc>
        <w:tc>
          <w:tcPr>
            <w:tcW w:w="850" w:type="dxa"/>
            <w:tcBorders>
              <w:top w:val="single" w:color="auto" w:sz="4" w:space="0"/>
              <w:left w:val="single" w:color="auto" w:sz="4" w:space="0"/>
              <w:bottom w:val="single" w:color="auto" w:sz="4" w:space="0"/>
              <w:right w:val="single" w:color="auto" w:sz="4" w:space="0"/>
            </w:tcBorders>
          </w:tcPr>
          <w:p w14:paraId="18B75AB2">
            <w:pPr>
              <w:jc w:val="center"/>
              <w:rPr>
                <w:b/>
              </w:rPr>
            </w:pPr>
          </w:p>
        </w:tc>
        <w:tc>
          <w:tcPr>
            <w:tcW w:w="992" w:type="dxa"/>
            <w:tcBorders>
              <w:top w:val="single" w:color="auto" w:sz="4" w:space="0"/>
              <w:left w:val="single" w:color="auto" w:sz="4" w:space="0"/>
              <w:bottom w:val="single" w:color="auto" w:sz="4" w:space="0"/>
              <w:right w:val="single" w:color="auto" w:sz="4" w:space="0"/>
            </w:tcBorders>
          </w:tcPr>
          <w:p w14:paraId="6B9EBF48">
            <w:pPr>
              <w:pStyle w:val="4"/>
              <w:jc w:val="center"/>
              <w:rPr>
                <w:rFonts w:ascii="Times New Roman" w:hAnsi="Times New Roman" w:cs="Times New Roman"/>
                <w:i w:val="0"/>
                <w:color w:val="auto"/>
                <w:sz w:val="24"/>
                <w:szCs w:val="24"/>
              </w:rPr>
            </w:pPr>
          </w:p>
        </w:tc>
        <w:tc>
          <w:tcPr>
            <w:tcW w:w="567" w:type="dxa"/>
            <w:tcBorders>
              <w:top w:val="single" w:color="auto" w:sz="4" w:space="0"/>
              <w:left w:val="single" w:color="auto" w:sz="4" w:space="0"/>
              <w:bottom w:val="single" w:color="auto" w:sz="4" w:space="0"/>
              <w:right w:val="single" w:color="auto" w:sz="4" w:space="0"/>
            </w:tcBorders>
          </w:tcPr>
          <w:p w14:paraId="1890B64D">
            <w:pPr>
              <w:pStyle w:val="4"/>
              <w:jc w:val="center"/>
              <w:rPr>
                <w:rFonts w:ascii="Times New Roman" w:hAnsi="Times New Roman" w:cs="Times New Roman"/>
                <w:i w:val="0"/>
                <w:color w:val="auto"/>
                <w:sz w:val="24"/>
                <w:szCs w:val="24"/>
              </w:rPr>
            </w:pPr>
          </w:p>
        </w:tc>
        <w:tc>
          <w:tcPr>
            <w:tcW w:w="567" w:type="dxa"/>
            <w:tcBorders>
              <w:top w:val="single" w:color="auto" w:sz="4" w:space="0"/>
              <w:left w:val="single" w:color="auto" w:sz="4" w:space="0"/>
              <w:bottom w:val="single" w:color="auto" w:sz="4" w:space="0"/>
              <w:right w:val="single" w:color="auto" w:sz="4" w:space="0"/>
            </w:tcBorders>
          </w:tcPr>
          <w:p w14:paraId="006BBF05">
            <w:pPr>
              <w:pStyle w:val="4"/>
              <w:jc w:val="center"/>
              <w:rPr>
                <w:rFonts w:ascii="Times New Roman" w:hAnsi="Times New Roman" w:cs="Times New Roman"/>
                <w:i w:val="0"/>
                <w:color w:val="auto"/>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14:paraId="08BFD4DB">
            <w:pPr>
              <w:jc w:val="center"/>
              <w:rPr>
                <w:b/>
              </w:rPr>
            </w:pPr>
          </w:p>
        </w:tc>
        <w:tc>
          <w:tcPr>
            <w:tcW w:w="567" w:type="dxa"/>
            <w:tcBorders>
              <w:top w:val="single" w:color="auto" w:sz="4" w:space="0"/>
              <w:left w:val="single" w:color="auto" w:sz="4" w:space="0"/>
              <w:bottom w:val="single" w:color="auto" w:sz="4" w:space="0"/>
              <w:right w:val="single" w:color="auto" w:sz="4" w:space="0"/>
            </w:tcBorders>
          </w:tcPr>
          <w:p w14:paraId="078EF659">
            <w:pPr>
              <w:jc w:val="center"/>
              <w:rPr>
                <w:b/>
              </w:rPr>
            </w:pPr>
          </w:p>
        </w:tc>
        <w:tc>
          <w:tcPr>
            <w:tcW w:w="1134" w:type="dxa"/>
            <w:tcBorders>
              <w:top w:val="single" w:color="auto" w:sz="4" w:space="0"/>
              <w:left w:val="single" w:color="auto" w:sz="4" w:space="0"/>
              <w:bottom w:val="single" w:color="auto" w:sz="4" w:space="0"/>
              <w:right w:val="single" w:color="auto" w:sz="4" w:space="0"/>
            </w:tcBorders>
          </w:tcPr>
          <w:p w14:paraId="405350CF">
            <w:pPr>
              <w:jc w:val="center"/>
              <w:rPr>
                <w:b/>
              </w:rPr>
            </w:pPr>
          </w:p>
        </w:tc>
      </w:tr>
    </w:tbl>
    <w:p w14:paraId="5DB9F93D"/>
    <w:p w14:paraId="631467CD">
      <w:pPr>
        <w:rPr>
          <w:b/>
        </w:rPr>
      </w:pPr>
      <w:r>
        <w:rPr>
          <w:b/>
        </w:rPr>
        <w:t>Выводы:</w:t>
      </w:r>
    </w:p>
    <w:p w14:paraId="235B8D1B">
      <w:pPr>
        <w:pStyle w:val="13"/>
        <w:shd w:val="clear" w:color="auto" w:fill="FFFFFF"/>
        <w:spacing w:before="0" w:beforeAutospacing="0" w:after="0" w:afterAutospacing="0"/>
        <w:rPr>
          <w:color w:val="000000"/>
        </w:rPr>
      </w:pPr>
      <w:r>
        <w:rPr>
          <w:b/>
          <w:color w:val="000000"/>
        </w:rPr>
        <w:t>Оформление результатов мониторинга</w:t>
      </w:r>
      <w:r>
        <w:rPr>
          <w:color w:val="000000"/>
        </w:rPr>
        <w:t>: педагогический  прогноз,  тенденции развития данного объединения,  сводные таблицы,  диаграммы,   анализ,  информационные листы,  план коррекционной работы и т.д.</w:t>
      </w:r>
    </w:p>
    <w:p w14:paraId="36F301A1">
      <w:pPr>
        <w:jc w:val="both"/>
        <w:rPr>
          <w:b/>
        </w:rPr>
      </w:pPr>
    </w:p>
    <w:p w14:paraId="353F36E3">
      <w:pPr>
        <w:jc w:val="right"/>
        <w:rPr>
          <w:b/>
        </w:rPr>
      </w:pPr>
    </w:p>
    <w:p w14:paraId="6A614B03">
      <w:pPr>
        <w:jc w:val="right"/>
        <w:rPr>
          <w:b/>
        </w:rPr>
      </w:pPr>
      <w:r>
        <w:rPr>
          <w:b/>
        </w:rPr>
        <w:t>Приложение 4</w:t>
      </w:r>
    </w:p>
    <w:p w14:paraId="062D33DF">
      <w:pPr>
        <w:jc w:val="center"/>
        <w:rPr>
          <w:b/>
        </w:rPr>
      </w:pPr>
      <w:r>
        <w:rPr>
          <w:b/>
        </w:rPr>
        <w:t>Модуль дистанционного обучения</w:t>
      </w:r>
    </w:p>
    <w:p w14:paraId="305D6CB8">
      <w:pPr>
        <w:jc w:val="center"/>
        <w:rPr>
          <w:b/>
        </w:rPr>
      </w:pPr>
      <w:r>
        <w:rPr>
          <w:b/>
        </w:rPr>
        <w:t>1 год обучения</w:t>
      </w:r>
    </w:p>
    <w:p w14:paraId="5D837A69">
      <w:pPr>
        <w:jc w:val="center"/>
      </w:pPr>
      <w:r>
        <w:rPr>
          <w:b/>
        </w:rPr>
        <w:t>1.Пояснительная записка.</w:t>
      </w:r>
    </w:p>
    <w:p w14:paraId="37CC2E63">
      <w:r>
        <w:t xml:space="preserve">Модуль дистанционного обучения разработан для образовательного процесса в заочной форме, либо для самостоятельного обучения. Другими словами, если ребенок не может посещать занятия по тем или иным причинам или требует дополнительного образовательного ресурса. </w:t>
      </w:r>
    </w:p>
    <w:p w14:paraId="35EF3966">
      <w:r>
        <w:t xml:space="preserve">Эффективность дистанционного модуля заключается в воспитании у ребенка самоорганизации и саморазвитии, но это не значит, что педагог выключен из процесса обучения. </w:t>
      </w:r>
    </w:p>
    <w:p w14:paraId="673814A5">
      <w:r>
        <w:t>Роль педагога заключается в предоставлении обучающемуся нужной для него информации и корректировки вектора образования по данному направлению.</w:t>
      </w:r>
    </w:p>
    <w:p w14:paraId="245AA1C7">
      <w:r>
        <w:t>Цель дистанционного модуля заключается в повышении качества образования ребенка, а также в стимулировании самостоятельной работы.</w:t>
      </w:r>
    </w:p>
    <w:p w14:paraId="414DCB5B"/>
    <w:p w14:paraId="2A4CA0DB">
      <w:pPr>
        <w:jc w:val="center"/>
        <w:rPr>
          <w:b/>
          <w:i/>
        </w:rPr>
      </w:pPr>
      <w:r>
        <w:rPr>
          <w:b/>
        </w:rPr>
        <w:t>2.Учебный план</w:t>
      </w:r>
      <w:r>
        <w:rPr>
          <w:b/>
          <w:i/>
        </w:rPr>
        <w:t xml:space="preserve"> </w:t>
      </w:r>
      <w:r>
        <w:rPr>
          <w:b/>
        </w:rPr>
        <w:t>первого года обучения</w:t>
      </w:r>
    </w:p>
    <w:tbl>
      <w:tblPr>
        <w:tblStyle w:val="6"/>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993"/>
        <w:gridCol w:w="992"/>
        <w:gridCol w:w="992"/>
        <w:gridCol w:w="2410"/>
      </w:tblGrid>
      <w:tr w14:paraId="10CC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4395" w:type="dxa"/>
            <w:vMerge w:val="restart"/>
            <w:tcBorders>
              <w:top w:val="single" w:color="auto" w:sz="4" w:space="0"/>
              <w:left w:val="single" w:color="auto" w:sz="4" w:space="0"/>
              <w:bottom w:val="single" w:color="auto" w:sz="4" w:space="0"/>
              <w:right w:val="single" w:color="auto" w:sz="4" w:space="0"/>
            </w:tcBorders>
          </w:tcPr>
          <w:p w14:paraId="1FDAB2F7">
            <w:pPr>
              <w:spacing w:line="360" w:lineRule="auto"/>
              <w:jc w:val="center"/>
              <w:rPr>
                <w:b/>
              </w:rPr>
            </w:pPr>
            <w:r>
              <w:rPr>
                <w:b/>
              </w:rPr>
              <w:t>Название раздела, тема</w:t>
            </w:r>
          </w:p>
        </w:tc>
        <w:tc>
          <w:tcPr>
            <w:tcW w:w="2977" w:type="dxa"/>
            <w:gridSpan w:val="3"/>
            <w:tcBorders>
              <w:top w:val="single" w:color="auto" w:sz="4" w:space="0"/>
              <w:left w:val="single" w:color="auto" w:sz="4" w:space="0"/>
              <w:bottom w:val="single" w:color="auto" w:sz="4" w:space="0"/>
              <w:right w:val="single" w:color="auto" w:sz="4" w:space="0"/>
            </w:tcBorders>
          </w:tcPr>
          <w:p w14:paraId="3D0A25B9">
            <w:pPr>
              <w:spacing w:line="360" w:lineRule="auto"/>
              <w:jc w:val="center"/>
              <w:rPr>
                <w:b/>
              </w:rPr>
            </w:pPr>
            <w:r>
              <w:rPr>
                <w:b/>
              </w:rPr>
              <w:t>Количество часов</w:t>
            </w:r>
          </w:p>
        </w:tc>
        <w:tc>
          <w:tcPr>
            <w:tcW w:w="2410" w:type="dxa"/>
            <w:vMerge w:val="restart"/>
            <w:tcBorders>
              <w:top w:val="single" w:color="auto" w:sz="4" w:space="0"/>
              <w:left w:val="single" w:color="auto" w:sz="4" w:space="0"/>
              <w:bottom w:val="single" w:color="auto" w:sz="4" w:space="0"/>
              <w:right w:val="single" w:color="auto" w:sz="4" w:space="0"/>
            </w:tcBorders>
          </w:tcPr>
          <w:p w14:paraId="7602C989">
            <w:pPr>
              <w:spacing w:line="360" w:lineRule="auto"/>
              <w:jc w:val="center"/>
              <w:rPr>
                <w:b/>
              </w:rPr>
            </w:pPr>
            <w:r>
              <w:rPr>
                <w:b/>
              </w:rPr>
              <w:t>Форма аттестации/контроля</w:t>
            </w:r>
          </w:p>
        </w:tc>
      </w:tr>
      <w:tr w14:paraId="1188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95" w:type="dxa"/>
            <w:vMerge w:val="continue"/>
            <w:tcBorders>
              <w:top w:val="single" w:color="auto" w:sz="4" w:space="0"/>
              <w:left w:val="single" w:color="auto" w:sz="4" w:space="0"/>
              <w:bottom w:val="single" w:color="auto" w:sz="4" w:space="0"/>
              <w:right w:val="single" w:color="auto" w:sz="4" w:space="0"/>
            </w:tcBorders>
            <w:vAlign w:val="center"/>
          </w:tcPr>
          <w:p w14:paraId="32204F3B">
            <w:pPr>
              <w:rPr>
                <w:b/>
              </w:rPr>
            </w:pPr>
          </w:p>
        </w:tc>
        <w:tc>
          <w:tcPr>
            <w:tcW w:w="993" w:type="dxa"/>
            <w:tcBorders>
              <w:top w:val="single" w:color="auto" w:sz="4" w:space="0"/>
              <w:left w:val="single" w:color="auto" w:sz="4" w:space="0"/>
              <w:bottom w:val="single" w:color="auto" w:sz="4" w:space="0"/>
              <w:right w:val="single" w:color="auto" w:sz="4" w:space="0"/>
            </w:tcBorders>
          </w:tcPr>
          <w:p w14:paraId="64EEAEDE">
            <w:pPr>
              <w:spacing w:line="360" w:lineRule="auto"/>
              <w:jc w:val="center"/>
              <w:rPr>
                <w:b/>
              </w:rPr>
            </w:pPr>
            <w:r>
              <w:rPr>
                <w:b/>
              </w:rPr>
              <w:t>Всего</w:t>
            </w:r>
          </w:p>
        </w:tc>
        <w:tc>
          <w:tcPr>
            <w:tcW w:w="992" w:type="dxa"/>
            <w:tcBorders>
              <w:top w:val="single" w:color="auto" w:sz="4" w:space="0"/>
              <w:left w:val="single" w:color="auto" w:sz="4" w:space="0"/>
              <w:bottom w:val="single" w:color="auto" w:sz="4" w:space="0"/>
              <w:right w:val="single" w:color="auto" w:sz="4" w:space="0"/>
            </w:tcBorders>
          </w:tcPr>
          <w:p w14:paraId="039058D5">
            <w:pPr>
              <w:spacing w:line="360" w:lineRule="auto"/>
              <w:jc w:val="center"/>
              <w:rPr>
                <w:b/>
              </w:rPr>
            </w:pPr>
            <w:r>
              <w:rPr>
                <w:b/>
              </w:rPr>
              <w:t>Теор</w:t>
            </w:r>
          </w:p>
        </w:tc>
        <w:tc>
          <w:tcPr>
            <w:tcW w:w="992" w:type="dxa"/>
            <w:tcBorders>
              <w:top w:val="single" w:color="auto" w:sz="4" w:space="0"/>
              <w:left w:val="single" w:color="auto" w:sz="4" w:space="0"/>
              <w:bottom w:val="single" w:color="auto" w:sz="4" w:space="0"/>
              <w:right w:val="single" w:color="auto" w:sz="4" w:space="0"/>
            </w:tcBorders>
          </w:tcPr>
          <w:p w14:paraId="23A6308F">
            <w:pPr>
              <w:spacing w:line="360" w:lineRule="auto"/>
              <w:jc w:val="center"/>
              <w:rPr>
                <w:b/>
              </w:rPr>
            </w:pPr>
            <w:r>
              <w:rPr>
                <w:b/>
              </w:rPr>
              <w:t>Прак</w:t>
            </w: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30B7AAF8">
            <w:pPr>
              <w:rPr>
                <w:b/>
              </w:rPr>
            </w:pPr>
          </w:p>
        </w:tc>
      </w:tr>
      <w:tr w14:paraId="5D00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395" w:type="dxa"/>
            <w:tcBorders>
              <w:top w:val="single" w:color="auto" w:sz="4" w:space="0"/>
              <w:left w:val="single" w:color="auto" w:sz="4" w:space="0"/>
              <w:bottom w:val="single" w:color="auto" w:sz="4" w:space="0"/>
              <w:right w:val="single" w:color="auto" w:sz="4" w:space="0"/>
            </w:tcBorders>
          </w:tcPr>
          <w:p w14:paraId="6A5893C0">
            <w:pPr>
              <w:rPr>
                <w:b/>
              </w:rPr>
            </w:pPr>
            <w:r>
              <w:rPr>
                <w:b/>
                <w:lang w:val="en-US"/>
              </w:rPr>
              <w:t>I.</w:t>
            </w:r>
            <w:r>
              <w:rPr>
                <w:b/>
              </w:rPr>
              <w:t>Теория</w:t>
            </w:r>
          </w:p>
        </w:tc>
        <w:tc>
          <w:tcPr>
            <w:tcW w:w="993" w:type="dxa"/>
            <w:tcBorders>
              <w:top w:val="single" w:color="auto" w:sz="4" w:space="0"/>
              <w:left w:val="single" w:color="auto" w:sz="4" w:space="0"/>
              <w:bottom w:val="single" w:color="auto" w:sz="4" w:space="0"/>
              <w:right w:val="single" w:color="auto" w:sz="4" w:space="0"/>
            </w:tcBorders>
          </w:tcPr>
          <w:p w14:paraId="4C4D6814">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7F0621FA">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096D539B">
            <w:pPr>
              <w:jc w:val="center"/>
            </w:pPr>
            <w:r>
              <w:t>-</w:t>
            </w:r>
          </w:p>
        </w:tc>
        <w:tc>
          <w:tcPr>
            <w:tcW w:w="2410" w:type="dxa"/>
            <w:tcBorders>
              <w:top w:val="single" w:color="auto" w:sz="4" w:space="0"/>
              <w:left w:val="single" w:color="auto" w:sz="4" w:space="0"/>
              <w:bottom w:val="single" w:color="auto" w:sz="4" w:space="0"/>
              <w:right w:val="single" w:color="auto" w:sz="4" w:space="0"/>
            </w:tcBorders>
          </w:tcPr>
          <w:p w14:paraId="29BA9404"/>
        </w:tc>
      </w:tr>
      <w:tr w14:paraId="1DC1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395" w:type="dxa"/>
            <w:tcBorders>
              <w:top w:val="single" w:color="auto" w:sz="4" w:space="0"/>
              <w:left w:val="single" w:color="auto" w:sz="4" w:space="0"/>
              <w:bottom w:val="single" w:color="auto" w:sz="4" w:space="0"/>
              <w:right w:val="single" w:color="auto" w:sz="4" w:space="0"/>
            </w:tcBorders>
          </w:tcPr>
          <w:p w14:paraId="327954D7">
            <w:r>
              <w:rPr>
                <w:lang w:val="en-US"/>
              </w:rPr>
              <w:t>1.</w:t>
            </w:r>
            <w:r>
              <w:t>История баскетбола.</w:t>
            </w:r>
          </w:p>
        </w:tc>
        <w:tc>
          <w:tcPr>
            <w:tcW w:w="993" w:type="dxa"/>
            <w:tcBorders>
              <w:top w:val="single" w:color="auto" w:sz="4" w:space="0"/>
              <w:left w:val="single" w:color="auto" w:sz="4" w:space="0"/>
              <w:bottom w:val="single" w:color="auto" w:sz="4" w:space="0"/>
              <w:right w:val="single" w:color="auto" w:sz="4" w:space="0"/>
            </w:tcBorders>
          </w:tcPr>
          <w:p w14:paraId="3C35DB1C">
            <w:pPr>
              <w:jc w:val="center"/>
            </w:pPr>
            <w:r>
              <w:t>1</w:t>
            </w:r>
          </w:p>
        </w:tc>
        <w:tc>
          <w:tcPr>
            <w:tcW w:w="992" w:type="dxa"/>
            <w:tcBorders>
              <w:top w:val="single" w:color="auto" w:sz="4" w:space="0"/>
              <w:left w:val="single" w:color="auto" w:sz="4" w:space="0"/>
              <w:bottom w:val="single" w:color="auto" w:sz="4" w:space="0"/>
              <w:right w:val="single" w:color="auto" w:sz="4" w:space="0"/>
            </w:tcBorders>
          </w:tcPr>
          <w:p w14:paraId="2D752980">
            <w:pPr>
              <w:jc w:val="center"/>
            </w:pPr>
            <w:r>
              <w:t>1</w:t>
            </w:r>
          </w:p>
        </w:tc>
        <w:tc>
          <w:tcPr>
            <w:tcW w:w="992" w:type="dxa"/>
            <w:tcBorders>
              <w:top w:val="single" w:color="auto" w:sz="4" w:space="0"/>
              <w:left w:val="single" w:color="auto" w:sz="4" w:space="0"/>
              <w:bottom w:val="single" w:color="auto" w:sz="4" w:space="0"/>
              <w:right w:val="single" w:color="auto" w:sz="4" w:space="0"/>
            </w:tcBorders>
          </w:tcPr>
          <w:p w14:paraId="55492D51">
            <w:pPr>
              <w:jc w:val="center"/>
            </w:pPr>
            <w:r>
              <w:t>-</w:t>
            </w:r>
          </w:p>
        </w:tc>
        <w:tc>
          <w:tcPr>
            <w:tcW w:w="2410" w:type="dxa"/>
            <w:tcBorders>
              <w:top w:val="single" w:color="auto" w:sz="4" w:space="0"/>
              <w:left w:val="single" w:color="auto" w:sz="4" w:space="0"/>
              <w:bottom w:val="single" w:color="auto" w:sz="4" w:space="0"/>
              <w:right w:val="single" w:color="auto" w:sz="4" w:space="0"/>
            </w:tcBorders>
          </w:tcPr>
          <w:p w14:paraId="6D29A816">
            <w:r>
              <w:t>Тестовые задания</w:t>
            </w:r>
          </w:p>
        </w:tc>
      </w:tr>
      <w:tr w14:paraId="1970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395" w:type="dxa"/>
            <w:tcBorders>
              <w:top w:val="single" w:color="auto" w:sz="4" w:space="0"/>
              <w:left w:val="single" w:color="auto" w:sz="4" w:space="0"/>
              <w:bottom w:val="single" w:color="auto" w:sz="4" w:space="0"/>
              <w:right w:val="single" w:color="auto" w:sz="4" w:space="0"/>
            </w:tcBorders>
          </w:tcPr>
          <w:p w14:paraId="2EDCF1CF">
            <w:r>
              <w:t>2.Правила и техника игры.</w:t>
            </w:r>
          </w:p>
        </w:tc>
        <w:tc>
          <w:tcPr>
            <w:tcW w:w="993" w:type="dxa"/>
            <w:tcBorders>
              <w:top w:val="single" w:color="auto" w:sz="4" w:space="0"/>
              <w:left w:val="single" w:color="auto" w:sz="4" w:space="0"/>
              <w:bottom w:val="single" w:color="auto" w:sz="4" w:space="0"/>
              <w:right w:val="single" w:color="auto" w:sz="4" w:space="0"/>
            </w:tcBorders>
          </w:tcPr>
          <w:p w14:paraId="1208036B">
            <w:pPr>
              <w:jc w:val="center"/>
            </w:pPr>
            <w:r>
              <w:t>1</w:t>
            </w:r>
          </w:p>
        </w:tc>
        <w:tc>
          <w:tcPr>
            <w:tcW w:w="992" w:type="dxa"/>
            <w:tcBorders>
              <w:top w:val="single" w:color="auto" w:sz="4" w:space="0"/>
              <w:left w:val="single" w:color="auto" w:sz="4" w:space="0"/>
              <w:bottom w:val="single" w:color="auto" w:sz="4" w:space="0"/>
              <w:right w:val="single" w:color="auto" w:sz="4" w:space="0"/>
            </w:tcBorders>
          </w:tcPr>
          <w:p w14:paraId="39F3C622">
            <w:pPr>
              <w:jc w:val="center"/>
            </w:pPr>
            <w:r>
              <w:t>1</w:t>
            </w:r>
          </w:p>
        </w:tc>
        <w:tc>
          <w:tcPr>
            <w:tcW w:w="992" w:type="dxa"/>
            <w:tcBorders>
              <w:top w:val="single" w:color="auto" w:sz="4" w:space="0"/>
              <w:left w:val="single" w:color="auto" w:sz="4" w:space="0"/>
              <w:bottom w:val="single" w:color="auto" w:sz="4" w:space="0"/>
              <w:right w:val="single" w:color="auto" w:sz="4" w:space="0"/>
            </w:tcBorders>
          </w:tcPr>
          <w:p w14:paraId="050ADC4B">
            <w:pPr>
              <w:jc w:val="center"/>
            </w:pPr>
            <w:r>
              <w:t>-</w:t>
            </w:r>
          </w:p>
        </w:tc>
        <w:tc>
          <w:tcPr>
            <w:tcW w:w="2410" w:type="dxa"/>
            <w:tcBorders>
              <w:top w:val="single" w:color="auto" w:sz="4" w:space="0"/>
              <w:left w:val="single" w:color="auto" w:sz="4" w:space="0"/>
              <w:bottom w:val="single" w:color="auto" w:sz="4" w:space="0"/>
              <w:right w:val="single" w:color="auto" w:sz="4" w:space="0"/>
            </w:tcBorders>
          </w:tcPr>
          <w:p w14:paraId="33DF252D">
            <w:r>
              <w:t>Тестовые задания</w:t>
            </w:r>
          </w:p>
        </w:tc>
      </w:tr>
      <w:tr w14:paraId="279A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2891291F">
            <w:pPr>
              <w:jc w:val="center"/>
              <w:rPr>
                <w:b/>
              </w:rPr>
            </w:pPr>
            <w:r>
              <w:rPr>
                <w:b/>
              </w:rPr>
              <w:t xml:space="preserve">                  Всего:       2 часа</w:t>
            </w:r>
          </w:p>
        </w:tc>
      </w:tr>
      <w:tr w14:paraId="6423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395" w:type="dxa"/>
            <w:tcBorders>
              <w:top w:val="single" w:color="auto" w:sz="4" w:space="0"/>
              <w:left w:val="single" w:color="auto" w:sz="4" w:space="0"/>
              <w:bottom w:val="single" w:color="auto" w:sz="4" w:space="0"/>
              <w:right w:val="single" w:color="auto" w:sz="4" w:space="0"/>
            </w:tcBorders>
          </w:tcPr>
          <w:p w14:paraId="0B7EE22C">
            <w:r>
              <w:rPr>
                <w:b/>
                <w:lang w:val="en-US"/>
              </w:rPr>
              <w:t>II</w:t>
            </w:r>
            <w:r>
              <w:rPr>
                <w:b/>
              </w:rPr>
              <w:t>. ОФП</w:t>
            </w:r>
            <w:r>
              <w:t xml:space="preserve"> </w:t>
            </w:r>
          </w:p>
          <w:p w14:paraId="385D1362">
            <w:pPr>
              <w:rPr>
                <w:b/>
              </w:rPr>
            </w:pPr>
            <w:r>
              <w:rPr>
                <w:b/>
              </w:rPr>
              <w:t>Развитие двигательных качеств</w:t>
            </w:r>
          </w:p>
        </w:tc>
        <w:tc>
          <w:tcPr>
            <w:tcW w:w="993" w:type="dxa"/>
            <w:tcBorders>
              <w:top w:val="single" w:color="auto" w:sz="4" w:space="0"/>
              <w:left w:val="single" w:color="auto" w:sz="4" w:space="0"/>
              <w:bottom w:val="single" w:color="auto" w:sz="4" w:space="0"/>
              <w:right w:val="single" w:color="auto" w:sz="4" w:space="0"/>
            </w:tcBorders>
          </w:tcPr>
          <w:p w14:paraId="23EC5DD3">
            <w:pPr>
              <w:jc w:val="center"/>
              <w:rPr>
                <w:rFonts w:ascii="Calibri" w:hAnsi="Calibri"/>
              </w:rPr>
            </w:pPr>
            <w:r>
              <w:rPr>
                <w:rFonts w:ascii="Calibri" w:hAnsi="Calibri"/>
              </w:rPr>
              <w:t>10</w:t>
            </w:r>
          </w:p>
        </w:tc>
        <w:tc>
          <w:tcPr>
            <w:tcW w:w="992" w:type="dxa"/>
            <w:tcBorders>
              <w:top w:val="single" w:color="auto" w:sz="4" w:space="0"/>
              <w:left w:val="single" w:color="auto" w:sz="4" w:space="0"/>
              <w:bottom w:val="single" w:color="auto" w:sz="4" w:space="0"/>
              <w:right w:val="single" w:color="auto" w:sz="4" w:space="0"/>
            </w:tcBorders>
          </w:tcPr>
          <w:p w14:paraId="3DED6889">
            <w:pPr>
              <w:jc w:val="center"/>
              <w:rPr>
                <w:rFonts w:ascii="Calibri" w:hAnsi="Calibri"/>
              </w:rPr>
            </w:pPr>
          </w:p>
        </w:tc>
        <w:tc>
          <w:tcPr>
            <w:tcW w:w="992" w:type="dxa"/>
            <w:tcBorders>
              <w:top w:val="single" w:color="auto" w:sz="4" w:space="0"/>
              <w:left w:val="single" w:color="auto" w:sz="4" w:space="0"/>
              <w:bottom w:val="single" w:color="auto" w:sz="4" w:space="0"/>
              <w:right w:val="single" w:color="auto" w:sz="4" w:space="0"/>
            </w:tcBorders>
          </w:tcPr>
          <w:p w14:paraId="4C2FBC96">
            <w:pPr>
              <w:jc w:val="center"/>
            </w:pPr>
            <w:r>
              <w:t>10</w:t>
            </w:r>
          </w:p>
        </w:tc>
        <w:tc>
          <w:tcPr>
            <w:tcW w:w="2410" w:type="dxa"/>
            <w:tcBorders>
              <w:top w:val="single" w:color="auto" w:sz="4" w:space="0"/>
              <w:left w:val="single" w:color="auto" w:sz="4" w:space="0"/>
              <w:bottom w:val="single" w:color="auto" w:sz="4" w:space="0"/>
              <w:right w:val="single" w:color="auto" w:sz="4" w:space="0"/>
            </w:tcBorders>
          </w:tcPr>
          <w:p w14:paraId="47823E3D"/>
        </w:tc>
      </w:tr>
      <w:tr w14:paraId="4981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395" w:type="dxa"/>
            <w:tcBorders>
              <w:top w:val="single" w:color="auto" w:sz="4" w:space="0"/>
              <w:left w:val="single" w:color="auto" w:sz="4" w:space="0"/>
              <w:bottom w:val="single" w:color="auto" w:sz="4" w:space="0"/>
              <w:right w:val="single" w:color="auto" w:sz="4" w:space="0"/>
            </w:tcBorders>
          </w:tcPr>
          <w:p w14:paraId="4C37A322">
            <w:r>
              <w:t>1.Развитие силы</w:t>
            </w:r>
          </w:p>
        </w:tc>
        <w:tc>
          <w:tcPr>
            <w:tcW w:w="993" w:type="dxa"/>
            <w:tcBorders>
              <w:top w:val="single" w:color="auto" w:sz="4" w:space="0"/>
              <w:left w:val="single" w:color="auto" w:sz="4" w:space="0"/>
              <w:bottom w:val="single" w:color="auto" w:sz="4" w:space="0"/>
              <w:right w:val="single" w:color="auto" w:sz="4" w:space="0"/>
            </w:tcBorders>
          </w:tcPr>
          <w:p w14:paraId="79C0F41F">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38F3BD70">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47BA35D5">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1226449E">
            <w:r>
              <w:t>Фото. Видео</w:t>
            </w:r>
          </w:p>
        </w:tc>
      </w:tr>
      <w:tr w14:paraId="3797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395" w:type="dxa"/>
            <w:tcBorders>
              <w:top w:val="single" w:color="auto" w:sz="4" w:space="0"/>
              <w:left w:val="single" w:color="auto" w:sz="4" w:space="0"/>
              <w:bottom w:val="single" w:color="auto" w:sz="4" w:space="0"/>
              <w:right w:val="single" w:color="auto" w:sz="4" w:space="0"/>
            </w:tcBorders>
          </w:tcPr>
          <w:p w14:paraId="4A87C7DC">
            <w:r>
              <w:t xml:space="preserve">2.Развитие скоростно-силовых  качеств </w:t>
            </w:r>
          </w:p>
        </w:tc>
        <w:tc>
          <w:tcPr>
            <w:tcW w:w="993" w:type="dxa"/>
            <w:tcBorders>
              <w:top w:val="single" w:color="auto" w:sz="4" w:space="0"/>
              <w:left w:val="single" w:color="auto" w:sz="4" w:space="0"/>
              <w:bottom w:val="single" w:color="auto" w:sz="4" w:space="0"/>
              <w:right w:val="single" w:color="auto" w:sz="4" w:space="0"/>
            </w:tcBorders>
          </w:tcPr>
          <w:p w14:paraId="56FAE87C">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621E9524">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2EEABF49">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186460D6">
            <w:r>
              <w:t>Фото. Видео</w:t>
            </w:r>
          </w:p>
        </w:tc>
      </w:tr>
      <w:tr w14:paraId="12FA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395" w:type="dxa"/>
            <w:tcBorders>
              <w:top w:val="single" w:color="auto" w:sz="4" w:space="0"/>
              <w:left w:val="single" w:color="auto" w:sz="4" w:space="0"/>
              <w:bottom w:val="single" w:color="auto" w:sz="4" w:space="0"/>
              <w:right w:val="single" w:color="auto" w:sz="4" w:space="0"/>
            </w:tcBorders>
          </w:tcPr>
          <w:p w14:paraId="3133CC79">
            <w:r>
              <w:t xml:space="preserve">3.Развитие специальной силовой выносливости </w:t>
            </w:r>
          </w:p>
        </w:tc>
        <w:tc>
          <w:tcPr>
            <w:tcW w:w="993" w:type="dxa"/>
            <w:tcBorders>
              <w:top w:val="single" w:color="auto" w:sz="4" w:space="0"/>
              <w:left w:val="single" w:color="auto" w:sz="4" w:space="0"/>
              <w:bottom w:val="single" w:color="auto" w:sz="4" w:space="0"/>
              <w:right w:val="single" w:color="auto" w:sz="4" w:space="0"/>
            </w:tcBorders>
          </w:tcPr>
          <w:p w14:paraId="6AF96A1E">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1822DF11">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22D2D727">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09A2732E">
            <w:r>
              <w:t>Фото. Видео</w:t>
            </w:r>
          </w:p>
        </w:tc>
      </w:tr>
      <w:tr w14:paraId="3CA3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395" w:type="dxa"/>
            <w:tcBorders>
              <w:top w:val="single" w:color="auto" w:sz="4" w:space="0"/>
              <w:left w:val="single" w:color="auto" w:sz="4" w:space="0"/>
              <w:bottom w:val="single" w:color="auto" w:sz="4" w:space="0"/>
              <w:right w:val="single" w:color="auto" w:sz="4" w:space="0"/>
            </w:tcBorders>
          </w:tcPr>
          <w:p w14:paraId="3475259D">
            <w:r>
              <w:t xml:space="preserve">4.Развитие ловкости </w:t>
            </w:r>
          </w:p>
        </w:tc>
        <w:tc>
          <w:tcPr>
            <w:tcW w:w="993" w:type="dxa"/>
            <w:tcBorders>
              <w:top w:val="single" w:color="auto" w:sz="4" w:space="0"/>
              <w:left w:val="single" w:color="auto" w:sz="4" w:space="0"/>
              <w:bottom w:val="single" w:color="auto" w:sz="4" w:space="0"/>
              <w:right w:val="single" w:color="auto" w:sz="4" w:space="0"/>
            </w:tcBorders>
          </w:tcPr>
          <w:p w14:paraId="37AB2D58">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74871A30">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49ECDD49">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72047033">
            <w:r>
              <w:t>Фото. Видео</w:t>
            </w:r>
          </w:p>
        </w:tc>
      </w:tr>
      <w:tr w14:paraId="1217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395" w:type="dxa"/>
            <w:tcBorders>
              <w:top w:val="single" w:color="auto" w:sz="4" w:space="0"/>
              <w:left w:val="single" w:color="auto" w:sz="4" w:space="0"/>
              <w:bottom w:val="single" w:color="auto" w:sz="4" w:space="0"/>
              <w:right w:val="single" w:color="auto" w:sz="4" w:space="0"/>
            </w:tcBorders>
          </w:tcPr>
          <w:p w14:paraId="00480C7C">
            <w:r>
              <w:t>5.Развитие гибкости</w:t>
            </w:r>
          </w:p>
        </w:tc>
        <w:tc>
          <w:tcPr>
            <w:tcW w:w="993" w:type="dxa"/>
            <w:tcBorders>
              <w:top w:val="single" w:color="auto" w:sz="4" w:space="0"/>
              <w:left w:val="single" w:color="auto" w:sz="4" w:space="0"/>
              <w:bottom w:val="single" w:color="auto" w:sz="4" w:space="0"/>
              <w:right w:val="single" w:color="auto" w:sz="4" w:space="0"/>
            </w:tcBorders>
          </w:tcPr>
          <w:p w14:paraId="1D99442C">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577049C1">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783000EB">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3F8D4FAB">
            <w:r>
              <w:t>Фото. Видео</w:t>
            </w:r>
          </w:p>
        </w:tc>
      </w:tr>
      <w:tr w14:paraId="378E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1EB1E07C">
            <w:pPr>
              <w:rPr>
                <w:b/>
              </w:rPr>
            </w:pPr>
            <w:r>
              <w:rPr>
                <w:b/>
              </w:rPr>
              <w:t xml:space="preserve">                                                           Всего:           10 часов</w:t>
            </w:r>
          </w:p>
        </w:tc>
      </w:tr>
      <w:tr w14:paraId="2E5D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395" w:type="dxa"/>
            <w:tcBorders>
              <w:top w:val="single" w:color="auto" w:sz="4" w:space="0"/>
              <w:left w:val="single" w:color="auto" w:sz="4" w:space="0"/>
              <w:bottom w:val="single" w:color="auto" w:sz="4" w:space="0"/>
              <w:right w:val="single" w:color="auto" w:sz="4" w:space="0"/>
            </w:tcBorders>
          </w:tcPr>
          <w:p w14:paraId="696840D5">
            <w:pPr>
              <w:rPr>
                <w:b/>
              </w:rPr>
            </w:pPr>
            <w:r>
              <w:rPr>
                <w:b/>
                <w:lang w:val="en-US"/>
              </w:rPr>
              <w:t>III.</w:t>
            </w:r>
            <w:r>
              <w:rPr>
                <w:b/>
              </w:rPr>
              <w:t>СФП</w:t>
            </w:r>
          </w:p>
        </w:tc>
        <w:tc>
          <w:tcPr>
            <w:tcW w:w="993" w:type="dxa"/>
            <w:tcBorders>
              <w:top w:val="single" w:color="auto" w:sz="4" w:space="0"/>
              <w:left w:val="single" w:color="auto" w:sz="4" w:space="0"/>
              <w:bottom w:val="single" w:color="auto" w:sz="4" w:space="0"/>
              <w:right w:val="single" w:color="auto" w:sz="4" w:space="0"/>
            </w:tcBorders>
          </w:tcPr>
          <w:p w14:paraId="64C77372">
            <w:pPr>
              <w:jc w:val="center"/>
            </w:pPr>
            <w:r>
              <w:t>8</w:t>
            </w:r>
          </w:p>
        </w:tc>
        <w:tc>
          <w:tcPr>
            <w:tcW w:w="992" w:type="dxa"/>
            <w:tcBorders>
              <w:top w:val="single" w:color="auto" w:sz="4" w:space="0"/>
              <w:left w:val="single" w:color="auto" w:sz="4" w:space="0"/>
              <w:bottom w:val="single" w:color="auto" w:sz="4" w:space="0"/>
              <w:right w:val="single" w:color="auto" w:sz="4" w:space="0"/>
            </w:tcBorders>
          </w:tcPr>
          <w:p w14:paraId="60E5BE5C">
            <w:pPr>
              <w:jc w:val="center"/>
            </w:pPr>
          </w:p>
        </w:tc>
        <w:tc>
          <w:tcPr>
            <w:tcW w:w="992" w:type="dxa"/>
            <w:tcBorders>
              <w:top w:val="single" w:color="auto" w:sz="4" w:space="0"/>
              <w:left w:val="single" w:color="auto" w:sz="4" w:space="0"/>
              <w:bottom w:val="single" w:color="auto" w:sz="4" w:space="0"/>
              <w:right w:val="single" w:color="auto" w:sz="4" w:space="0"/>
            </w:tcBorders>
          </w:tcPr>
          <w:p w14:paraId="65ADE758">
            <w:pPr>
              <w:jc w:val="center"/>
            </w:pPr>
            <w:r>
              <w:t>8</w:t>
            </w:r>
          </w:p>
        </w:tc>
        <w:tc>
          <w:tcPr>
            <w:tcW w:w="2410" w:type="dxa"/>
            <w:tcBorders>
              <w:top w:val="single" w:color="auto" w:sz="4" w:space="0"/>
              <w:left w:val="single" w:color="auto" w:sz="4" w:space="0"/>
              <w:bottom w:val="single" w:color="auto" w:sz="4" w:space="0"/>
              <w:right w:val="single" w:color="auto" w:sz="4" w:space="0"/>
            </w:tcBorders>
          </w:tcPr>
          <w:p w14:paraId="32BDB3B9"/>
        </w:tc>
      </w:tr>
      <w:tr w14:paraId="0FF3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4395" w:type="dxa"/>
            <w:tcBorders>
              <w:top w:val="single" w:color="auto" w:sz="4" w:space="0"/>
              <w:left w:val="single" w:color="auto" w:sz="4" w:space="0"/>
              <w:bottom w:val="single" w:color="auto" w:sz="4" w:space="0"/>
              <w:right w:val="single" w:color="auto" w:sz="4" w:space="0"/>
            </w:tcBorders>
          </w:tcPr>
          <w:p w14:paraId="75FFAF3A">
            <w:r>
              <w:t xml:space="preserve">1.Специальные упражнения для развития быстроты и скорости передвижения. </w:t>
            </w:r>
          </w:p>
        </w:tc>
        <w:tc>
          <w:tcPr>
            <w:tcW w:w="993" w:type="dxa"/>
            <w:tcBorders>
              <w:top w:val="single" w:color="auto" w:sz="4" w:space="0"/>
              <w:left w:val="single" w:color="auto" w:sz="4" w:space="0"/>
              <w:bottom w:val="single" w:color="auto" w:sz="4" w:space="0"/>
              <w:right w:val="single" w:color="auto" w:sz="4" w:space="0"/>
            </w:tcBorders>
          </w:tcPr>
          <w:p w14:paraId="1A1EB80B">
            <w:pPr>
              <w:jc w:val="center"/>
            </w:pPr>
            <w:r>
              <w:t>4</w:t>
            </w:r>
          </w:p>
        </w:tc>
        <w:tc>
          <w:tcPr>
            <w:tcW w:w="992" w:type="dxa"/>
            <w:tcBorders>
              <w:top w:val="single" w:color="auto" w:sz="4" w:space="0"/>
              <w:left w:val="single" w:color="auto" w:sz="4" w:space="0"/>
              <w:bottom w:val="single" w:color="auto" w:sz="4" w:space="0"/>
              <w:right w:val="single" w:color="auto" w:sz="4" w:space="0"/>
            </w:tcBorders>
          </w:tcPr>
          <w:p w14:paraId="2106BA41">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6D57CDAF">
            <w:pPr>
              <w:jc w:val="center"/>
            </w:pPr>
            <w:r>
              <w:t>4</w:t>
            </w:r>
          </w:p>
        </w:tc>
        <w:tc>
          <w:tcPr>
            <w:tcW w:w="2410" w:type="dxa"/>
            <w:tcBorders>
              <w:top w:val="single" w:color="auto" w:sz="4" w:space="0"/>
              <w:left w:val="single" w:color="auto" w:sz="4" w:space="0"/>
              <w:bottom w:val="single" w:color="auto" w:sz="4" w:space="0"/>
              <w:right w:val="single" w:color="auto" w:sz="4" w:space="0"/>
            </w:tcBorders>
          </w:tcPr>
          <w:p w14:paraId="56AE07A7">
            <w:r>
              <w:t>Фото. Видео</w:t>
            </w:r>
          </w:p>
        </w:tc>
      </w:tr>
      <w:tr w14:paraId="0E41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395" w:type="dxa"/>
            <w:tcBorders>
              <w:top w:val="single" w:color="auto" w:sz="4" w:space="0"/>
              <w:left w:val="single" w:color="auto" w:sz="4" w:space="0"/>
              <w:bottom w:val="single" w:color="auto" w:sz="4" w:space="0"/>
              <w:right w:val="single" w:color="auto" w:sz="4" w:space="0"/>
            </w:tcBorders>
          </w:tcPr>
          <w:p w14:paraId="230CD26D">
            <w:r>
              <w:t>2.Жонглирование</w:t>
            </w:r>
          </w:p>
        </w:tc>
        <w:tc>
          <w:tcPr>
            <w:tcW w:w="993" w:type="dxa"/>
            <w:tcBorders>
              <w:top w:val="single" w:color="auto" w:sz="4" w:space="0"/>
              <w:left w:val="single" w:color="auto" w:sz="4" w:space="0"/>
              <w:bottom w:val="single" w:color="auto" w:sz="4" w:space="0"/>
              <w:right w:val="single" w:color="auto" w:sz="4" w:space="0"/>
            </w:tcBorders>
          </w:tcPr>
          <w:p w14:paraId="78B52AE2">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425808B5">
            <w:pPr>
              <w:jc w:val="center"/>
            </w:pPr>
          </w:p>
        </w:tc>
        <w:tc>
          <w:tcPr>
            <w:tcW w:w="992" w:type="dxa"/>
            <w:tcBorders>
              <w:top w:val="single" w:color="auto" w:sz="4" w:space="0"/>
              <w:left w:val="single" w:color="auto" w:sz="4" w:space="0"/>
              <w:bottom w:val="single" w:color="auto" w:sz="4" w:space="0"/>
              <w:right w:val="single" w:color="auto" w:sz="4" w:space="0"/>
            </w:tcBorders>
          </w:tcPr>
          <w:p w14:paraId="533E77BF">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4F03815F">
            <w:r>
              <w:t>Фото. Видео</w:t>
            </w:r>
          </w:p>
        </w:tc>
      </w:tr>
      <w:tr w14:paraId="4284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4395" w:type="dxa"/>
            <w:tcBorders>
              <w:top w:val="single" w:color="auto" w:sz="4" w:space="0"/>
              <w:left w:val="single" w:color="auto" w:sz="4" w:space="0"/>
              <w:bottom w:val="single" w:color="auto" w:sz="4" w:space="0"/>
              <w:right w:val="single" w:color="auto" w:sz="4" w:space="0"/>
            </w:tcBorders>
          </w:tcPr>
          <w:p w14:paraId="0B723134">
            <w:r>
              <w:t>3.Психологическая подготовка</w:t>
            </w:r>
          </w:p>
        </w:tc>
        <w:tc>
          <w:tcPr>
            <w:tcW w:w="993" w:type="dxa"/>
            <w:tcBorders>
              <w:top w:val="single" w:color="auto" w:sz="4" w:space="0"/>
              <w:left w:val="single" w:color="auto" w:sz="4" w:space="0"/>
              <w:bottom w:val="single" w:color="auto" w:sz="4" w:space="0"/>
              <w:right w:val="single" w:color="auto" w:sz="4" w:space="0"/>
            </w:tcBorders>
          </w:tcPr>
          <w:p w14:paraId="0E449334">
            <w:pPr>
              <w:jc w:val="center"/>
            </w:pPr>
            <w:r>
              <w:t>2</w:t>
            </w:r>
          </w:p>
        </w:tc>
        <w:tc>
          <w:tcPr>
            <w:tcW w:w="992" w:type="dxa"/>
            <w:tcBorders>
              <w:top w:val="single" w:color="auto" w:sz="4" w:space="0"/>
              <w:left w:val="single" w:color="auto" w:sz="4" w:space="0"/>
              <w:bottom w:val="single" w:color="auto" w:sz="4" w:space="0"/>
              <w:right w:val="single" w:color="auto" w:sz="4" w:space="0"/>
            </w:tcBorders>
          </w:tcPr>
          <w:p w14:paraId="2A24E075">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4E9CCDC6">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45E7AB1E">
            <w:r>
              <w:t>Тренировочные задания</w:t>
            </w:r>
          </w:p>
        </w:tc>
      </w:tr>
      <w:tr w14:paraId="518F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1C097BCD">
            <w:pPr>
              <w:jc w:val="center"/>
              <w:rPr>
                <w:b/>
              </w:rPr>
            </w:pPr>
            <w:r>
              <w:rPr>
                <w:b/>
              </w:rPr>
              <w:t xml:space="preserve">               Всего:       8 часов</w:t>
            </w:r>
          </w:p>
        </w:tc>
      </w:tr>
      <w:tr w14:paraId="429C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395" w:type="dxa"/>
            <w:tcBorders>
              <w:top w:val="single" w:color="auto" w:sz="4" w:space="0"/>
              <w:left w:val="single" w:color="auto" w:sz="4" w:space="0"/>
              <w:bottom w:val="single" w:color="auto" w:sz="4" w:space="0"/>
              <w:right w:val="single" w:color="auto" w:sz="4" w:space="0"/>
            </w:tcBorders>
          </w:tcPr>
          <w:p w14:paraId="674FD25B">
            <w:pPr>
              <w:rPr>
                <w:b/>
              </w:rPr>
            </w:pPr>
            <w:r>
              <w:rPr>
                <w:b/>
                <w:lang w:val="en-US"/>
              </w:rPr>
              <w:t>IV</w:t>
            </w:r>
            <w:r>
              <w:rPr>
                <w:b/>
              </w:rPr>
              <w:t>.Техника</w:t>
            </w:r>
          </w:p>
        </w:tc>
        <w:tc>
          <w:tcPr>
            <w:tcW w:w="993" w:type="dxa"/>
            <w:tcBorders>
              <w:top w:val="single" w:color="auto" w:sz="4" w:space="0"/>
              <w:left w:val="single" w:color="auto" w:sz="4" w:space="0"/>
              <w:bottom w:val="single" w:color="auto" w:sz="4" w:space="0"/>
              <w:right w:val="single" w:color="auto" w:sz="4" w:space="0"/>
            </w:tcBorders>
          </w:tcPr>
          <w:p w14:paraId="2A53FD90">
            <w:pPr>
              <w:jc w:val="center"/>
            </w:pPr>
            <w:r>
              <w:t>8</w:t>
            </w:r>
          </w:p>
        </w:tc>
        <w:tc>
          <w:tcPr>
            <w:tcW w:w="992" w:type="dxa"/>
            <w:tcBorders>
              <w:top w:val="single" w:color="auto" w:sz="4" w:space="0"/>
              <w:left w:val="single" w:color="auto" w:sz="4" w:space="0"/>
              <w:bottom w:val="single" w:color="auto" w:sz="4" w:space="0"/>
              <w:right w:val="single" w:color="auto" w:sz="4" w:space="0"/>
            </w:tcBorders>
          </w:tcPr>
          <w:p w14:paraId="76E76841">
            <w:pPr>
              <w:jc w:val="center"/>
            </w:pPr>
          </w:p>
        </w:tc>
        <w:tc>
          <w:tcPr>
            <w:tcW w:w="992" w:type="dxa"/>
            <w:tcBorders>
              <w:top w:val="single" w:color="auto" w:sz="4" w:space="0"/>
              <w:left w:val="single" w:color="auto" w:sz="4" w:space="0"/>
              <w:bottom w:val="single" w:color="auto" w:sz="4" w:space="0"/>
              <w:right w:val="single" w:color="auto" w:sz="4" w:space="0"/>
            </w:tcBorders>
          </w:tcPr>
          <w:p w14:paraId="0F222028">
            <w:pPr>
              <w:jc w:val="center"/>
            </w:pPr>
            <w:r>
              <w:t>8</w:t>
            </w:r>
          </w:p>
        </w:tc>
        <w:tc>
          <w:tcPr>
            <w:tcW w:w="2410" w:type="dxa"/>
            <w:tcBorders>
              <w:top w:val="single" w:color="auto" w:sz="4" w:space="0"/>
              <w:left w:val="single" w:color="auto" w:sz="4" w:space="0"/>
              <w:bottom w:val="single" w:color="auto" w:sz="4" w:space="0"/>
              <w:right w:val="single" w:color="auto" w:sz="4" w:space="0"/>
            </w:tcBorders>
          </w:tcPr>
          <w:p w14:paraId="7ED92EB6"/>
        </w:tc>
      </w:tr>
      <w:tr w14:paraId="4E1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4395" w:type="dxa"/>
            <w:tcBorders>
              <w:top w:val="single" w:color="auto" w:sz="4" w:space="0"/>
              <w:left w:val="single" w:color="auto" w:sz="4" w:space="0"/>
              <w:bottom w:val="single" w:color="auto" w:sz="4" w:space="0"/>
              <w:right w:val="single" w:color="auto" w:sz="4" w:space="0"/>
            </w:tcBorders>
          </w:tcPr>
          <w:p w14:paraId="424D769F">
            <w:pPr>
              <w:jc w:val="both"/>
              <w:rPr>
                <w:b/>
                <w:i/>
              </w:rPr>
            </w:pPr>
            <w:r>
              <w:rPr>
                <w:b/>
                <w:i/>
              </w:rPr>
              <w:t>1.Техническая подготовка</w:t>
            </w:r>
          </w:p>
          <w:p w14:paraId="458DE76D">
            <w:r>
              <w:t xml:space="preserve">1.Техника перемещения, владение мячом. </w:t>
            </w:r>
          </w:p>
        </w:tc>
        <w:tc>
          <w:tcPr>
            <w:tcW w:w="993" w:type="dxa"/>
            <w:tcBorders>
              <w:top w:val="single" w:color="auto" w:sz="4" w:space="0"/>
              <w:left w:val="single" w:color="auto" w:sz="4" w:space="0"/>
              <w:bottom w:val="single" w:color="auto" w:sz="4" w:space="0"/>
              <w:right w:val="single" w:color="auto" w:sz="4" w:space="0"/>
            </w:tcBorders>
          </w:tcPr>
          <w:p w14:paraId="0DE0C841">
            <w:pPr>
              <w:jc w:val="center"/>
            </w:pPr>
            <w:r>
              <w:t>1</w:t>
            </w:r>
          </w:p>
        </w:tc>
        <w:tc>
          <w:tcPr>
            <w:tcW w:w="992" w:type="dxa"/>
            <w:tcBorders>
              <w:top w:val="single" w:color="auto" w:sz="4" w:space="0"/>
              <w:left w:val="single" w:color="auto" w:sz="4" w:space="0"/>
              <w:bottom w:val="single" w:color="auto" w:sz="4" w:space="0"/>
              <w:right w:val="single" w:color="auto" w:sz="4" w:space="0"/>
            </w:tcBorders>
          </w:tcPr>
          <w:p w14:paraId="160C8542">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543ED4A0">
            <w:pPr>
              <w:jc w:val="center"/>
            </w:pPr>
            <w:r>
              <w:t>1</w:t>
            </w:r>
          </w:p>
        </w:tc>
        <w:tc>
          <w:tcPr>
            <w:tcW w:w="2410" w:type="dxa"/>
            <w:tcBorders>
              <w:top w:val="single" w:color="auto" w:sz="4" w:space="0"/>
              <w:left w:val="single" w:color="auto" w:sz="4" w:space="0"/>
              <w:bottom w:val="single" w:color="auto" w:sz="4" w:space="0"/>
              <w:right w:val="single" w:color="auto" w:sz="4" w:space="0"/>
            </w:tcBorders>
          </w:tcPr>
          <w:p w14:paraId="13D9EABB">
            <w:r>
              <w:t>Тренировочные задания</w:t>
            </w:r>
          </w:p>
        </w:tc>
      </w:tr>
      <w:tr w14:paraId="5A87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4395" w:type="dxa"/>
            <w:tcBorders>
              <w:top w:val="single" w:color="auto" w:sz="4" w:space="0"/>
              <w:left w:val="single" w:color="auto" w:sz="4" w:space="0"/>
              <w:bottom w:val="single" w:color="auto" w:sz="4" w:space="0"/>
              <w:right w:val="single" w:color="auto" w:sz="4" w:space="0"/>
            </w:tcBorders>
          </w:tcPr>
          <w:p w14:paraId="6F713A76">
            <w:pPr>
              <w:jc w:val="both"/>
              <w:rPr>
                <w:b/>
                <w:i/>
              </w:rPr>
            </w:pPr>
            <w:r>
              <w:rPr>
                <w:b/>
                <w:i/>
              </w:rPr>
              <w:t>2.Тактическая подготовка</w:t>
            </w:r>
          </w:p>
          <w:p w14:paraId="02D5B432">
            <w:r>
              <w:t>1.Освоение тактики игры -нападение.</w:t>
            </w:r>
          </w:p>
        </w:tc>
        <w:tc>
          <w:tcPr>
            <w:tcW w:w="993" w:type="dxa"/>
            <w:tcBorders>
              <w:top w:val="single" w:color="auto" w:sz="4" w:space="0"/>
              <w:left w:val="single" w:color="auto" w:sz="4" w:space="0"/>
              <w:bottom w:val="single" w:color="auto" w:sz="4" w:space="0"/>
              <w:right w:val="single" w:color="auto" w:sz="4" w:space="0"/>
            </w:tcBorders>
          </w:tcPr>
          <w:p w14:paraId="53B41022">
            <w:pPr>
              <w:jc w:val="center"/>
            </w:pPr>
            <w:r>
              <w:t>4</w:t>
            </w:r>
          </w:p>
        </w:tc>
        <w:tc>
          <w:tcPr>
            <w:tcW w:w="992" w:type="dxa"/>
            <w:tcBorders>
              <w:top w:val="single" w:color="auto" w:sz="4" w:space="0"/>
              <w:left w:val="single" w:color="auto" w:sz="4" w:space="0"/>
              <w:bottom w:val="single" w:color="auto" w:sz="4" w:space="0"/>
              <w:right w:val="single" w:color="auto" w:sz="4" w:space="0"/>
            </w:tcBorders>
          </w:tcPr>
          <w:p w14:paraId="06AAE425">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0AC85C42">
            <w:pPr>
              <w:jc w:val="center"/>
            </w:pPr>
            <w:r>
              <w:t>4</w:t>
            </w:r>
          </w:p>
        </w:tc>
        <w:tc>
          <w:tcPr>
            <w:tcW w:w="2410" w:type="dxa"/>
            <w:tcBorders>
              <w:top w:val="single" w:color="auto" w:sz="4" w:space="0"/>
              <w:left w:val="single" w:color="auto" w:sz="4" w:space="0"/>
              <w:bottom w:val="single" w:color="auto" w:sz="4" w:space="0"/>
              <w:right w:val="single" w:color="auto" w:sz="4" w:space="0"/>
            </w:tcBorders>
          </w:tcPr>
          <w:p w14:paraId="1EE31959">
            <w:r>
              <w:t>Тренировочные задания</w:t>
            </w:r>
          </w:p>
        </w:tc>
      </w:tr>
      <w:tr w14:paraId="41D8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4395" w:type="dxa"/>
            <w:tcBorders>
              <w:top w:val="single" w:color="auto" w:sz="4" w:space="0"/>
              <w:left w:val="single" w:color="auto" w:sz="4" w:space="0"/>
              <w:bottom w:val="single" w:color="auto" w:sz="4" w:space="0"/>
              <w:right w:val="single" w:color="auto" w:sz="4" w:space="0"/>
            </w:tcBorders>
          </w:tcPr>
          <w:p w14:paraId="09DE2BA2">
            <w:r>
              <w:t>2.Освоение тактики игры - защита</w:t>
            </w:r>
          </w:p>
        </w:tc>
        <w:tc>
          <w:tcPr>
            <w:tcW w:w="993" w:type="dxa"/>
            <w:tcBorders>
              <w:top w:val="single" w:color="auto" w:sz="4" w:space="0"/>
              <w:left w:val="single" w:color="auto" w:sz="4" w:space="0"/>
              <w:bottom w:val="single" w:color="auto" w:sz="4" w:space="0"/>
              <w:right w:val="single" w:color="auto" w:sz="4" w:space="0"/>
            </w:tcBorders>
          </w:tcPr>
          <w:p w14:paraId="7E55ECC9">
            <w:pPr>
              <w:jc w:val="center"/>
            </w:pPr>
            <w:r>
              <w:t>3</w:t>
            </w:r>
          </w:p>
        </w:tc>
        <w:tc>
          <w:tcPr>
            <w:tcW w:w="992" w:type="dxa"/>
            <w:tcBorders>
              <w:top w:val="single" w:color="auto" w:sz="4" w:space="0"/>
              <w:left w:val="single" w:color="auto" w:sz="4" w:space="0"/>
              <w:bottom w:val="single" w:color="auto" w:sz="4" w:space="0"/>
              <w:right w:val="single" w:color="auto" w:sz="4" w:space="0"/>
            </w:tcBorders>
          </w:tcPr>
          <w:p w14:paraId="4BC79C30">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29FC87F7">
            <w:pPr>
              <w:jc w:val="center"/>
            </w:pPr>
            <w:r>
              <w:t>3</w:t>
            </w:r>
          </w:p>
        </w:tc>
        <w:tc>
          <w:tcPr>
            <w:tcW w:w="2410" w:type="dxa"/>
            <w:tcBorders>
              <w:top w:val="single" w:color="auto" w:sz="4" w:space="0"/>
              <w:left w:val="single" w:color="auto" w:sz="4" w:space="0"/>
              <w:bottom w:val="single" w:color="auto" w:sz="4" w:space="0"/>
              <w:right w:val="single" w:color="auto" w:sz="4" w:space="0"/>
            </w:tcBorders>
          </w:tcPr>
          <w:p w14:paraId="562AFCA8">
            <w:r>
              <w:t>Тренировочные задания</w:t>
            </w:r>
          </w:p>
        </w:tc>
      </w:tr>
      <w:tr w14:paraId="59BD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76629DE1">
            <w:pPr>
              <w:jc w:val="center"/>
              <w:rPr>
                <w:b/>
              </w:rPr>
            </w:pPr>
            <w:r>
              <w:rPr>
                <w:b/>
              </w:rPr>
              <w:t xml:space="preserve">              </w:t>
            </w:r>
            <w:r>
              <w:rPr>
                <w:b/>
                <w:lang w:val="en-US"/>
              </w:rPr>
              <w:t xml:space="preserve"> </w:t>
            </w:r>
            <w:r>
              <w:rPr>
                <w:b/>
              </w:rPr>
              <w:t>Всего:      8 часов</w:t>
            </w:r>
          </w:p>
        </w:tc>
      </w:tr>
      <w:tr w14:paraId="445A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395" w:type="dxa"/>
            <w:tcBorders>
              <w:top w:val="single" w:color="auto" w:sz="4" w:space="0"/>
              <w:left w:val="single" w:color="auto" w:sz="4" w:space="0"/>
              <w:bottom w:val="single" w:color="auto" w:sz="4" w:space="0"/>
              <w:right w:val="single" w:color="auto" w:sz="4" w:space="0"/>
            </w:tcBorders>
          </w:tcPr>
          <w:p w14:paraId="46EABA53">
            <w:pPr>
              <w:rPr>
                <w:b/>
              </w:rPr>
            </w:pPr>
            <w:r>
              <w:rPr>
                <w:b/>
                <w:lang w:val="en-US"/>
              </w:rPr>
              <w:t>V</w:t>
            </w:r>
            <w:r>
              <w:rPr>
                <w:b/>
              </w:rPr>
              <w:t>.Игровая подготовка</w:t>
            </w:r>
          </w:p>
        </w:tc>
        <w:tc>
          <w:tcPr>
            <w:tcW w:w="993" w:type="dxa"/>
            <w:tcBorders>
              <w:top w:val="single" w:color="auto" w:sz="4" w:space="0"/>
              <w:left w:val="single" w:color="auto" w:sz="4" w:space="0"/>
              <w:bottom w:val="single" w:color="auto" w:sz="4" w:space="0"/>
              <w:right w:val="single" w:color="auto" w:sz="4" w:space="0"/>
            </w:tcBorders>
          </w:tcPr>
          <w:p w14:paraId="6213240F">
            <w:pPr>
              <w:jc w:val="center"/>
            </w:pPr>
            <w:r>
              <w:t>4</w:t>
            </w:r>
          </w:p>
        </w:tc>
        <w:tc>
          <w:tcPr>
            <w:tcW w:w="992" w:type="dxa"/>
            <w:tcBorders>
              <w:top w:val="single" w:color="auto" w:sz="4" w:space="0"/>
              <w:left w:val="single" w:color="auto" w:sz="4" w:space="0"/>
              <w:bottom w:val="single" w:color="auto" w:sz="4" w:space="0"/>
              <w:right w:val="single" w:color="auto" w:sz="4" w:space="0"/>
            </w:tcBorders>
          </w:tcPr>
          <w:p w14:paraId="400300EB">
            <w:pPr>
              <w:rPr>
                <w:rFonts w:ascii="Calibri" w:hAnsi="Calibri"/>
              </w:rPr>
            </w:pPr>
          </w:p>
        </w:tc>
        <w:tc>
          <w:tcPr>
            <w:tcW w:w="992" w:type="dxa"/>
            <w:tcBorders>
              <w:top w:val="single" w:color="auto" w:sz="4" w:space="0"/>
              <w:left w:val="single" w:color="auto" w:sz="4" w:space="0"/>
              <w:bottom w:val="single" w:color="auto" w:sz="4" w:space="0"/>
              <w:right w:val="single" w:color="auto" w:sz="4" w:space="0"/>
            </w:tcBorders>
          </w:tcPr>
          <w:p w14:paraId="78247B52">
            <w:pPr>
              <w:jc w:val="center"/>
            </w:pPr>
            <w:r>
              <w:t>4</w:t>
            </w:r>
          </w:p>
        </w:tc>
        <w:tc>
          <w:tcPr>
            <w:tcW w:w="2410" w:type="dxa"/>
            <w:tcBorders>
              <w:top w:val="single" w:color="auto" w:sz="4" w:space="0"/>
              <w:left w:val="single" w:color="auto" w:sz="4" w:space="0"/>
              <w:bottom w:val="single" w:color="auto" w:sz="4" w:space="0"/>
              <w:right w:val="single" w:color="auto" w:sz="4" w:space="0"/>
            </w:tcBorders>
          </w:tcPr>
          <w:p w14:paraId="5523D3BD">
            <w:pPr>
              <w:rPr>
                <w:rFonts w:ascii="Calibri" w:hAnsi="Calibri"/>
              </w:rPr>
            </w:pPr>
          </w:p>
        </w:tc>
      </w:tr>
      <w:tr w14:paraId="3136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395" w:type="dxa"/>
            <w:tcBorders>
              <w:top w:val="single" w:color="auto" w:sz="4" w:space="0"/>
              <w:left w:val="single" w:color="auto" w:sz="4" w:space="0"/>
              <w:bottom w:val="single" w:color="auto" w:sz="4" w:space="0"/>
              <w:right w:val="single" w:color="auto" w:sz="4" w:space="0"/>
            </w:tcBorders>
          </w:tcPr>
          <w:p w14:paraId="5D3A97F8">
            <w:r>
              <w:t>1.Учебно – тренировочная игра</w:t>
            </w:r>
          </w:p>
        </w:tc>
        <w:tc>
          <w:tcPr>
            <w:tcW w:w="993" w:type="dxa"/>
            <w:tcBorders>
              <w:top w:val="single" w:color="auto" w:sz="4" w:space="0"/>
              <w:left w:val="single" w:color="auto" w:sz="4" w:space="0"/>
              <w:bottom w:val="single" w:color="auto" w:sz="4" w:space="0"/>
              <w:right w:val="single" w:color="auto" w:sz="4" w:space="0"/>
            </w:tcBorders>
          </w:tcPr>
          <w:p w14:paraId="254274D0">
            <w:pPr>
              <w:jc w:val="center"/>
            </w:pPr>
            <w:r>
              <w:t>4</w:t>
            </w:r>
          </w:p>
        </w:tc>
        <w:tc>
          <w:tcPr>
            <w:tcW w:w="992" w:type="dxa"/>
            <w:tcBorders>
              <w:top w:val="single" w:color="auto" w:sz="4" w:space="0"/>
              <w:left w:val="single" w:color="auto" w:sz="4" w:space="0"/>
              <w:bottom w:val="single" w:color="auto" w:sz="4" w:space="0"/>
              <w:right w:val="single" w:color="auto" w:sz="4" w:space="0"/>
            </w:tcBorders>
          </w:tcPr>
          <w:p w14:paraId="0AF44C7A">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0BCE9EB7">
            <w:pPr>
              <w:jc w:val="center"/>
            </w:pPr>
            <w:r>
              <w:t>4</w:t>
            </w:r>
          </w:p>
        </w:tc>
        <w:tc>
          <w:tcPr>
            <w:tcW w:w="2410" w:type="dxa"/>
            <w:tcBorders>
              <w:top w:val="single" w:color="auto" w:sz="4" w:space="0"/>
              <w:left w:val="single" w:color="auto" w:sz="4" w:space="0"/>
              <w:bottom w:val="single" w:color="auto" w:sz="4" w:space="0"/>
              <w:right w:val="single" w:color="auto" w:sz="4" w:space="0"/>
            </w:tcBorders>
          </w:tcPr>
          <w:p w14:paraId="2A210719">
            <w:r>
              <w:t>Тренировочные задания</w:t>
            </w:r>
          </w:p>
        </w:tc>
      </w:tr>
      <w:tr w14:paraId="3348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42810ACD">
            <w:pPr>
              <w:jc w:val="center"/>
              <w:rPr>
                <w:b/>
              </w:rPr>
            </w:pPr>
            <w:r>
              <w:rPr>
                <w:b/>
              </w:rPr>
              <w:t xml:space="preserve">            Всего:      4 часов</w:t>
            </w:r>
          </w:p>
        </w:tc>
      </w:tr>
      <w:tr w14:paraId="5C6B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395" w:type="dxa"/>
            <w:tcBorders>
              <w:top w:val="single" w:color="auto" w:sz="4" w:space="0"/>
              <w:left w:val="single" w:color="auto" w:sz="4" w:space="0"/>
              <w:bottom w:val="single" w:color="auto" w:sz="4" w:space="0"/>
              <w:right w:val="single" w:color="auto" w:sz="4" w:space="0"/>
            </w:tcBorders>
          </w:tcPr>
          <w:p w14:paraId="6F8A49AF">
            <w:pPr>
              <w:rPr>
                <w:b/>
              </w:rPr>
            </w:pPr>
            <w:r>
              <w:rPr>
                <w:b/>
                <w:lang w:val="en-US"/>
              </w:rPr>
              <w:t>VI</w:t>
            </w:r>
            <w:r>
              <w:rPr>
                <w:b/>
              </w:rPr>
              <w:t>.Контрольные испытания</w:t>
            </w:r>
          </w:p>
        </w:tc>
        <w:tc>
          <w:tcPr>
            <w:tcW w:w="993" w:type="dxa"/>
            <w:tcBorders>
              <w:top w:val="single" w:color="auto" w:sz="4" w:space="0"/>
              <w:left w:val="single" w:color="auto" w:sz="4" w:space="0"/>
              <w:bottom w:val="single" w:color="auto" w:sz="4" w:space="0"/>
              <w:right w:val="single" w:color="auto" w:sz="4" w:space="0"/>
            </w:tcBorders>
          </w:tcPr>
          <w:p w14:paraId="56C8C334">
            <w:pPr>
              <w:jc w:val="center"/>
              <w:rPr>
                <w:rFonts w:ascii="Calibri" w:hAnsi="Calibri"/>
              </w:rPr>
            </w:pPr>
            <w:r>
              <w:rPr>
                <w:rFonts w:ascii="Calibri" w:hAnsi="Calibri"/>
              </w:rPr>
              <w:t>2</w:t>
            </w:r>
          </w:p>
        </w:tc>
        <w:tc>
          <w:tcPr>
            <w:tcW w:w="992" w:type="dxa"/>
            <w:tcBorders>
              <w:top w:val="single" w:color="auto" w:sz="4" w:space="0"/>
              <w:left w:val="single" w:color="auto" w:sz="4" w:space="0"/>
              <w:bottom w:val="single" w:color="auto" w:sz="4" w:space="0"/>
              <w:right w:val="single" w:color="auto" w:sz="4" w:space="0"/>
            </w:tcBorders>
          </w:tcPr>
          <w:p w14:paraId="23C60613">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51A9E4FE">
            <w:pPr>
              <w:jc w:val="center"/>
            </w:pPr>
            <w:r>
              <w:t>2</w:t>
            </w:r>
          </w:p>
        </w:tc>
        <w:tc>
          <w:tcPr>
            <w:tcW w:w="2410" w:type="dxa"/>
            <w:tcBorders>
              <w:top w:val="single" w:color="auto" w:sz="4" w:space="0"/>
              <w:left w:val="single" w:color="auto" w:sz="4" w:space="0"/>
              <w:bottom w:val="single" w:color="auto" w:sz="4" w:space="0"/>
              <w:right w:val="single" w:color="auto" w:sz="4" w:space="0"/>
            </w:tcBorders>
          </w:tcPr>
          <w:p w14:paraId="6915A179">
            <w:pPr>
              <w:rPr>
                <w:rFonts w:ascii="Calibri" w:hAnsi="Calibri"/>
              </w:rPr>
            </w:pPr>
          </w:p>
        </w:tc>
      </w:tr>
      <w:tr w14:paraId="5462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395" w:type="dxa"/>
            <w:tcBorders>
              <w:top w:val="single" w:color="auto" w:sz="4" w:space="0"/>
              <w:left w:val="single" w:color="auto" w:sz="4" w:space="0"/>
              <w:bottom w:val="single" w:color="auto" w:sz="4" w:space="0"/>
              <w:right w:val="single" w:color="auto" w:sz="4" w:space="0"/>
            </w:tcBorders>
          </w:tcPr>
          <w:p w14:paraId="4EEA8873">
            <w:pPr>
              <w:rPr>
                <w:lang w:val="en-US"/>
              </w:rPr>
            </w:pPr>
            <w:r>
              <w:t>1.Жонглирование</w:t>
            </w:r>
          </w:p>
        </w:tc>
        <w:tc>
          <w:tcPr>
            <w:tcW w:w="993" w:type="dxa"/>
            <w:tcBorders>
              <w:top w:val="single" w:color="auto" w:sz="4" w:space="0"/>
              <w:left w:val="single" w:color="auto" w:sz="4" w:space="0"/>
              <w:bottom w:val="single" w:color="auto" w:sz="4" w:space="0"/>
              <w:right w:val="single" w:color="auto" w:sz="4" w:space="0"/>
            </w:tcBorders>
          </w:tcPr>
          <w:p w14:paraId="39CC120F">
            <w:pPr>
              <w:jc w:val="center"/>
            </w:pPr>
            <w:r>
              <w:t>0,5</w:t>
            </w:r>
          </w:p>
        </w:tc>
        <w:tc>
          <w:tcPr>
            <w:tcW w:w="992" w:type="dxa"/>
            <w:tcBorders>
              <w:top w:val="single" w:color="auto" w:sz="4" w:space="0"/>
              <w:left w:val="single" w:color="auto" w:sz="4" w:space="0"/>
              <w:bottom w:val="single" w:color="auto" w:sz="4" w:space="0"/>
              <w:right w:val="single" w:color="auto" w:sz="4" w:space="0"/>
            </w:tcBorders>
          </w:tcPr>
          <w:p w14:paraId="75A370D7">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6D5C0545">
            <w:pPr>
              <w:jc w:val="center"/>
            </w:pPr>
            <w:r>
              <w:t>0,5</w:t>
            </w:r>
          </w:p>
        </w:tc>
        <w:tc>
          <w:tcPr>
            <w:tcW w:w="2410" w:type="dxa"/>
            <w:tcBorders>
              <w:top w:val="single" w:color="auto" w:sz="4" w:space="0"/>
              <w:left w:val="single" w:color="auto" w:sz="4" w:space="0"/>
              <w:bottom w:val="single" w:color="auto" w:sz="4" w:space="0"/>
              <w:right w:val="single" w:color="auto" w:sz="4" w:space="0"/>
            </w:tcBorders>
          </w:tcPr>
          <w:p w14:paraId="4BF1337A">
            <w:r>
              <w:t>Контрольные тесты</w:t>
            </w:r>
          </w:p>
        </w:tc>
      </w:tr>
      <w:tr w14:paraId="7F67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395" w:type="dxa"/>
            <w:tcBorders>
              <w:top w:val="single" w:color="auto" w:sz="4" w:space="0"/>
              <w:left w:val="single" w:color="auto" w:sz="4" w:space="0"/>
              <w:bottom w:val="single" w:color="auto" w:sz="4" w:space="0"/>
              <w:right w:val="single" w:color="auto" w:sz="4" w:space="0"/>
            </w:tcBorders>
          </w:tcPr>
          <w:p w14:paraId="2E4DA4EA">
            <w:r>
              <w:t>2.Отжимание.Приседание. Пресс</w:t>
            </w:r>
          </w:p>
        </w:tc>
        <w:tc>
          <w:tcPr>
            <w:tcW w:w="993" w:type="dxa"/>
            <w:tcBorders>
              <w:top w:val="single" w:color="auto" w:sz="4" w:space="0"/>
              <w:left w:val="single" w:color="auto" w:sz="4" w:space="0"/>
              <w:bottom w:val="single" w:color="auto" w:sz="4" w:space="0"/>
              <w:right w:val="single" w:color="auto" w:sz="4" w:space="0"/>
            </w:tcBorders>
          </w:tcPr>
          <w:p w14:paraId="53A079D9">
            <w:pPr>
              <w:jc w:val="center"/>
            </w:pPr>
            <w:r>
              <w:t>0,5</w:t>
            </w:r>
          </w:p>
        </w:tc>
        <w:tc>
          <w:tcPr>
            <w:tcW w:w="992" w:type="dxa"/>
            <w:tcBorders>
              <w:top w:val="single" w:color="auto" w:sz="4" w:space="0"/>
              <w:left w:val="single" w:color="auto" w:sz="4" w:space="0"/>
              <w:bottom w:val="single" w:color="auto" w:sz="4" w:space="0"/>
              <w:right w:val="single" w:color="auto" w:sz="4" w:space="0"/>
            </w:tcBorders>
          </w:tcPr>
          <w:p w14:paraId="71AC6FED">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27DE5B94">
            <w:pPr>
              <w:jc w:val="center"/>
            </w:pPr>
            <w:r>
              <w:t>0,5</w:t>
            </w:r>
          </w:p>
        </w:tc>
        <w:tc>
          <w:tcPr>
            <w:tcW w:w="2410" w:type="dxa"/>
            <w:tcBorders>
              <w:top w:val="single" w:color="auto" w:sz="4" w:space="0"/>
              <w:left w:val="single" w:color="auto" w:sz="4" w:space="0"/>
              <w:bottom w:val="single" w:color="auto" w:sz="4" w:space="0"/>
              <w:right w:val="single" w:color="auto" w:sz="4" w:space="0"/>
            </w:tcBorders>
          </w:tcPr>
          <w:p w14:paraId="005ACDBF">
            <w:r>
              <w:t>Контрольные тесты</w:t>
            </w:r>
          </w:p>
        </w:tc>
      </w:tr>
      <w:tr w14:paraId="52ED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95" w:type="dxa"/>
            <w:tcBorders>
              <w:top w:val="single" w:color="auto" w:sz="4" w:space="0"/>
              <w:left w:val="single" w:color="auto" w:sz="4" w:space="0"/>
              <w:bottom w:val="single" w:color="auto" w:sz="4" w:space="0"/>
              <w:right w:val="single" w:color="auto" w:sz="4" w:space="0"/>
            </w:tcBorders>
          </w:tcPr>
          <w:p w14:paraId="4D0F446E">
            <w:r>
              <w:t>3.Гибкость</w:t>
            </w:r>
          </w:p>
        </w:tc>
        <w:tc>
          <w:tcPr>
            <w:tcW w:w="993" w:type="dxa"/>
            <w:tcBorders>
              <w:top w:val="single" w:color="auto" w:sz="4" w:space="0"/>
              <w:left w:val="single" w:color="auto" w:sz="4" w:space="0"/>
              <w:bottom w:val="single" w:color="auto" w:sz="4" w:space="0"/>
              <w:right w:val="single" w:color="auto" w:sz="4" w:space="0"/>
            </w:tcBorders>
          </w:tcPr>
          <w:p w14:paraId="58A9780B">
            <w:pPr>
              <w:jc w:val="center"/>
            </w:pPr>
            <w:r>
              <w:t>0,5</w:t>
            </w:r>
          </w:p>
        </w:tc>
        <w:tc>
          <w:tcPr>
            <w:tcW w:w="992" w:type="dxa"/>
            <w:tcBorders>
              <w:top w:val="single" w:color="auto" w:sz="4" w:space="0"/>
              <w:left w:val="single" w:color="auto" w:sz="4" w:space="0"/>
              <w:bottom w:val="single" w:color="auto" w:sz="4" w:space="0"/>
              <w:right w:val="single" w:color="auto" w:sz="4" w:space="0"/>
            </w:tcBorders>
          </w:tcPr>
          <w:p w14:paraId="00984226">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688E13EA">
            <w:pPr>
              <w:jc w:val="center"/>
            </w:pPr>
            <w:r>
              <w:t>0,5</w:t>
            </w:r>
          </w:p>
        </w:tc>
        <w:tc>
          <w:tcPr>
            <w:tcW w:w="2410" w:type="dxa"/>
            <w:tcBorders>
              <w:top w:val="single" w:color="auto" w:sz="4" w:space="0"/>
              <w:left w:val="single" w:color="auto" w:sz="4" w:space="0"/>
              <w:bottom w:val="single" w:color="auto" w:sz="4" w:space="0"/>
              <w:right w:val="single" w:color="auto" w:sz="4" w:space="0"/>
            </w:tcBorders>
          </w:tcPr>
          <w:p w14:paraId="00481B9B">
            <w:r>
              <w:t>Контрольные тесты</w:t>
            </w:r>
          </w:p>
        </w:tc>
      </w:tr>
      <w:tr w14:paraId="7D80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395" w:type="dxa"/>
            <w:tcBorders>
              <w:top w:val="single" w:color="auto" w:sz="4" w:space="0"/>
              <w:left w:val="single" w:color="auto" w:sz="4" w:space="0"/>
              <w:bottom w:val="single" w:color="auto" w:sz="4" w:space="0"/>
              <w:right w:val="single" w:color="auto" w:sz="4" w:space="0"/>
            </w:tcBorders>
          </w:tcPr>
          <w:p w14:paraId="609250F1">
            <w:r>
              <w:t>4.Прыжки через скакалку.</w:t>
            </w:r>
          </w:p>
        </w:tc>
        <w:tc>
          <w:tcPr>
            <w:tcW w:w="993" w:type="dxa"/>
            <w:tcBorders>
              <w:top w:val="single" w:color="auto" w:sz="4" w:space="0"/>
              <w:left w:val="single" w:color="auto" w:sz="4" w:space="0"/>
              <w:bottom w:val="single" w:color="auto" w:sz="4" w:space="0"/>
              <w:right w:val="single" w:color="auto" w:sz="4" w:space="0"/>
            </w:tcBorders>
          </w:tcPr>
          <w:p w14:paraId="0309F8DA">
            <w:pPr>
              <w:jc w:val="center"/>
            </w:pPr>
            <w:r>
              <w:t>0,5</w:t>
            </w:r>
          </w:p>
        </w:tc>
        <w:tc>
          <w:tcPr>
            <w:tcW w:w="992" w:type="dxa"/>
            <w:tcBorders>
              <w:top w:val="single" w:color="auto" w:sz="4" w:space="0"/>
              <w:left w:val="single" w:color="auto" w:sz="4" w:space="0"/>
              <w:bottom w:val="single" w:color="auto" w:sz="4" w:space="0"/>
              <w:right w:val="single" w:color="auto" w:sz="4" w:space="0"/>
            </w:tcBorders>
          </w:tcPr>
          <w:p w14:paraId="0F419722">
            <w:pPr>
              <w:jc w:val="center"/>
            </w:pPr>
            <w:r>
              <w:t>-</w:t>
            </w:r>
          </w:p>
        </w:tc>
        <w:tc>
          <w:tcPr>
            <w:tcW w:w="992" w:type="dxa"/>
            <w:tcBorders>
              <w:top w:val="single" w:color="auto" w:sz="4" w:space="0"/>
              <w:left w:val="single" w:color="auto" w:sz="4" w:space="0"/>
              <w:bottom w:val="single" w:color="auto" w:sz="4" w:space="0"/>
              <w:right w:val="single" w:color="auto" w:sz="4" w:space="0"/>
            </w:tcBorders>
          </w:tcPr>
          <w:p w14:paraId="4894144E">
            <w:pPr>
              <w:jc w:val="center"/>
            </w:pPr>
            <w:r>
              <w:t>0,5</w:t>
            </w:r>
          </w:p>
        </w:tc>
        <w:tc>
          <w:tcPr>
            <w:tcW w:w="2410" w:type="dxa"/>
            <w:tcBorders>
              <w:top w:val="single" w:color="auto" w:sz="4" w:space="0"/>
              <w:left w:val="single" w:color="auto" w:sz="4" w:space="0"/>
              <w:bottom w:val="single" w:color="auto" w:sz="4" w:space="0"/>
              <w:right w:val="single" w:color="auto" w:sz="4" w:space="0"/>
            </w:tcBorders>
          </w:tcPr>
          <w:p w14:paraId="542DC426">
            <w:r>
              <w:t>Контрольные тесты</w:t>
            </w:r>
          </w:p>
        </w:tc>
      </w:tr>
      <w:tr w14:paraId="4047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5393D468">
            <w:pPr>
              <w:jc w:val="center"/>
              <w:rPr>
                <w:b/>
              </w:rPr>
            </w:pPr>
            <w:r>
              <w:rPr>
                <w:b/>
              </w:rPr>
              <w:t>Всего:   2 часа</w:t>
            </w:r>
          </w:p>
        </w:tc>
      </w:tr>
      <w:tr w14:paraId="3E41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5"/>
            <w:tcBorders>
              <w:top w:val="single" w:color="auto" w:sz="4" w:space="0"/>
              <w:left w:val="single" w:color="auto" w:sz="4" w:space="0"/>
              <w:bottom w:val="single" w:color="auto" w:sz="4" w:space="0"/>
              <w:right w:val="single" w:color="auto" w:sz="4" w:space="0"/>
            </w:tcBorders>
          </w:tcPr>
          <w:p w14:paraId="56DECA1E">
            <w:pPr>
              <w:tabs>
                <w:tab w:val="left" w:pos="2490"/>
              </w:tabs>
              <w:jc w:val="center"/>
              <w:rPr>
                <w:b/>
              </w:rPr>
            </w:pPr>
            <w:r>
              <w:rPr>
                <w:b/>
              </w:rPr>
              <w:t>Всего  34 часа</w:t>
            </w:r>
          </w:p>
        </w:tc>
      </w:tr>
    </w:tbl>
    <w:p w14:paraId="7C423E7E">
      <w:pPr>
        <w:spacing w:line="360" w:lineRule="auto"/>
        <w:rPr>
          <w:b/>
          <w:color w:val="000000"/>
        </w:rPr>
      </w:pPr>
    </w:p>
    <w:p w14:paraId="2CA6BC1A">
      <w:pPr>
        <w:spacing w:line="360" w:lineRule="auto"/>
        <w:jc w:val="center"/>
        <w:rPr>
          <w:b/>
          <w:color w:val="000000"/>
        </w:rPr>
      </w:pPr>
      <w:r>
        <w:rPr>
          <w:b/>
          <w:color w:val="000000"/>
        </w:rPr>
        <w:t>3.Содержание учебного плана</w:t>
      </w:r>
    </w:p>
    <w:p w14:paraId="0BE4D534">
      <w:pPr>
        <w:rPr>
          <w:b/>
          <w:i/>
          <w:color w:val="000000"/>
        </w:rPr>
      </w:pPr>
      <w:r>
        <w:rPr>
          <w:b/>
          <w:i/>
          <w:color w:val="000000"/>
          <w:lang w:val="en-US"/>
        </w:rPr>
        <w:t>I</w:t>
      </w:r>
      <w:r>
        <w:rPr>
          <w:b/>
          <w:i/>
          <w:color w:val="000000"/>
        </w:rPr>
        <w:t>. Теория. Основы знаний</w:t>
      </w:r>
    </w:p>
    <w:p w14:paraId="6418606A">
      <w:r>
        <w:rPr>
          <w:b/>
          <w:color w:val="000000"/>
        </w:rPr>
        <w:t>Цель:</w:t>
      </w:r>
      <w:r>
        <w:rPr>
          <w:color w:val="000000"/>
        </w:rPr>
        <w:t xml:space="preserve"> расширить объем знаний по спортивным играм.</w:t>
      </w:r>
      <w:r>
        <w:t xml:space="preserve"> </w:t>
      </w:r>
    </w:p>
    <w:p w14:paraId="7AF637DD">
      <w:r>
        <w:t>История баскетбола. Правила и техника игры.</w:t>
      </w:r>
    </w:p>
    <w:p w14:paraId="3528EDAE">
      <w:pPr>
        <w:rPr>
          <w:b/>
          <w:i/>
        </w:rPr>
      </w:pPr>
      <w:r>
        <w:rPr>
          <w:b/>
          <w:i/>
          <w:lang w:val="en-US"/>
        </w:rPr>
        <w:t>II</w:t>
      </w:r>
      <w:r>
        <w:rPr>
          <w:b/>
          <w:i/>
        </w:rPr>
        <w:t>. ОФП.</w:t>
      </w:r>
      <w:r>
        <w:rPr>
          <w:i/>
        </w:rPr>
        <w:t xml:space="preserve"> </w:t>
      </w:r>
      <w:r>
        <w:rPr>
          <w:b/>
          <w:i/>
        </w:rPr>
        <w:t>Общая физическая подготовка</w:t>
      </w:r>
    </w:p>
    <w:p w14:paraId="184CF334">
      <w:r>
        <w:rPr>
          <w:b/>
        </w:rPr>
        <w:t>Цель:</w:t>
      </w:r>
      <w:r>
        <w:t xml:space="preserve"> повысить функциональные возможности организма занимающихся, несущих основную нагрузку в игре.</w:t>
      </w:r>
    </w:p>
    <w:p w14:paraId="6DE7810F">
      <w:pPr>
        <w:rPr>
          <w:b/>
          <w:i/>
        </w:rPr>
      </w:pPr>
      <w:r>
        <w:rPr>
          <w:b/>
          <w:i/>
        </w:rPr>
        <w:t>Развитие двигательных качеств</w:t>
      </w:r>
    </w:p>
    <w:p w14:paraId="22AD895F">
      <w:r>
        <w:t xml:space="preserve">1.Развитие силы. </w:t>
      </w:r>
    </w:p>
    <w:p w14:paraId="0E7E7A39">
      <w:r>
        <w:t xml:space="preserve">2.Развитие скоростно-силовых качеств. </w:t>
      </w:r>
    </w:p>
    <w:p w14:paraId="5FEF1225">
      <w:r>
        <w:t>3.Развитие специальной силовой выносливости.</w:t>
      </w:r>
    </w:p>
    <w:p w14:paraId="4CEFA0FA">
      <w:r>
        <w:t>4.Развитие ловкости</w:t>
      </w:r>
    </w:p>
    <w:p w14:paraId="04E9AACD">
      <w:r>
        <w:t>5.Развитие гибкости</w:t>
      </w:r>
    </w:p>
    <w:p w14:paraId="5C4E212B">
      <w:pPr>
        <w:rPr>
          <w:i/>
        </w:rPr>
      </w:pPr>
      <w:r>
        <w:rPr>
          <w:b/>
          <w:i/>
          <w:lang w:val="en-US"/>
        </w:rPr>
        <w:t>III</w:t>
      </w:r>
      <w:r>
        <w:rPr>
          <w:b/>
          <w:i/>
        </w:rPr>
        <w:t>.СФП</w:t>
      </w:r>
      <w:r>
        <w:rPr>
          <w:i/>
        </w:rPr>
        <w:t xml:space="preserve">. </w:t>
      </w:r>
      <w:r>
        <w:rPr>
          <w:b/>
          <w:i/>
        </w:rPr>
        <w:t>Специальная физическая подготовка</w:t>
      </w:r>
    </w:p>
    <w:p w14:paraId="093C107A">
      <w:pPr>
        <w:rPr>
          <w:color w:val="000000"/>
        </w:rPr>
      </w:pPr>
      <w:r>
        <w:rPr>
          <w:b/>
        </w:rPr>
        <w:t>Цель:</w:t>
      </w:r>
      <w:r>
        <w:t xml:space="preserve"> воспитать физические качества, специфичные для игровой деятельности.</w:t>
      </w:r>
    </w:p>
    <w:p w14:paraId="032C2B84">
      <w:r>
        <w:t xml:space="preserve">1.Специальные упражнения для развития быстроты и скорости передвижения. </w:t>
      </w:r>
    </w:p>
    <w:p w14:paraId="6E0E867E">
      <w:r>
        <w:t>2.Жонглирование</w:t>
      </w:r>
    </w:p>
    <w:p w14:paraId="7EC26F3D">
      <w:r>
        <w:t>3.Психологическая подготовка</w:t>
      </w:r>
    </w:p>
    <w:p w14:paraId="256D095B">
      <w:pPr>
        <w:rPr>
          <w:i/>
        </w:rPr>
      </w:pPr>
      <w:r>
        <w:rPr>
          <w:b/>
          <w:i/>
          <w:lang w:val="en-US"/>
        </w:rPr>
        <w:t>IV</w:t>
      </w:r>
      <w:r>
        <w:rPr>
          <w:b/>
          <w:i/>
        </w:rPr>
        <w:t>.Техника</w:t>
      </w:r>
    </w:p>
    <w:p w14:paraId="28618231">
      <w:pPr>
        <w:rPr>
          <w:b/>
          <w:i/>
        </w:rPr>
      </w:pPr>
      <w:r>
        <w:rPr>
          <w:b/>
          <w:i/>
        </w:rPr>
        <w:t>1.Техническая подготовка</w:t>
      </w:r>
    </w:p>
    <w:p w14:paraId="61D64839">
      <w:r>
        <w:rPr>
          <w:b/>
        </w:rPr>
        <w:t>Цель:</w:t>
      </w:r>
      <w:r>
        <w:t xml:space="preserve"> освоить технические действия.</w:t>
      </w:r>
    </w:p>
    <w:p w14:paraId="71E26761">
      <w:r>
        <w:t>1.Техника перемещения, владение мячом.</w:t>
      </w:r>
    </w:p>
    <w:p w14:paraId="0F5779BA">
      <w:pPr>
        <w:rPr>
          <w:b/>
          <w:i/>
        </w:rPr>
      </w:pPr>
      <w:r>
        <w:rPr>
          <w:b/>
          <w:i/>
        </w:rPr>
        <w:t>2.Тактическая подготовка</w:t>
      </w:r>
    </w:p>
    <w:p w14:paraId="0096009D">
      <w:r>
        <w:rPr>
          <w:b/>
        </w:rPr>
        <w:t>Цель:</w:t>
      </w:r>
      <w:r>
        <w:t xml:space="preserve"> проявить умение выполнять тактические приемы индивидуально и во взаимодействии с партнером.</w:t>
      </w:r>
    </w:p>
    <w:p w14:paraId="4E9FE6AC">
      <w:r>
        <w:t>1.Освоение тактики игры – нападение. Выход для получения мяча, розыгрыш мяча, атака корзины. Быстрый прорыв, взаимодействие двух игроков «отдай мяч и выйди», позиционное нападение.</w:t>
      </w:r>
    </w:p>
    <w:p w14:paraId="3A1CBD27">
      <w:r>
        <w:t>2. Освоение тактики игры – защита. Противодействие получению мяча, подстраховка, система личной защиты. Взаимодействие двух игроков в защите через заслон, противодействие розыгрышу мяча.</w:t>
      </w:r>
    </w:p>
    <w:p w14:paraId="6E91F7B1">
      <w:pPr>
        <w:rPr>
          <w:b/>
          <w:i/>
        </w:rPr>
      </w:pPr>
      <w:r>
        <w:rPr>
          <w:b/>
          <w:i/>
          <w:lang w:val="en-US"/>
        </w:rPr>
        <w:t>V</w:t>
      </w:r>
      <w:r>
        <w:rPr>
          <w:b/>
          <w:i/>
        </w:rPr>
        <w:t>.Игровая подготовка</w:t>
      </w:r>
    </w:p>
    <w:p w14:paraId="245606BE">
      <w:r>
        <w:rPr>
          <w:b/>
        </w:rPr>
        <w:t>Цель:</w:t>
      </w:r>
      <w:r>
        <w:t xml:space="preserve"> привитие навыков соревновательной деятельности в соответствии с правилами игры.</w:t>
      </w:r>
    </w:p>
    <w:p w14:paraId="04C062FA">
      <w:r>
        <w:t>1.Учебно – тренировочная игра</w:t>
      </w:r>
    </w:p>
    <w:p w14:paraId="1528BE9F">
      <w:pPr>
        <w:rPr>
          <w:b/>
          <w:i/>
        </w:rPr>
      </w:pPr>
      <w:r>
        <w:rPr>
          <w:b/>
          <w:i/>
          <w:lang w:val="en-US"/>
        </w:rPr>
        <w:t>VI</w:t>
      </w:r>
      <w:r>
        <w:rPr>
          <w:b/>
          <w:i/>
        </w:rPr>
        <w:t>.Контрольные испытания</w:t>
      </w:r>
    </w:p>
    <w:p w14:paraId="2A736394">
      <w:r>
        <w:rPr>
          <w:b/>
        </w:rPr>
        <w:t>Цель:</w:t>
      </w:r>
      <w:r>
        <w:t xml:space="preserve"> определить уровень общей, специальной и технической подготовленности обучающихся.</w:t>
      </w:r>
    </w:p>
    <w:p w14:paraId="3215C0D1">
      <w:pPr>
        <w:rPr>
          <w:b/>
          <w:i/>
          <w:color w:val="000000"/>
        </w:rPr>
      </w:pPr>
      <w:r>
        <w:rPr>
          <w:b/>
          <w:i/>
          <w:color w:val="000000"/>
        </w:rPr>
        <w:t>1.Жонглирование</w:t>
      </w:r>
    </w:p>
    <w:p w14:paraId="52CDE945">
      <w:pPr>
        <w:spacing w:line="276" w:lineRule="auto"/>
        <w:rPr>
          <w:rFonts w:eastAsia="Calibri"/>
          <w:b/>
          <w:i/>
          <w:lang w:eastAsia="en-US"/>
        </w:rPr>
      </w:pPr>
      <w:r>
        <w:rPr>
          <w:rFonts w:eastAsia="Calibri"/>
          <w:b/>
          <w:i/>
          <w:lang w:eastAsia="en-US"/>
        </w:rPr>
        <w:t>Упражнения в жонглировании мячом</w:t>
      </w:r>
    </w:p>
    <w:p w14:paraId="2FB7C31D">
      <w:pPr>
        <w:spacing w:line="276" w:lineRule="auto"/>
        <w:rPr>
          <w:rFonts w:eastAsia="Calibri"/>
          <w:lang w:eastAsia="en-US"/>
        </w:rPr>
      </w:pPr>
      <w:r>
        <w:rPr>
          <w:rFonts w:eastAsia="Calibri"/>
          <w:lang w:eastAsia="en-US"/>
        </w:rPr>
        <w:t xml:space="preserve">1. Перебрасывай мяч с кисти правой руки на кисть левой и обратно с постепенным подниманием и опусканием прямых рук, и изменением ритма. </w:t>
      </w:r>
    </w:p>
    <w:p w14:paraId="56270E8A">
      <w:pPr>
        <w:spacing w:line="276" w:lineRule="auto"/>
        <w:rPr>
          <w:rFonts w:eastAsia="Calibri"/>
          <w:lang w:eastAsia="en-US"/>
        </w:rPr>
      </w:pPr>
      <w:r>
        <w:rPr>
          <w:rFonts w:eastAsia="Calibri"/>
          <w:lang w:eastAsia="en-US"/>
        </w:rPr>
        <w:t xml:space="preserve">2. Попеременно вращай мяч вокруг пояса и вокруг головы. </w:t>
      </w:r>
    </w:p>
    <w:p w14:paraId="15BDB4D9">
      <w:pPr>
        <w:spacing w:line="276" w:lineRule="auto"/>
        <w:rPr>
          <w:rFonts w:eastAsia="Calibri"/>
          <w:lang w:eastAsia="en-US"/>
        </w:rPr>
      </w:pPr>
      <w:r>
        <w:rPr>
          <w:rFonts w:eastAsia="Calibri"/>
          <w:lang w:eastAsia="en-US"/>
        </w:rPr>
        <w:t xml:space="preserve">3. Поставь ноги чуть шире плеч и согни их в коленях. Передавай мяч с руки на руку, описывая восьмерку между ног. </w:t>
      </w:r>
    </w:p>
    <w:p w14:paraId="101528E9">
      <w:pPr>
        <w:spacing w:line="276" w:lineRule="auto"/>
        <w:rPr>
          <w:rFonts w:eastAsia="Calibri"/>
          <w:lang w:eastAsia="en-US"/>
        </w:rPr>
      </w:pPr>
      <w:r>
        <w:rPr>
          <w:rFonts w:eastAsia="Calibri"/>
          <w:lang w:eastAsia="en-US"/>
        </w:rPr>
        <w:t xml:space="preserve">4. В ходьбе на месте проноси мяч под выходящей вперед ногой. </w:t>
      </w:r>
    </w:p>
    <w:p w14:paraId="079D493E">
      <w:pPr>
        <w:spacing w:line="276" w:lineRule="auto"/>
        <w:rPr>
          <w:rFonts w:eastAsia="Calibri"/>
          <w:lang w:eastAsia="en-US"/>
        </w:rPr>
      </w:pPr>
      <w:r>
        <w:rPr>
          <w:rFonts w:eastAsia="Calibri"/>
          <w:lang w:eastAsia="en-US"/>
        </w:rPr>
        <w:t>5. В исходном положении удерживай мяч между ног правой рукой спереди, а левой сзади, за ногами, быстро поменяй положение рук, стараясь не дать мячу упасть на пол.</w:t>
      </w:r>
    </w:p>
    <w:p w14:paraId="4E3CAF9C">
      <w:pPr>
        <w:rPr>
          <w:b/>
          <w:i/>
        </w:rPr>
      </w:pPr>
      <w:r>
        <w:rPr>
          <w:b/>
          <w:i/>
        </w:rPr>
        <w:t>2.Контрольные тестирование</w:t>
      </w:r>
    </w:p>
    <w:p w14:paraId="6741EAD3">
      <w:r>
        <w:t>1.Сгибание и разгибание рук в упоре лежа (количество раз) (отжимание)</w:t>
      </w:r>
    </w:p>
    <w:p w14:paraId="66294624">
      <w:r>
        <w:t>2.Приседание.</w:t>
      </w:r>
    </w:p>
    <w:p w14:paraId="6DBEB72C">
      <w:r>
        <w:t xml:space="preserve"> 3.Поднимание туловища из положения лежа на полу (за1мин/количество раз)</w:t>
      </w:r>
    </w:p>
    <w:p w14:paraId="00BA8BAA">
      <w:r>
        <w:t>4.Наклон туловища вперед из положения стоя на полу или гимнастической скамейке (см).</w:t>
      </w:r>
    </w:p>
    <w:p w14:paraId="5843C5CE">
      <w:r>
        <w:t>5.Прыжки через скакалку (1 мин./ количество раз)</w:t>
      </w:r>
    </w:p>
    <w:p w14:paraId="01D8E752">
      <w:pPr>
        <w:rPr>
          <w:b/>
          <w:i/>
        </w:rPr>
      </w:pPr>
    </w:p>
    <w:p w14:paraId="0B82D7C2">
      <w:pPr>
        <w:jc w:val="both"/>
        <w:rPr>
          <w:b/>
          <w:i/>
        </w:rPr>
      </w:pPr>
      <w:r>
        <w:rPr>
          <w:b/>
          <w:i/>
        </w:rPr>
        <w:t>2.Контрольные нормативы</w:t>
      </w:r>
    </w:p>
    <w:tbl>
      <w:tblPr>
        <w:tblStyle w:val="6"/>
        <w:tblW w:w="921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32"/>
        <w:gridCol w:w="879"/>
        <w:gridCol w:w="992"/>
        <w:gridCol w:w="993"/>
        <w:gridCol w:w="1134"/>
        <w:gridCol w:w="992"/>
        <w:gridCol w:w="992"/>
      </w:tblGrid>
      <w:tr w14:paraId="789F2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6841FCCA">
            <w:pPr>
              <w:jc w:val="center"/>
              <w:rPr>
                <w:rFonts w:eastAsia="Calibri"/>
                <w:bCs/>
              </w:rPr>
            </w:pPr>
            <w:r>
              <w:rPr>
                <w:rFonts w:eastAsia="Calibri"/>
                <w:bCs/>
              </w:rPr>
              <w:t>Контрольные упражнения</w:t>
            </w:r>
            <w:r>
              <w:rPr>
                <w:bCs/>
              </w:rPr>
              <w:t> </w:t>
            </w:r>
          </w:p>
        </w:tc>
        <w:tc>
          <w:tcPr>
            <w:tcW w:w="5982" w:type="dxa"/>
            <w:gridSpan w:val="6"/>
            <w:tcBorders>
              <w:top w:val="single" w:color="000000" w:sz="4" w:space="0"/>
              <w:left w:val="single" w:color="000000" w:sz="4" w:space="0"/>
              <w:bottom w:val="single" w:color="000000" w:sz="4" w:space="0"/>
              <w:right w:val="single" w:color="000000" w:sz="4" w:space="0"/>
            </w:tcBorders>
            <w:vAlign w:val="center"/>
          </w:tcPr>
          <w:p w14:paraId="272C3075">
            <w:pPr>
              <w:jc w:val="center"/>
              <w:textAlignment w:val="baseline"/>
              <w:rPr>
                <w:bCs/>
              </w:rPr>
            </w:pPr>
            <w:r>
              <w:rPr>
                <w:bCs/>
              </w:rPr>
              <w:t>Показатели</w:t>
            </w:r>
          </w:p>
          <w:p w14:paraId="5386D65C">
            <w:pPr>
              <w:jc w:val="center"/>
              <w:textAlignment w:val="baseline"/>
              <w:rPr>
                <w:rFonts w:eastAsia="Calibri"/>
                <w:bCs/>
              </w:rPr>
            </w:pPr>
            <w:r>
              <w:rPr>
                <w:bCs/>
              </w:rPr>
              <w:t>11 – 12 лет</w:t>
            </w:r>
          </w:p>
        </w:tc>
      </w:tr>
      <w:tr w14:paraId="1ADFA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18D5AA03">
            <w:pPr>
              <w:jc w:val="center"/>
              <w:rPr>
                <w:rFonts w:eastAsia="Calibri"/>
              </w:rPr>
            </w:pPr>
            <w:r>
              <w:t>Учащиеся </w:t>
            </w:r>
          </w:p>
        </w:tc>
        <w:tc>
          <w:tcPr>
            <w:tcW w:w="2864" w:type="dxa"/>
            <w:gridSpan w:val="3"/>
            <w:tcBorders>
              <w:top w:val="single" w:color="000000" w:sz="4" w:space="0"/>
              <w:left w:val="single" w:color="000000" w:sz="4" w:space="0"/>
              <w:bottom w:val="single" w:color="000000" w:sz="4" w:space="0"/>
              <w:right w:val="single" w:color="000000" w:sz="4" w:space="0"/>
            </w:tcBorders>
            <w:vAlign w:val="center"/>
          </w:tcPr>
          <w:p w14:paraId="69F475F6">
            <w:pPr>
              <w:jc w:val="center"/>
              <w:textAlignment w:val="baseline"/>
              <w:rPr>
                <w:rFonts w:eastAsia="Calibri"/>
              </w:rPr>
            </w:pPr>
            <w:r>
              <w:rPr>
                <w:rFonts w:eastAsia="Calibri"/>
                <w:bCs/>
              </w:rPr>
              <w:t>Мальчики</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14:paraId="3AEA7D4E">
            <w:pPr>
              <w:jc w:val="center"/>
              <w:rPr>
                <w:rFonts w:eastAsia="Calibri"/>
              </w:rPr>
            </w:pPr>
            <w:r>
              <w:rPr>
                <w:rFonts w:eastAsia="Calibri"/>
                <w:bCs/>
              </w:rPr>
              <w:t>Девочки</w:t>
            </w:r>
            <w:r>
              <w:rPr>
                <w:rFonts w:eastAsia="Calibri"/>
              </w:rPr>
              <w:t> </w:t>
            </w:r>
            <w:r>
              <w:rPr>
                <w:rFonts w:eastAsia="Calibri"/>
              </w:rPr>
              <w:br w:type="textWrapping"/>
            </w:r>
          </w:p>
        </w:tc>
      </w:tr>
      <w:tr w14:paraId="1152E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1BE5EFD3">
            <w:pPr>
              <w:jc w:val="center"/>
              <w:rPr>
                <w:rFonts w:eastAsia="Calibri"/>
              </w:rPr>
            </w:pPr>
            <w:r>
              <w:t>Оценка </w:t>
            </w:r>
          </w:p>
        </w:tc>
        <w:tc>
          <w:tcPr>
            <w:tcW w:w="879" w:type="dxa"/>
            <w:tcBorders>
              <w:top w:val="single" w:color="000000" w:sz="4" w:space="0"/>
              <w:left w:val="single" w:color="000000" w:sz="4" w:space="0"/>
              <w:bottom w:val="single" w:color="000000" w:sz="4" w:space="0"/>
              <w:right w:val="single" w:color="000000" w:sz="4" w:space="0"/>
            </w:tcBorders>
            <w:vAlign w:val="center"/>
          </w:tcPr>
          <w:p w14:paraId="1791CD01">
            <w:pPr>
              <w:jc w:val="center"/>
              <w:rPr>
                <w:rFonts w:eastAsia="Calibri"/>
              </w:rPr>
            </w:pPr>
            <w:r>
              <w:rPr>
                <w:rFonts w:eastAsia="Calibri"/>
                <w:bCs/>
              </w:rPr>
              <w:t>“5”</w:t>
            </w:r>
            <w:r>
              <w:rPr>
                <w:rFonts w:eastAsia="Calibri"/>
              </w:rPr>
              <w:t> </w:t>
            </w:r>
            <w:r>
              <w:rPr>
                <w:rFonts w:eastAsia="Calibri"/>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4A0979CD">
            <w:pPr>
              <w:jc w:val="center"/>
              <w:rPr>
                <w:rFonts w:eastAsia="Calibri"/>
              </w:rPr>
            </w:pPr>
            <w:r>
              <w:rPr>
                <w:rFonts w:eastAsia="Calibri"/>
                <w:bCs/>
              </w:rPr>
              <w:t>“4”</w:t>
            </w:r>
            <w:r>
              <w:rPr>
                <w:rFonts w:eastAsia="Calibri"/>
              </w:rPr>
              <w:t> </w:t>
            </w:r>
            <w:r>
              <w:rPr>
                <w:rFonts w:eastAsia="Calibri"/>
              </w:rPr>
              <w:br w:type="textWrapping"/>
            </w:r>
          </w:p>
        </w:tc>
        <w:tc>
          <w:tcPr>
            <w:tcW w:w="993" w:type="dxa"/>
            <w:tcBorders>
              <w:top w:val="single" w:color="000000" w:sz="4" w:space="0"/>
              <w:left w:val="single" w:color="000000" w:sz="4" w:space="0"/>
              <w:bottom w:val="single" w:color="000000" w:sz="4" w:space="0"/>
              <w:right w:val="single" w:color="000000" w:sz="4" w:space="0"/>
            </w:tcBorders>
            <w:vAlign w:val="center"/>
          </w:tcPr>
          <w:p w14:paraId="621C6C90">
            <w:pPr>
              <w:jc w:val="center"/>
              <w:rPr>
                <w:rFonts w:eastAsia="Calibri"/>
              </w:rPr>
            </w:pPr>
            <w:r>
              <w:rPr>
                <w:rFonts w:eastAsia="Calibri"/>
                <w:bCs/>
              </w:rPr>
              <w:t>“3”</w:t>
            </w:r>
            <w:r>
              <w:rPr>
                <w:rFonts w:eastAsia="Calibri"/>
              </w:rPr>
              <w:t> </w:t>
            </w:r>
            <w:r>
              <w:rPr>
                <w:rFonts w:eastAsia="Calibri"/>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61DC1A24">
            <w:pPr>
              <w:jc w:val="center"/>
              <w:rPr>
                <w:rFonts w:eastAsia="Calibri"/>
              </w:rPr>
            </w:pPr>
            <w:r>
              <w:rPr>
                <w:rFonts w:eastAsia="Calibri"/>
                <w:bCs/>
              </w:rPr>
              <w:t>“5”</w:t>
            </w:r>
            <w:r>
              <w:rPr>
                <w:rFonts w:eastAsia="Calibri"/>
              </w:rPr>
              <w:t> </w:t>
            </w:r>
            <w:r>
              <w:rPr>
                <w:rFonts w:eastAsia="Calibri"/>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576EBB71">
            <w:pPr>
              <w:jc w:val="center"/>
              <w:rPr>
                <w:rFonts w:eastAsia="Calibri"/>
              </w:rPr>
            </w:pPr>
            <w:r>
              <w:rPr>
                <w:rFonts w:eastAsia="Calibri"/>
                <w:bCs/>
              </w:rPr>
              <w:t>“4”</w:t>
            </w:r>
            <w:r>
              <w:rPr>
                <w:rFonts w:eastAsia="Calibri"/>
              </w:rPr>
              <w:t> </w:t>
            </w:r>
            <w:r>
              <w:rPr>
                <w:rFonts w:eastAsia="Calibri"/>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7DB6DEB9">
            <w:pPr>
              <w:jc w:val="center"/>
              <w:rPr>
                <w:rFonts w:eastAsia="Calibri"/>
              </w:rPr>
            </w:pPr>
            <w:r>
              <w:rPr>
                <w:rFonts w:eastAsia="Calibri"/>
                <w:bCs/>
              </w:rPr>
              <w:t>“3”</w:t>
            </w:r>
            <w:r>
              <w:rPr>
                <w:rFonts w:eastAsia="Calibri"/>
              </w:rPr>
              <w:t> </w:t>
            </w:r>
            <w:r>
              <w:rPr>
                <w:rFonts w:eastAsia="Calibri"/>
              </w:rPr>
              <w:br w:type="textWrapping"/>
            </w:r>
          </w:p>
        </w:tc>
      </w:tr>
      <w:tr w14:paraId="3DCA3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2D273C02">
            <w:pPr>
              <w:jc w:val="center"/>
              <w:rPr>
                <w:rFonts w:eastAsia="Calibri"/>
              </w:rPr>
            </w:pPr>
            <w:r>
              <w:rPr>
                <w:rFonts w:eastAsia="Calibri"/>
              </w:rPr>
              <w:br w:type="textWrapping"/>
            </w:r>
            <w:r>
              <w:rPr>
                <w:rFonts w:eastAsia="Calibri"/>
              </w:rPr>
              <w:t xml:space="preserve">Отжимания </w:t>
            </w:r>
          </w:p>
        </w:tc>
        <w:tc>
          <w:tcPr>
            <w:tcW w:w="879" w:type="dxa"/>
            <w:tcBorders>
              <w:top w:val="single" w:color="000000" w:sz="4" w:space="0"/>
              <w:left w:val="single" w:color="000000" w:sz="4" w:space="0"/>
              <w:bottom w:val="single" w:color="000000" w:sz="4" w:space="0"/>
              <w:right w:val="single" w:color="000000" w:sz="4" w:space="0"/>
            </w:tcBorders>
          </w:tcPr>
          <w:p w14:paraId="4571A049">
            <w:pPr>
              <w:jc w:val="center"/>
            </w:pPr>
            <w:r>
              <w:t>28</w:t>
            </w:r>
          </w:p>
        </w:tc>
        <w:tc>
          <w:tcPr>
            <w:tcW w:w="992" w:type="dxa"/>
            <w:tcBorders>
              <w:top w:val="single" w:color="000000" w:sz="4" w:space="0"/>
              <w:left w:val="single" w:color="000000" w:sz="4" w:space="0"/>
              <w:bottom w:val="single" w:color="000000" w:sz="4" w:space="0"/>
              <w:right w:val="single" w:color="000000" w:sz="4" w:space="0"/>
            </w:tcBorders>
          </w:tcPr>
          <w:p w14:paraId="30EA9BAD">
            <w:pPr>
              <w:jc w:val="center"/>
            </w:pPr>
            <w:r>
              <w:t>18</w:t>
            </w:r>
          </w:p>
        </w:tc>
        <w:tc>
          <w:tcPr>
            <w:tcW w:w="993" w:type="dxa"/>
            <w:tcBorders>
              <w:top w:val="single" w:color="000000" w:sz="4" w:space="0"/>
              <w:left w:val="single" w:color="000000" w:sz="4" w:space="0"/>
              <w:bottom w:val="single" w:color="000000" w:sz="4" w:space="0"/>
              <w:right w:val="single" w:color="000000" w:sz="4" w:space="0"/>
            </w:tcBorders>
          </w:tcPr>
          <w:p w14:paraId="4A2CB95C">
            <w:pPr>
              <w:jc w:val="center"/>
            </w:pPr>
            <w:r>
              <w:t>13</w:t>
            </w:r>
          </w:p>
        </w:tc>
        <w:tc>
          <w:tcPr>
            <w:tcW w:w="1134" w:type="dxa"/>
            <w:tcBorders>
              <w:top w:val="single" w:color="000000" w:sz="4" w:space="0"/>
              <w:left w:val="single" w:color="000000" w:sz="4" w:space="0"/>
              <w:bottom w:val="single" w:color="000000" w:sz="4" w:space="0"/>
              <w:right w:val="single" w:color="000000" w:sz="4" w:space="0"/>
            </w:tcBorders>
          </w:tcPr>
          <w:p w14:paraId="3D2F42DF">
            <w:pPr>
              <w:jc w:val="center"/>
            </w:pPr>
            <w:r>
              <w:t>14</w:t>
            </w:r>
          </w:p>
        </w:tc>
        <w:tc>
          <w:tcPr>
            <w:tcW w:w="992" w:type="dxa"/>
            <w:tcBorders>
              <w:top w:val="single" w:color="000000" w:sz="4" w:space="0"/>
              <w:left w:val="single" w:color="000000" w:sz="4" w:space="0"/>
              <w:bottom w:val="single" w:color="000000" w:sz="4" w:space="0"/>
              <w:right w:val="single" w:color="000000" w:sz="4" w:space="0"/>
            </w:tcBorders>
          </w:tcPr>
          <w:p w14:paraId="3F4770EB">
            <w:pPr>
              <w:jc w:val="center"/>
            </w:pPr>
            <w:r>
              <w:t>9</w:t>
            </w:r>
          </w:p>
        </w:tc>
        <w:tc>
          <w:tcPr>
            <w:tcW w:w="992" w:type="dxa"/>
            <w:tcBorders>
              <w:top w:val="single" w:color="000000" w:sz="4" w:space="0"/>
              <w:left w:val="single" w:color="000000" w:sz="4" w:space="0"/>
              <w:bottom w:val="single" w:color="000000" w:sz="4" w:space="0"/>
              <w:right w:val="single" w:color="000000" w:sz="4" w:space="0"/>
            </w:tcBorders>
          </w:tcPr>
          <w:p w14:paraId="610C2463">
            <w:pPr>
              <w:jc w:val="center"/>
            </w:pPr>
            <w:r>
              <w:t>7</w:t>
            </w:r>
          </w:p>
        </w:tc>
      </w:tr>
      <w:tr w14:paraId="58045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2ED77268">
            <w:pPr>
              <w:jc w:val="center"/>
              <w:rPr>
                <w:rFonts w:eastAsia="Calibri"/>
              </w:rPr>
            </w:pPr>
            <w:r>
              <w:rPr>
                <w:rFonts w:eastAsia="Calibri"/>
              </w:rPr>
              <w:t>Приседание</w:t>
            </w:r>
          </w:p>
        </w:tc>
        <w:tc>
          <w:tcPr>
            <w:tcW w:w="879" w:type="dxa"/>
            <w:tcBorders>
              <w:top w:val="single" w:color="000000" w:sz="4" w:space="0"/>
              <w:left w:val="single" w:color="000000" w:sz="4" w:space="0"/>
              <w:bottom w:val="single" w:color="000000" w:sz="4" w:space="0"/>
              <w:right w:val="single" w:color="000000" w:sz="4" w:space="0"/>
            </w:tcBorders>
            <w:vAlign w:val="center"/>
          </w:tcPr>
          <w:p w14:paraId="301975ED">
            <w:pPr>
              <w:spacing w:after="360"/>
              <w:jc w:val="center"/>
              <w:textAlignment w:val="baseline"/>
              <w:rPr>
                <w:rFonts w:eastAsia="Calibri"/>
              </w:rPr>
            </w:pPr>
            <w:r>
              <w:rPr>
                <w:rFonts w:eastAsia="Calibri"/>
              </w:rPr>
              <w:t>46</w:t>
            </w:r>
          </w:p>
        </w:tc>
        <w:tc>
          <w:tcPr>
            <w:tcW w:w="992" w:type="dxa"/>
            <w:tcBorders>
              <w:top w:val="single" w:color="000000" w:sz="4" w:space="0"/>
              <w:left w:val="single" w:color="000000" w:sz="4" w:space="0"/>
              <w:bottom w:val="single" w:color="000000" w:sz="4" w:space="0"/>
              <w:right w:val="single" w:color="000000" w:sz="4" w:space="0"/>
            </w:tcBorders>
            <w:vAlign w:val="center"/>
          </w:tcPr>
          <w:p w14:paraId="3407887D">
            <w:pPr>
              <w:spacing w:after="360"/>
              <w:jc w:val="center"/>
              <w:textAlignment w:val="baseline"/>
              <w:rPr>
                <w:rFonts w:eastAsia="Calibri"/>
              </w:rPr>
            </w:pPr>
            <w:r>
              <w:rPr>
                <w:rFonts w:eastAsia="Calibri"/>
              </w:rPr>
              <w:t>44</w:t>
            </w:r>
          </w:p>
        </w:tc>
        <w:tc>
          <w:tcPr>
            <w:tcW w:w="993" w:type="dxa"/>
            <w:tcBorders>
              <w:top w:val="single" w:color="000000" w:sz="4" w:space="0"/>
              <w:left w:val="single" w:color="000000" w:sz="4" w:space="0"/>
              <w:bottom w:val="single" w:color="000000" w:sz="4" w:space="0"/>
              <w:right w:val="single" w:color="000000" w:sz="4" w:space="0"/>
            </w:tcBorders>
            <w:vAlign w:val="center"/>
          </w:tcPr>
          <w:p w14:paraId="607E4D80">
            <w:pPr>
              <w:spacing w:after="360"/>
              <w:jc w:val="center"/>
              <w:textAlignment w:val="baseline"/>
              <w:rPr>
                <w:rFonts w:eastAsia="Calibri"/>
              </w:rPr>
            </w:pPr>
            <w:r>
              <w:rPr>
                <w:rFonts w:eastAsia="Calibri"/>
              </w:rPr>
              <w:t>42</w:t>
            </w:r>
          </w:p>
        </w:tc>
        <w:tc>
          <w:tcPr>
            <w:tcW w:w="1134" w:type="dxa"/>
            <w:tcBorders>
              <w:top w:val="single" w:color="000000" w:sz="4" w:space="0"/>
              <w:left w:val="single" w:color="000000" w:sz="4" w:space="0"/>
              <w:bottom w:val="single" w:color="000000" w:sz="4" w:space="0"/>
              <w:right w:val="single" w:color="000000" w:sz="4" w:space="0"/>
            </w:tcBorders>
            <w:vAlign w:val="center"/>
          </w:tcPr>
          <w:p w14:paraId="2E5BFE1E">
            <w:pPr>
              <w:spacing w:after="360"/>
              <w:textAlignment w:val="baseline"/>
              <w:rPr>
                <w:rFonts w:eastAsia="Calibri"/>
              </w:rPr>
            </w:pPr>
            <w:r>
              <w:rPr>
                <w:rFonts w:eastAsia="Calibri"/>
              </w:rPr>
              <w:t xml:space="preserve">     44</w:t>
            </w:r>
          </w:p>
        </w:tc>
        <w:tc>
          <w:tcPr>
            <w:tcW w:w="992" w:type="dxa"/>
            <w:tcBorders>
              <w:top w:val="single" w:color="000000" w:sz="4" w:space="0"/>
              <w:left w:val="single" w:color="000000" w:sz="4" w:space="0"/>
              <w:bottom w:val="single" w:color="000000" w:sz="4" w:space="0"/>
              <w:right w:val="single" w:color="000000" w:sz="4" w:space="0"/>
            </w:tcBorders>
            <w:vAlign w:val="center"/>
          </w:tcPr>
          <w:p w14:paraId="044598BA">
            <w:pPr>
              <w:spacing w:after="360"/>
              <w:jc w:val="center"/>
              <w:textAlignment w:val="baseline"/>
              <w:rPr>
                <w:rFonts w:eastAsia="Calibri"/>
              </w:rPr>
            </w:pPr>
            <w:r>
              <w:rPr>
                <w:rFonts w:eastAsia="Calibri"/>
              </w:rPr>
              <w:t>42</w:t>
            </w:r>
          </w:p>
        </w:tc>
        <w:tc>
          <w:tcPr>
            <w:tcW w:w="992" w:type="dxa"/>
            <w:tcBorders>
              <w:top w:val="single" w:color="000000" w:sz="4" w:space="0"/>
              <w:left w:val="single" w:color="000000" w:sz="4" w:space="0"/>
              <w:bottom w:val="single" w:color="000000" w:sz="4" w:space="0"/>
              <w:right w:val="single" w:color="000000" w:sz="4" w:space="0"/>
            </w:tcBorders>
            <w:vAlign w:val="center"/>
          </w:tcPr>
          <w:p w14:paraId="2925C0D1">
            <w:pPr>
              <w:spacing w:after="360"/>
              <w:jc w:val="center"/>
              <w:textAlignment w:val="baseline"/>
              <w:rPr>
                <w:rFonts w:eastAsia="Calibri"/>
              </w:rPr>
            </w:pPr>
            <w:r>
              <w:rPr>
                <w:rFonts w:eastAsia="Calibri"/>
              </w:rPr>
              <w:t>40</w:t>
            </w:r>
          </w:p>
        </w:tc>
      </w:tr>
      <w:tr w14:paraId="1A0E8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4174DB4B">
            <w:pPr>
              <w:jc w:val="center"/>
              <w:rPr>
                <w:rFonts w:eastAsia="Calibri"/>
              </w:rPr>
            </w:pPr>
            <w:r>
              <w:rPr>
                <w:rFonts w:eastAsia="Calibri"/>
                <w:bCs/>
              </w:rPr>
              <w:t>Подъем туловища за 1 мин. из положения лежа</w:t>
            </w:r>
            <w:r>
              <w:rPr>
                <w:rFonts w:eastAsia="Calibri"/>
              </w:rPr>
              <w:t> </w:t>
            </w:r>
            <w:r>
              <w:rPr>
                <w:rFonts w:eastAsia="Calibri"/>
              </w:rPr>
              <w:br w:type="textWrapping"/>
            </w:r>
          </w:p>
        </w:tc>
        <w:tc>
          <w:tcPr>
            <w:tcW w:w="879" w:type="dxa"/>
            <w:tcBorders>
              <w:top w:val="single" w:color="000000" w:sz="4" w:space="0"/>
              <w:left w:val="single" w:color="000000" w:sz="4" w:space="0"/>
              <w:bottom w:val="single" w:color="000000" w:sz="4" w:space="0"/>
              <w:right w:val="single" w:color="000000" w:sz="4" w:space="0"/>
            </w:tcBorders>
            <w:vAlign w:val="center"/>
          </w:tcPr>
          <w:p w14:paraId="401E4013">
            <w:pPr>
              <w:spacing w:before="100" w:beforeAutospacing="1" w:after="100" w:afterAutospacing="1"/>
              <w:jc w:val="center"/>
              <w:rPr>
                <w:rFonts w:eastAsia="Calibri"/>
              </w:rPr>
            </w:pPr>
            <w:r>
              <w:rPr>
                <w:rFonts w:eastAsia="Calibri"/>
              </w:rPr>
              <w:t>46</w:t>
            </w:r>
          </w:p>
        </w:tc>
        <w:tc>
          <w:tcPr>
            <w:tcW w:w="992" w:type="dxa"/>
            <w:tcBorders>
              <w:top w:val="single" w:color="000000" w:sz="4" w:space="0"/>
              <w:left w:val="single" w:color="000000" w:sz="4" w:space="0"/>
              <w:bottom w:val="single" w:color="000000" w:sz="4" w:space="0"/>
              <w:right w:val="single" w:color="000000" w:sz="4" w:space="0"/>
            </w:tcBorders>
            <w:vAlign w:val="center"/>
          </w:tcPr>
          <w:p w14:paraId="7B933077">
            <w:pPr>
              <w:spacing w:before="100" w:beforeAutospacing="1" w:after="100" w:afterAutospacing="1"/>
              <w:jc w:val="center"/>
              <w:rPr>
                <w:rFonts w:eastAsia="Calibri"/>
              </w:rPr>
            </w:pPr>
            <w:r>
              <w:rPr>
                <w:rFonts w:eastAsia="Calibri"/>
              </w:rPr>
              <w:t>36</w:t>
            </w:r>
          </w:p>
        </w:tc>
        <w:tc>
          <w:tcPr>
            <w:tcW w:w="993" w:type="dxa"/>
            <w:tcBorders>
              <w:top w:val="single" w:color="000000" w:sz="4" w:space="0"/>
              <w:left w:val="single" w:color="000000" w:sz="4" w:space="0"/>
              <w:bottom w:val="single" w:color="000000" w:sz="4" w:space="0"/>
              <w:right w:val="single" w:color="000000" w:sz="4" w:space="0"/>
            </w:tcBorders>
            <w:vAlign w:val="center"/>
          </w:tcPr>
          <w:p w14:paraId="5A335985">
            <w:pPr>
              <w:spacing w:before="100" w:beforeAutospacing="1" w:after="100" w:afterAutospacing="1"/>
              <w:jc w:val="center"/>
              <w:rPr>
                <w:rFonts w:eastAsia="Calibri"/>
              </w:rPr>
            </w:pPr>
            <w:r>
              <w:rPr>
                <w:rFonts w:eastAsia="Calibri"/>
              </w:rPr>
              <w:t>32</w:t>
            </w:r>
          </w:p>
        </w:tc>
        <w:tc>
          <w:tcPr>
            <w:tcW w:w="1134" w:type="dxa"/>
            <w:tcBorders>
              <w:top w:val="single" w:color="000000" w:sz="4" w:space="0"/>
              <w:left w:val="single" w:color="000000" w:sz="4" w:space="0"/>
              <w:bottom w:val="single" w:color="000000" w:sz="4" w:space="0"/>
              <w:right w:val="single" w:color="000000" w:sz="4" w:space="0"/>
            </w:tcBorders>
            <w:vAlign w:val="center"/>
          </w:tcPr>
          <w:p w14:paraId="7F5A148E">
            <w:pPr>
              <w:spacing w:before="100" w:beforeAutospacing="1" w:after="100" w:afterAutospacing="1"/>
              <w:jc w:val="center"/>
              <w:rPr>
                <w:rFonts w:eastAsia="Calibri"/>
              </w:rPr>
            </w:pPr>
            <w:r>
              <w:rPr>
                <w:rFonts w:eastAsia="Calibri"/>
              </w:rPr>
              <w:t>40</w:t>
            </w:r>
          </w:p>
        </w:tc>
        <w:tc>
          <w:tcPr>
            <w:tcW w:w="992" w:type="dxa"/>
            <w:tcBorders>
              <w:top w:val="single" w:color="000000" w:sz="4" w:space="0"/>
              <w:left w:val="single" w:color="000000" w:sz="4" w:space="0"/>
              <w:bottom w:val="single" w:color="000000" w:sz="4" w:space="0"/>
              <w:right w:val="single" w:color="000000" w:sz="4" w:space="0"/>
            </w:tcBorders>
            <w:vAlign w:val="center"/>
          </w:tcPr>
          <w:p w14:paraId="4398DF02">
            <w:pPr>
              <w:spacing w:before="100" w:beforeAutospacing="1" w:after="100" w:afterAutospacing="1"/>
              <w:jc w:val="center"/>
              <w:rPr>
                <w:rFonts w:eastAsia="Calibri"/>
              </w:rPr>
            </w:pPr>
            <w:r>
              <w:rPr>
                <w:rFonts w:eastAsia="Calibri"/>
              </w:rPr>
              <w:t>30</w:t>
            </w:r>
          </w:p>
        </w:tc>
        <w:tc>
          <w:tcPr>
            <w:tcW w:w="992" w:type="dxa"/>
            <w:tcBorders>
              <w:top w:val="single" w:color="000000" w:sz="4" w:space="0"/>
              <w:left w:val="single" w:color="000000" w:sz="4" w:space="0"/>
              <w:bottom w:val="single" w:color="000000" w:sz="4" w:space="0"/>
              <w:right w:val="single" w:color="000000" w:sz="4" w:space="0"/>
            </w:tcBorders>
            <w:vAlign w:val="center"/>
          </w:tcPr>
          <w:p w14:paraId="7495FB0B">
            <w:pPr>
              <w:spacing w:before="100" w:beforeAutospacing="1" w:after="100" w:afterAutospacing="1"/>
              <w:jc w:val="center"/>
              <w:rPr>
                <w:rFonts w:eastAsia="Calibri"/>
              </w:rPr>
            </w:pPr>
            <w:r>
              <w:rPr>
                <w:rFonts w:eastAsia="Calibri"/>
              </w:rPr>
              <w:t>28</w:t>
            </w:r>
          </w:p>
        </w:tc>
      </w:tr>
      <w:tr w14:paraId="4C64C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0CAE2308">
            <w:pPr>
              <w:jc w:val="center"/>
              <w:rPr>
                <w:rFonts w:eastAsia="Calibri"/>
                <w:bCs/>
              </w:rPr>
            </w:pPr>
            <w:r>
              <w:rPr>
                <w:rFonts w:eastAsia="Calibri"/>
                <w:bCs/>
              </w:rPr>
              <w:t>Прыжки через скакалку</w:t>
            </w:r>
          </w:p>
        </w:tc>
        <w:tc>
          <w:tcPr>
            <w:tcW w:w="879" w:type="dxa"/>
            <w:tcBorders>
              <w:top w:val="single" w:color="000000" w:sz="4" w:space="0"/>
              <w:left w:val="single" w:color="000000" w:sz="4" w:space="0"/>
              <w:bottom w:val="single" w:color="000000" w:sz="4" w:space="0"/>
              <w:right w:val="single" w:color="000000" w:sz="4" w:space="0"/>
            </w:tcBorders>
            <w:vAlign w:val="center"/>
          </w:tcPr>
          <w:p w14:paraId="38F5AB25">
            <w:pPr>
              <w:spacing w:before="100" w:beforeAutospacing="1" w:after="100" w:afterAutospacing="1"/>
              <w:jc w:val="center"/>
              <w:rPr>
                <w:rFonts w:eastAsia="Calibri"/>
              </w:rPr>
            </w:pPr>
            <w:r>
              <w:rPr>
                <w:rFonts w:eastAsia="Calibri"/>
              </w:rPr>
              <w:t>90</w:t>
            </w:r>
          </w:p>
        </w:tc>
        <w:tc>
          <w:tcPr>
            <w:tcW w:w="992" w:type="dxa"/>
            <w:tcBorders>
              <w:top w:val="single" w:color="000000" w:sz="4" w:space="0"/>
              <w:left w:val="single" w:color="000000" w:sz="4" w:space="0"/>
              <w:bottom w:val="single" w:color="000000" w:sz="4" w:space="0"/>
              <w:right w:val="single" w:color="000000" w:sz="4" w:space="0"/>
            </w:tcBorders>
            <w:vAlign w:val="center"/>
          </w:tcPr>
          <w:p w14:paraId="776765A4">
            <w:pPr>
              <w:spacing w:before="100" w:beforeAutospacing="1" w:after="100" w:afterAutospacing="1"/>
              <w:jc w:val="center"/>
              <w:rPr>
                <w:rFonts w:eastAsia="Calibri"/>
              </w:rPr>
            </w:pPr>
            <w:r>
              <w:rPr>
                <w:rFonts w:eastAsia="Calibri"/>
              </w:rPr>
              <w:t>80</w:t>
            </w:r>
          </w:p>
        </w:tc>
        <w:tc>
          <w:tcPr>
            <w:tcW w:w="993" w:type="dxa"/>
            <w:tcBorders>
              <w:top w:val="single" w:color="000000" w:sz="4" w:space="0"/>
              <w:left w:val="single" w:color="000000" w:sz="4" w:space="0"/>
              <w:bottom w:val="single" w:color="000000" w:sz="4" w:space="0"/>
              <w:right w:val="single" w:color="000000" w:sz="4" w:space="0"/>
            </w:tcBorders>
            <w:vAlign w:val="center"/>
          </w:tcPr>
          <w:p w14:paraId="42C7F2F8">
            <w:pPr>
              <w:spacing w:before="100" w:beforeAutospacing="1" w:after="100" w:afterAutospacing="1"/>
              <w:jc w:val="center"/>
              <w:rPr>
                <w:rFonts w:eastAsia="Calibri"/>
              </w:rPr>
            </w:pPr>
            <w:r>
              <w:rPr>
                <w:rFonts w:eastAsia="Calibri"/>
              </w:rPr>
              <w:t>70</w:t>
            </w:r>
          </w:p>
        </w:tc>
        <w:tc>
          <w:tcPr>
            <w:tcW w:w="1134" w:type="dxa"/>
            <w:tcBorders>
              <w:top w:val="single" w:color="000000" w:sz="4" w:space="0"/>
              <w:left w:val="single" w:color="000000" w:sz="4" w:space="0"/>
              <w:bottom w:val="single" w:color="000000" w:sz="4" w:space="0"/>
              <w:right w:val="single" w:color="000000" w:sz="4" w:space="0"/>
            </w:tcBorders>
            <w:vAlign w:val="center"/>
          </w:tcPr>
          <w:p w14:paraId="058590D8">
            <w:pPr>
              <w:spacing w:before="100" w:beforeAutospacing="1" w:after="100" w:afterAutospacing="1"/>
              <w:jc w:val="center"/>
              <w:rPr>
                <w:rFonts w:eastAsia="Calibri"/>
              </w:rPr>
            </w:pPr>
            <w:r>
              <w:rPr>
                <w:rFonts w:eastAsia="Calibri"/>
              </w:rPr>
              <w:t>100</w:t>
            </w:r>
          </w:p>
        </w:tc>
        <w:tc>
          <w:tcPr>
            <w:tcW w:w="992" w:type="dxa"/>
            <w:tcBorders>
              <w:top w:val="single" w:color="000000" w:sz="4" w:space="0"/>
              <w:left w:val="single" w:color="000000" w:sz="4" w:space="0"/>
              <w:bottom w:val="single" w:color="000000" w:sz="4" w:space="0"/>
              <w:right w:val="single" w:color="000000" w:sz="4" w:space="0"/>
            </w:tcBorders>
            <w:vAlign w:val="center"/>
          </w:tcPr>
          <w:p w14:paraId="0AC7B81C">
            <w:pPr>
              <w:spacing w:before="100" w:beforeAutospacing="1" w:after="100" w:afterAutospacing="1"/>
              <w:jc w:val="center"/>
              <w:rPr>
                <w:rFonts w:eastAsia="Calibri"/>
              </w:rPr>
            </w:pPr>
            <w:r>
              <w:rPr>
                <w:rFonts w:eastAsia="Calibri"/>
              </w:rPr>
              <w:t>90</w:t>
            </w:r>
          </w:p>
        </w:tc>
        <w:tc>
          <w:tcPr>
            <w:tcW w:w="992" w:type="dxa"/>
            <w:tcBorders>
              <w:top w:val="single" w:color="000000" w:sz="4" w:space="0"/>
              <w:left w:val="single" w:color="000000" w:sz="4" w:space="0"/>
              <w:bottom w:val="single" w:color="000000" w:sz="4" w:space="0"/>
              <w:right w:val="single" w:color="000000" w:sz="4" w:space="0"/>
            </w:tcBorders>
            <w:vAlign w:val="center"/>
          </w:tcPr>
          <w:p w14:paraId="3CEAC566">
            <w:pPr>
              <w:spacing w:before="100" w:beforeAutospacing="1" w:after="100" w:afterAutospacing="1"/>
              <w:jc w:val="center"/>
              <w:rPr>
                <w:rFonts w:eastAsia="Calibri"/>
              </w:rPr>
            </w:pPr>
            <w:r>
              <w:rPr>
                <w:rFonts w:eastAsia="Calibri"/>
              </w:rPr>
              <w:t>70</w:t>
            </w:r>
          </w:p>
        </w:tc>
      </w:tr>
      <w:tr w14:paraId="22FCE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58272614">
            <w:pPr>
              <w:jc w:val="center"/>
              <w:rPr>
                <w:rFonts w:eastAsia="Calibri"/>
                <w:bCs/>
              </w:rPr>
            </w:pPr>
            <w:r>
              <w:rPr>
                <w:rFonts w:eastAsia="Calibri"/>
                <w:bCs/>
              </w:rPr>
              <w:t>Гибкость</w:t>
            </w:r>
          </w:p>
        </w:tc>
        <w:tc>
          <w:tcPr>
            <w:tcW w:w="879" w:type="dxa"/>
            <w:tcBorders>
              <w:top w:val="single" w:color="000000" w:sz="4" w:space="0"/>
              <w:left w:val="single" w:color="000000" w:sz="4" w:space="0"/>
              <w:bottom w:val="single" w:color="000000" w:sz="4" w:space="0"/>
              <w:right w:val="single" w:color="000000" w:sz="4" w:space="0"/>
            </w:tcBorders>
            <w:vAlign w:val="center"/>
          </w:tcPr>
          <w:p w14:paraId="30CDFE8A">
            <w:pPr>
              <w:spacing w:before="100" w:beforeAutospacing="1" w:after="100" w:afterAutospacing="1"/>
              <w:jc w:val="center"/>
              <w:rPr>
                <w:rFonts w:eastAsia="Calibri"/>
              </w:rPr>
            </w:pPr>
            <w:r>
              <w:rPr>
                <w:rFonts w:eastAsia="Calibri"/>
              </w:rPr>
              <w:t>+9</w:t>
            </w:r>
          </w:p>
        </w:tc>
        <w:tc>
          <w:tcPr>
            <w:tcW w:w="992" w:type="dxa"/>
            <w:tcBorders>
              <w:top w:val="single" w:color="000000" w:sz="4" w:space="0"/>
              <w:left w:val="single" w:color="000000" w:sz="4" w:space="0"/>
              <w:bottom w:val="single" w:color="000000" w:sz="4" w:space="0"/>
              <w:right w:val="single" w:color="000000" w:sz="4" w:space="0"/>
            </w:tcBorders>
            <w:vAlign w:val="center"/>
          </w:tcPr>
          <w:p w14:paraId="0A97D280">
            <w:pPr>
              <w:spacing w:before="100" w:beforeAutospacing="1" w:after="100" w:afterAutospacing="1"/>
              <w:jc w:val="center"/>
              <w:rPr>
                <w:rFonts w:eastAsia="Calibri"/>
              </w:rPr>
            </w:pPr>
            <w:r>
              <w:rPr>
                <w:rFonts w:eastAsia="Calibri"/>
              </w:rPr>
              <w:t>+5</w:t>
            </w:r>
          </w:p>
        </w:tc>
        <w:tc>
          <w:tcPr>
            <w:tcW w:w="993" w:type="dxa"/>
            <w:tcBorders>
              <w:top w:val="single" w:color="000000" w:sz="4" w:space="0"/>
              <w:left w:val="single" w:color="000000" w:sz="4" w:space="0"/>
              <w:bottom w:val="single" w:color="000000" w:sz="4" w:space="0"/>
              <w:right w:val="single" w:color="000000" w:sz="4" w:space="0"/>
            </w:tcBorders>
            <w:vAlign w:val="center"/>
          </w:tcPr>
          <w:p w14:paraId="33AEEE08">
            <w:pPr>
              <w:spacing w:before="100" w:beforeAutospacing="1" w:after="100" w:afterAutospacing="1"/>
              <w:jc w:val="center"/>
              <w:rPr>
                <w:rFonts w:eastAsia="Calibri"/>
              </w:rPr>
            </w:pPr>
            <w:r>
              <w:rPr>
                <w:rFonts w:eastAsia="Calibri"/>
              </w:rPr>
              <w:t>+3</w:t>
            </w:r>
          </w:p>
        </w:tc>
        <w:tc>
          <w:tcPr>
            <w:tcW w:w="1134" w:type="dxa"/>
            <w:tcBorders>
              <w:top w:val="single" w:color="000000" w:sz="4" w:space="0"/>
              <w:left w:val="single" w:color="000000" w:sz="4" w:space="0"/>
              <w:bottom w:val="single" w:color="000000" w:sz="4" w:space="0"/>
              <w:right w:val="single" w:color="000000" w:sz="4" w:space="0"/>
            </w:tcBorders>
            <w:vAlign w:val="center"/>
          </w:tcPr>
          <w:p w14:paraId="681C979B">
            <w:pPr>
              <w:spacing w:before="100" w:beforeAutospacing="1" w:after="100" w:afterAutospacing="1"/>
              <w:rPr>
                <w:rFonts w:eastAsia="Calibri"/>
              </w:rPr>
            </w:pPr>
            <w:r>
              <w:rPr>
                <w:rFonts w:eastAsia="Calibri"/>
              </w:rPr>
              <w:t xml:space="preserve">      +13</w:t>
            </w:r>
          </w:p>
        </w:tc>
        <w:tc>
          <w:tcPr>
            <w:tcW w:w="992" w:type="dxa"/>
            <w:tcBorders>
              <w:top w:val="single" w:color="000000" w:sz="4" w:space="0"/>
              <w:left w:val="single" w:color="000000" w:sz="4" w:space="0"/>
              <w:bottom w:val="single" w:color="000000" w:sz="4" w:space="0"/>
              <w:right w:val="single" w:color="000000" w:sz="4" w:space="0"/>
            </w:tcBorders>
            <w:vAlign w:val="center"/>
          </w:tcPr>
          <w:p w14:paraId="389DEF5E">
            <w:pPr>
              <w:spacing w:before="100" w:beforeAutospacing="1" w:after="100" w:afterAutospacing="1"/>
              <w:jc w:val="center"/>
              <w:rPr>
                <w:rFonts w:eastAsia="Calibri"/>
              </w:rPr>
            </w:pPr>
            <w:r>
              <w:rPr>
                <w:rFonts w:eastAsia="Calibri"/>
              </w:rPr>
              <w:t>+6</w:t>
            </w:r>
          </w:p>
        </w:tc>
        <w:tc>
          <w:tcPr>
            <w:tcW w:w="992" w:type="dxa"/>
            <w:tcBorders>
              <w:top w:val="single" w:color="000000" w:sz="4" w:space="0"/>
              <w:left w:val="single" w:color="000000" w:sz="4" w:space="0"/>
              <w:bottom w:val="single" w:color="000000" w:sz="4" w:space="0"/>
              <w:right w:val="single" w:color="000000" w:sz="4" w:space="0"/>
            </w:tcBorders>
            <w:vAlign w:val="center"/>
          </w:tcPr>
          <w:p w14:paraId="0CDCF1C4">
            <w:pPr>
              <w:spacing w:before="100" w:beforeAutospacing="1" w:after="100" w:afterAutospacing="1"/>
              <w:jc w:val="center"/>
              <w:rPr>
                <w:rFonts w:eastAsia="Calibri"/>
              </w:rPr>
            </w:pPr>
            <w:r>
              <w:rPr>
                <w:rFonts w:eastAsia="Calibri"/>
              </w:rPr>
              <w:t>+4</w:t>
            </w:r>
          </w:p>
        </w:tc>
      </w:tr>
    </w:tbl>
    <w:p w14:paraId="546BE203">
      <w:pPr>
        <w:jc w:val="both"/>
      </w:pPr>
    </w:p>
    <w:p w14:paraId="67A968D6">
      <w:pPr>
        <w:jc w:val="both"/>
      </w:pPr>
      <w:r>
        <w:rPr>
          <w:b/>
          <w:i/>
        </w:rPr>
        <w:t>Промежуточный и итоговый аттестация</w:t>
      </w:r>
      <w:r>
        <w:rPr>
          <w:b/>
        </w:rPr>
        <w:t>.</w:t>
      </w:r>
      <w:r>
        <w:t xml:space="preserve"> </w:t>
      </w:r>
    </w:p>
    <w:p w14:paraId="33DD0E6D">
      <w:pPr>
        <w:jc w:val="both"/>
      </w:pPr>
      <w:r>
        <w:t>Сдача нормативов проводится в форме тестирования.</w:t>
      </w:r>
    </w:p>
    <w:p w14:paraId="6A1E7AFA">
      <w:pPr>
        <w:spacing w:after="200" w:line="276" w:lineRule="auto"/>
        <w:contextualSpacing/>
        <w:jc w:val="center"/>
        <w:rPr>
          <w:rFonts w:eastAsia="Calibri"/>
          <w:b/>
          <w:lang w:eastAsia="en-US"/>
        </w:rPr>
      </w:pPr>
    </w:p>
    <w:p w14:paraId="11596E94">
      <w:pPr>
        <w:spacing w:after="200" w:line="276" w:lineRule="auto"/>
        <w:contextualSpacing/>
        <w:jc w:val="center"/>
        <w:rPr>
          <w:rFonts w:ascii="Calibri" w:hAnsi="Calibri" w:eastAsia="Calibri"/>
          <w:lang w:eastAsia="en-US"/>
        </w:rPr>
      </w:pPr>
      <w:r>
        <w:rPr>
          <w:rFonts w:eastAsia="Calibri"/>
          <w:b/>
          <w:lang w:eastAsia="en-US"/>
        </w:rPr>
        <w:t>4.Методическое обеспечение</w:t>
      </w:r>
      <w:r>
        <w:rPr>
          <w:rFonts w:ascii="Calibri" w:hAnsi="Calibri" w:eastAsia="Calibri"/>
          <w:lang w:eastAsia="en-US"/>
        </w:rPr>
        <w:t>.</w:t>
      </w:r>
    </w:p>
    <w:p w14:paraId="0F7F9555">
      <w:pPr>
        <w:spacing w:after="200" w:line="276" w:lineRule="auto"/>
        <w:contextualSpacing/>
        <w:rPr>
          <w:rFonts w:eastAsia="Calibri"/>
          <w:lang w:eastAsia="en-US"/>
        </w:rPr>
      </w:pPr>
      <w:r>
        <w:rPr>
          <w:rFonts w:eastAsia="Calibri"/>
          <w:lang w:eastAsia="en-US"/>
        </w:rPr>
        <w:t xml:space="preserve">Для качественного освоения дистанционного модуля необходимо иметь выход в интернет, электронную почту, для обратной связи приложение </w:t>
      </w:r>
      <w:r>
        <w:rPr>
          <w:rFonts w:eastAsia="Calibri"/>
          <w:lang w:val="en-US" w:eastAsia="en-US"/>
        </w:rPr>
        <w:t>whatsapp</w:t>
      </w:r>
      <w:r>
        <w:rPr>
          <w:rFonts w:eastAsia="Calibri"/>
          <w:lang w:eastAsia="en-US"/>
        </w:rPr>
        <w:t>.</w:t>
      </w:r>
    </w:p>
    <w:p w14:paraId="5B425AA4">
      <w:pPr>
        <w:jc w:val="both"/>
      </w:pPr>
    </w:p>
    <w:p w14:paraId="1FE0CA96">
      <w:pPr>
        <w:jc w:val="center"/>
        <w:rPr>
          <w:rFonts w:eastAsia="Calibri"/>
          <w:b/>
          <w:lang w:eastAsia="en-US"/>
        </w:rPr>
      </w:pPr>
      <w:r>
        <w:rPr>
          <w:rFonts w:eastAsia="Calibri"/>
          <w:b/>
          <w:lang w:eastAsia="en-US"/>
        </w:rPr>
        <w:t>5. Используемые интернет – ресурсы</w:t>
      </w:r>
    </w:p>
    <w:p w14:paraId="30072E08">
      <w:pPr>
        <w:jc w:val="both"/>
        <w:rPr>
          <w:b/>
        </w:rPr>
      </w:pPr>
      <w:r>
        <w:rPr>
          <w:b/>
        </w:rPr>
        <w:t>1.Образовательная платформа. Российская электронная школа.</w:t>
      </w:r>
    </w:p>
    <w:p w14:paraId="1DC318F1">
      <w:pPr>
        <w:widowControl w:val="0"/>
        <w:tabs>
          <w:tab w:val="left" w:pos="1945"/>
        </w:tabs>
        <w:autoSpaceDE w:val="0"/>
        <w:autoSpaceDN w:val="0"/>
        <w:ind w:right="114"/>
      </w:pPr>
      <w:r>
        <w:t>1.Физическая культура. 5 класс. Урок № 31. Спортивная игра. Баскетбол.</w:t>
      </w:r>
    </w:p>
    <w:p w14:paraId="2FF65DC0">
      <w:pPr>
        <w:widowControl w:val="0"/>
        <w:tabs>
          <w:tab w:val="left" w:pos="1945"/>
        </w:tabs>
        <w:autoSpaceDE w:val="0"/>
        <w:autoSpaceDN w:val="0"/>
        <w:ind w:right="114"/>
        <w:rPr>
          <w:color w:val="0563C1"/>
          <w:u w:val="single"/>
        </w:rPr>
      </w:pPr>
      <w:r>
        <w:fldChar w:fldCharType="begin"/>
      </w:r>
      <w:r>
        <w:instrText xml:space="preserve"> HYPERLINK "https://resh.edu.ru/subject/lesson/7464/main/261481/" </w:instrText>
      </w:r>
      <w:r>
        <w:fldChar w:fldCharType="separate"/>
      </w:r>
      <w:r>
        <w:rPr>
          <w:color w:val="0563C1"/>
          <w:u w:val="single"/>
        </w:rPr>
        <w:t>https://resh.edu.ru/subject/lesson/7464/main/261481/</w:t>
      </w:r>
      <w:r>
        <w:rPr>
          <w:color w:val="0563C1"/>
          <w:u w:val="single"/>
        </w:rPr>
        <w:fldChar w:fldCharType="end"/>
      </w:r>
    </w:p>
    <w:p w14:paraId="7744398F">
      <w:r>
        <w:t>2.Физическая культура. 6 класс. Урок № 25. Баскетбол.</w:t>
      </w:r>
    </w:p>
    <w:p w14:paraId="3D6317BE">
      <w:r>
        <w:fldChar w:fldCharType="begin"/>
      </w:r>
      <w:r>
        <w:instrText xml:space="preserve"> HYPERLINK "https://resh.edu.ru/subject/lesson/7154/main/271458/" </w:instrText>
      </w:r>
      <w:r>
        <w:fldChar w:fldCharType="separate"/>
      </w:r>
      <w:r>
        <w:rPr>
          <w:color w:val="0563C1"/>
          <w:u w:val="single"/>
        </w:rPr>
        <w:t>https://resh.edu.ru/subject/lesson/7154/main/271458/</w:t>
      </w:r>
      <w:r>
        <w:rPr>
          <w:color w:val="0563C1"/>
          <w:u w:val="single"/>
        </w:rPr>
        <w:fldChar w:fldCharType="end"/>
      </w:r>
    </w:p>
    <w:p w14:paraId="0AC97B06">
      <w:pPr>
        <w:rPr>
          <w:rFonts w:eastAsia="Calibri"/>
          <w:color w:val="0000FF"/>
          <w:u w:val="single"/>
          <w:lang w:eastAsia="en-US"/>
        </w:rPr>
      </w:pPr>
      <w:r>
        <w:rPr>
          <w:rFonts w:eastAsia="Calibri"/>
        </w:rPr>
        <w:t xml:space="preserve">3.Физическая культура. 6 класс. Урок № 26. Баскетбол. Технико – тактические действия баскетболиста. </w:t>
      </w:r>
      <w:r>
        <w:fldChar w:fldCharType="begin"/>
      </w:r>
      <w:r>
        <w:instrText xml:space="preserve"> HYPERLINK "https://resh.edu.ru/subject/lesson/7155/start/262383/" </w:instrText>
      </w:r>
      <w:r>
        <w:fldChar w:fldCharType="separate"/>
      </w:r>
      <w:r>
        <w:rPr>
          <w:rFonts w:eastAsia="Calibri"/>
          <w:color w:val="0000FF"/>
          <w:u w:val="single"/>
          <w:lang w:eastAsia="en-US"/>
        </w:rPr>
        <w:t>https://resh.edu.ru/subject/lesson/7155/start/262383/</w:t>
      </w:r>
      <w:r>
        <w:rPr>
          <w:rFonts w:eastAsia="Calibri"/>
          <w:color w:val="0000FF"/>
          <w:u w:val="single"/>
          <w:lang w:eastAsia="en-US"/>
        </w:rPr>
        <w:fldChar w:fldCharType="end"/>
      </w:r>
    </w:p>
    <w:p w14:paraId="7C093F6F">
      <w:r>
        <w:t xml:space="preserve">4.Физическая культура. 7 класс. Урок № 13. Знания о физической культуре.  Баскетбол. </w:t>
      </w:r>
      <w:r>
        <w:fldChar w:fldCharType="begin"/>
      </w:r>
      <w:r>
        <w:instrText xml:space="preserve"> HYPERLINK "https://resh.edu.ru/subject/lesson/3199/control/1/" \l "209921" </w:instrText>
      </w:r>
      <w:r>
        <w:fldChar w:fldCharType="separate"/>
      </w:r>
      <w:r>
        <w:rPr>
          <w:rFonts w:ascii="Calibri" w:hAnsi="Calibri" w:eastAsia="Calibri"/>
          <w:color w:val="0000FF"/>
          <w:u w:val="single"/>
          <w:lang w:eastAsia="en-US"/>
        </w:rPr>
        <w:t>https://resh.edu.ru/subject/lesson/3199/control/1/#209921</w:t>
      </w:r>
      <w:r>
        <w:rPr>
          <w:rFonts w:ascii="Calibri" w:hAnsi="Calibri" w:eastAsia="Calibri"/>
          <w:color w:val="0000FF"/>
          <w:u w:val="single"/>
          <w:lang w:eastAsia="en-US"/>
        </w:rPr>
        <w:fldChar w:fldCharType="end"/>
      </w:r>
    </w:p>
    <w:p w14:paraId="1D4A9513">
      <w:pPr>
        <w:widowControl w:val="0"/>
        <w:tabs>
          <w:tab w:val="left" w:pos="1945"/>
        </w:tabs>
        <w:autoSpaceDE w:val="0"/>
        <w:autoSpaceDN w:val="0"/>
        <w:ind w:right="114"/>
        <w:rPr>
          <w:color w:val="0563C1"/>
          <w:u w:val="single"/>
        </w:rPr>
      </w:pPr>
      <w:r>
        <w:t xml:space="preserve">5. Физическая культура. 7 класс. Урок № 14. Способы двигательной деятельности. Баскетбол. </w:t>
      </w:r>
      <w:r>
        <w:fldChar w:fldCharType="begin"/>
      </w:r>
      <w:r>
        <w:instrText xml:space="preserve"> HYPERLINK "https://resh.edu.ru/subject/lesson/3198/start/" </w:instrText>
      </w:r>
      <w:r>
        <w:fldChar w:fldCharType="separate"/>
      </w:r>
      <w:r>
        <w:rPr>
          <w:color w:val="0563C1"/>
          <w:u w:val="single"/>
        </w:rPr>
        <w:t>https://resh.edu.ru/subject/lesson/3198/start/</w:t>
      </w:r>
      <w:r>
        <w:rPr>
          <w:color w:val="0563C1"/>
          <w:u w:val="single"/>
        </w:rPr>
        <w:fldChar w:fldCharType="end"/>
      </w:r>
    </w:p>
    <w:p w14:paraId="004932EA">
      <w:r>
        <w:t xml:space="preserve">6.Физическая культура. 7 класс. Урок № 15. Физическое совершенствование. Баскетбол. </w:t>
      </w:r>
      <w:r>
        <w:fldChar w:fldCharType="begin"/>
      </w:r>
      <w:r>
        <w:instrText xml:space="preserve"> HYPERLINK "https://resh.edu.ru/subject/lesson/3197/start/" </w:instrText>
      </w:r>
      <w:r>
        <w:fldChar w:fldCharType="separate"/>
      </w:r>
      <w:r>
        <w:rPr>
          <w:rFonts w:ascii="Calibri" w:hAnsi="Calibri" w:eastAsia="Calibri"/>
          <w:color w:val="0000FF"/>
          <w:u w:val="single"/>
          <w:lang w:eastAsia="en-US"/>
        </w:rPr>
        <w:t>https://resh.edu.ru/subject/lesson/3197/start/</w:t>
      </w:r>
      <w:r>
        <w:rPr>
          <w:rFonts w:ascii="Calibri" w:hAnsi="Calibri" w:eastAsia="Calibri"/>
          <w:color w:val="0000FF"/>
          <w:u w:val="single"/>
          <w:lang w:eastAsia="en-US"/>
        </w:rPr>
        <w:fldChar w:fldCharType="end"/>
      </w:r>
    </w:p>
    <w:p w14:paraId="7BB516D2">
      <w:r>
        <w:t>7. Физическая культура.</w:t>
      </w:r>
      <w:r>
        <w:rPr>
          <w:b/>
        </w:rPr>
        <w:t xml:space="preserve"> </w:t>
      </w:r>
      <w:r>
        <w:t>8 класс. Урок № 18.</w:t>
      </w:r>
    </w:p>
    <w:p w14:paraId="71553CC9">
      <w:r>
        <w:t>Знания о физической культуре.  Баскетбол.</w:t>
      </w:r>
    </w:p>
    <w:p w14:paraId="264DBA75">
      <w:pPr>
        <w:rPr>
          <w:b/>
          <w:color w:val="0563C1"/>
          <w:u w:val="single"/>
        </w:rPr>
      </w:pPr>
      <w:r>
        <w:fldChar w:fldCharType="begin"/>
      </w:r>
      <w:r>
        <w:instrText xml:space="preserve"> HYPERLINK "https://resh.edu.ru/subject/lesson/3214/main/" </w:instrText>
      </w:r>
      <w:r>
        <w:fldChar w:fldCharType="separate"/>
      </w:r>
      <w:r>
        <w:rPr>
          <w:b/>
          <w:color w:val="0563C1"/>
          <w:u w:val="single"/>
        </w:rPr>
        <w:t>https://resh.edu.ru/subject/lesson/3214/main/</w:t>
      </w:r>
      <w:r>
        <w:rPr>
          <w:b/>
          <w:color w:val="0563C1"/>
          <w:u w:val="single"/>
        </w:rPr>
        <w:fldChar w:fldCharType="end"/>
      </w:r>
    </w:p>
    <w:p w14:paraId="613745C8">
      <w:pPr>
        <w:rPr>
          <w:rFonts w:eastAsia="Calibri"/>
          <w:b/>
          <w:color w:val="0563C1"/>
          <w:u w:val="single"/>
          <w:lang w:eastAsia="en-US"/>
        </w:rPr>
      </w:pPr>
      <w:r>
        <w:rPr>
          <w:rFonts w:eastAsia="Calibri"/>
          <w:lang w:eastAsia="en-US"/>
        </w:rPr>
        <w:t>8. Физическая культура.</w:t>
      </w:r>
      <w:r>
        <w:rPr>
          <w:rFonts w:eastAsia="Calibri"/>
          <w:b/>
          <w:lang w:eastAsia="en-US"/>
        </w:rPr>
        <w:t xml:space="preserve"> </w:t>
      </w:r>
      <w:r>
        <w:rPr>
          <w:rFonts w:eastAsia="Calibri"/>
          <w:lang w:eastAsia="en-US"/>
        </w:rPr>
        <w:t>10 класс. Урок № 27. Прыжки через короткую скакалку – техника выполнения.</w:t>
      </w:r>
      <w:r>
        <w:rPr>
          <w:rFonts w:eastAsia="Calibri"/>
          <w:b/>
          <w:lang w:eastAsia="en-US"/>
        </w:rPr>
        <w:t xml:space="preserve"> </w:t>
      </w:r>
      <w:r>
        <w:fldChar w:fldCharType="begin"/>
      </w:r>
      <w:r>
        <w:instrText xml:space="preserve"> HYPERLINK "https://resh.edu.ru/subject/lesson/4771/start/172437/" </w:instrText>
      </w:r>
      <w:r>
        <w:fldChar w:fldCharType="separate"/>
      </w:r>
      <w:r>
        <w:rPr>
          <w:rFonts w:eastAsia="Calibri"/>
          <w:b/>
          <w:color w:val="0563C1"/>
          <w:u w:val="single"/>
          <w:lang w:eastAsia="en-US"/>
        </w:rPr>
        <w:t>https://resh.edu.ru/subject/lesson/4771/start/172437/</w:t>
      </w:r>
      <w:r>
        <w:rPr>
          <w:rFonts w:eastAsia="Calibri"/>
          <w:b/>
          <w:color w:val="0563C1"/>
          <w:u w:val="single"/>
          <w:lang w:eastAsia="en-US"/>
        </w:rPr>
        <w:fldChar w:fldCharType="end"/>
      </w:r>
    </w:p>
    <w:p w14:paraId="5BAEF7C5">
      <w:pPr>
        <w:jc w:val="center"/>
        <w:rPr>
          <w:rFonts w:eastAsia="Calibri"/>
          <w:b/>
          <w:color w:val="0563C1"/>
          <w:u w:val="single"/>
          <w:lang w:eastAsia="en-US"/>
        </w:rPr>
      </w:pPr>
    </w:p>
    <w:p w14:paraId="2CFE3ED4">
      <w:pPr>
        <w:rPr>
          <w:rFonts w:eastAsia="Calibri"/>
          <w:b/>
          <w:lang w:eastAsia="en-US"/>
        </w:rPr>
      </w:pPr>
      <w:r>
        <w:rPr>
          <w:rFonts w:eastAsia="Calibri"/>
          <w:b/>
          <w:lang w:eastAsia="en-US"/>
        </w:rPr>
        <w:t>2. Методическая литература.</w:t>
      </w:r>
    </w:p>
    <w:p w14:paraId="3567C9E1">
      <w:pPr>
        <w:widowControl w:val="0"/>
        <w:tabs>
          <w:tab w:val="left" w:pos="1945"/>
        </w:tabs>
        <w:autoSpaceDE w:val="0"/>
        <w:autoSpaceDN w:val="0"/>
        <w:ind w:right="114"/>
        <w:rPr>
          <w:rFonts w:eastAsia="Calibri"/>
          <w:lang w:eastAsia="en-US"/>
        </w:rPr>
      </w:pPr>
      <w:r>
        <w:rPr>
          <w:rFonts w:eastAsia="Calibri"/>
          <w:lang w:eastAsia="en-US"/>
        </w:rPr>
        <w:t>1.Джевала В.Б. Методика обучения игры в баскетбол. (Глава 2.5.стр. 28. Методика обучения технике нападения и защиты)</w:t>
      </w:r>
    </w:p>
    <w:p w14:paraId="6BEBA0C5">
      <w:pPr>
        <w:widowControl w:val="0"/>
        <w:tabs>
          <w:tab w:val="left" w:pos="1945"/>
        </w:tabs>
        <w:autoSpaceDE w:val="0"/>
        <w:autoSpaceDN w:val="0"/>
        <w:ind w:right="114"/>
      </w:pPr>
      <w:r>
        <w:rPr>
          <w:rFonts w:eastAsia="Calibri"/>
          <w:lang w:eastAsia="en-US"/>
        </w:rPr>
        <w:t>.</w:t>
      </w:r>
      <w:r>
        <w:fldChar w:fldCharType="begin"/>
      </w:r>
      <w:r>
        <w:instrText xml:space="preserve"> HYPERLINK "https://nsportal.ru/sites/default/files/2017/06/17/dzhevala_v._b._metodika_obucheniya_igry_v_basketbol.pdf" </w:instrText>
      </w:r>
      <w:r>
        <w:fldChar w:fldCharType="separate"/>
      </w:r>
      <w:r>
        <w:rPr>
          <w:rFonts w:eastAsia="Calibri"/>
          <w:color w:val="0000FF"/>
          <w:u w:val="single"/>
          <w:lang w:eastAsia="en-US"/>
        </w:rPr>
        <w:t>https://nsportal.ru/sites/default/files/2017/06/17/dzhevala_v._b._metodika_obucheniya_igry_v_basketbol.pdf</w:t>
      </w:r>
      <w:r>
        <w:rPr>
          <w:rFonts w:eastAsia="Calibri"/>
          <w:color w:val="0000FF"/>
          <w:u w:val="single"/>
          <w:lang w:eastAsia="en-US"/>
        </w:rPr>
        <w:fldChar w:fldCharType="end"/>
      </w:r>
    </w:p>
    <w:p w14:paraId="241B8BE9">
      <w:pPr>
        <w:widowControl w:val="0"/>
        <w:tabs>
          <w:tab w:val="left" w:pos="1945"/>
        </w:tabs>
        <w:autoSpaceDE w:val="0"/>
        <w:autoSpaceDN w:val="0"/>
        <w:ind w:right="114"/>
      </w:pPr>
    </w:p>
    <w:p w14:paraId="67761653">
      <w:pPr>
        <w:rPr>
          <w:b/>
        </w:rPr>
      </w:pPr>
      <w:r>
        <w:rPr>
          <w:b/>
        </w:rPr>
        <w:t>3.</w:t>
      </w:r>
      <w:r>
        <w:rPr>
          <w:b/>
          <w:lang w:val="en-US"/>
        </w:rPr>
        <w:t>You</w:t>
      </w:r>
      <w:r>
        <w:rPr>
          <w:b/>
        </w:rPr>
        <w:t xml:space="preserve"> </w:t>
      </w:r>
      <w:r>
        <w:rPr>
          <w:b/>
          <w:lang w:val="en-US"/>
        </w:rPr>
        <w:t>tube</w:t>
      </w:r>
    </w:p>
    <w:p w14:paraId="55DAF89A">
      <w:r>
        <w:t xml:space="preserve">1Развитие двигательных качеств </w:t>
      </w:r>
      <w:r>
        <w:fldChar w:fldCharType="begin"/>
      </w:r>
      <w:r>
        <w:instrText xml:space="preserve"> HYPERLINK "https://youtu.be/PbdMW2zG_DQ" </w:instrText>
      </w:r>
      <w:r>
        <w:fldChar w:fldCharType="separate"/>
      </w:r>
      <w:r>
        <w:rPr>
          <w:color w:val="0563C1"/>
          <w:u w:val="single"/>
        </w:rPr>
        <w:t>https://youtu.be/PbdMW2zG_DQ</w:t>
      </w:r>
      <w:r>
        <w:rPr>
          <w:color w:val="0563C1"/>
          <w:u w:val="single"/>
        </w:rPr>
        <w:fldChar w:fldCharType="end"/>
      </w:r>
    </w:p>
    <w:p w14:paraId="2CFCEF2E">
      <w:pPr>
        <w:widowControl w:val="0"/>
        <w:tabs>
          <w:tab w:val="left" w:pos="1945"/>
        </w:tabs>
        <w:autoSpaceDE w:val="0"/>
        <w:autoSpaceDN w:val="0"/>
        <w:ind w:right="114"/>
        <w:rPr>
          <w:rFonts w:eastAsia="Calibri"/>
          <w:lang w:eastAsia="en-US"/>
        </w:rPr>
      </w:pPr>
      <w:r>
        <w:rPr>
          <w:rFonts w:eastAsia="Calibri"/>
          <w:lang w:eastAsia="en-US"/>
        </w:rPr>
        <w:t>2. Видеоролик Физическая культура Комплекс №1 https://youtu.be/hctHaCLoe6E</w:t>
      </w:r>
    </w:p>
    <w:p w14:paraId="05310652">
      <w:pPr>
        <w:rPr>
          <w:rFonts w:eastAsia="Calibri"/>
          <w:lang w:eastAsia="en-US"/>
        </w:rPr>
      </w:pPr>
      <w:r>
        <w:rPr>
          <w:rFonts w:eastAsia="Calibri"/>
          <w:lang w:eastAsia="en-US"/>
        </w:rPr>
        <w:t>3. Видеоролик. Правила выполнения теста поднимание туловища из положения лежа. ГТО</w:t>
      </w:r>
    </w:p>
    <w:p w14:paraId="4A4918AF">
      <w:pPr>
        <w:widowControl w:val="0"/>
        <w:tabs>
          <w:tab w:val="left" w:pos="1945"/>
        </w:tabs>
        <w:autoSpaceDE w:val="0"/>
        <w:autoSpaceDN w:val="0"/>
        <w:ind w:right="114"/>
        <w:rPr>
          <w:color w:val="000000"/>
        </w:rPr>
      </w:pPr>
      <w:r>
        <w:rPr>
          <w:color w:val="000000"/>
        </w:rPr>
        <w:t>4. Видеоролик Физическая культура. Комплекс №3. https://youtu.be/v_G1lswtpQQ</w:t>
      </w:r>
    </w:p>
    <w:p w14:paraId="1F673631">
      <w:pPr>
        <w:rPr>
          <w:color w:val="000000"/>
        </w:rPr>
      </w:pPr>
      <w:r>
        <w:rPr>
          <w:color w:val="000000"/>
        </w:rPr>
        <w:t>5. Видеоролик правила выполнения сгибания и разгибания рук в упоре лежа на полу. ГТО</w:t>
      </w:r>
    </w:p>
    <w:p w14:paraId="73FE1CFC">
      <w:r>
        <w:t>6. Видеоролик «Развитие гибкости всего тела у детей» https://youtu.be/yF3qdfiLmjo</w:t>
      </w:r>
    </w:p>
    <w:p w14:paraId="6994A6AF">
      <w:pPr>
        <w:widowControl w:val="0"/>
        <w:tabs>
          <w:tab w:val="left" w:pos="1945"/>
        </w:tabs>
        <w:autoSpaceDE w:val="0"/>
        <w:autoSpaceDN w:val="0"/>
        <w:ind w:right="114"/>
        <w:rPr>
          <w:color w:val="000000"/>
          <w:u w:val="single"/>
        </w:rPr>
      </w:pPr>
      <w:r>
        <w:rPr>
          <w:color w:val="000000"/>
        </w:rPr>
        <w:t>7. Видеоролик правила выполнения наклон вперед из положения сидя на полу. ГТО.</w:t>
      </w:r>
    </w:p>
    <w:p w14:paraId="0983A04B">
      <w:pPr>
        <w:rPr>
          <w:b/>
        </w:rPr>
      </w:pPr>
      <w:r>
        <w:t>8. Видеоролик правила выполнения наклон вперед из положения стоя на гимнастической скамейке (от уровня скамьи –см). ГТО</w:t>
      </w:r>
    </w:p>
    <w:p w14:paraId="39907F9B">
      <w:pPr>
        <w:jc w:val="center"/>
        <w:rPr>
          <w:b/>
        </w:rPr>
      </w:pPr>
      <w:r>
        <w:rPr>
          <w:b/>
        </w:rPr>
        <w:t xml:space="preserve">Модуль дистанционного обучения. </w:t>
      </w:r>
    </w:p>
    <w:p w14:paraId="1D23D6C2">
      <w:pPr>
        <w:widowControl w:val="0"/>
        <w:autoSpaceDE w:val="0"/>
        <w:autoSpaceDN w:val="0"/>
        <w:jc w:val="center"/>
        <w:rPr>
          <w:sz w:val="28"/>
          <w:szCs w:val="28"/>
        </w:rPr>
      </w:pPr>
      <w:r>
        <w:rPr>
          <w:b/>
          <w:szCs w:val="28"/>
        </w:rPr>
        <w:t>2 год обучения</w:t>
      </w:r>
    </w:p>
    <w:p w14:paraId="52C8EF6B">
      <w:pPr>
        <w:jc w:val="center"/>
      </w:pPr>
      <w:r>
        <w:rPr>
          <w:b/>
        </w:rPr>
        <w:t>1.Пояснительная записка.</w:t>
      </w:r>
    </w:p>
    <w:p w14:paraId="79848B51">
      <w:r>
        <w:t xml:space="preserve">Модуль дистанционного обучения разработан для образовательного процесса в заочной форме, либо для самостоятельного обучения. Другими словами, если ребенок не может посещать занятия по тем или иным причинам или требует дополнительного образовательного ресурса. </w:t>
      </w:r>
    </w:p>
    <w:p w14:paraId="4ACF88F8">
      <w:r>
        <w:t xml:space="preserve">Эффективность дистанционного модуля заключается в воспитании у ребенка самоорганизации и саморазвитии, но это не значит, что педагог выключен из процесса обучения. </w:t>
      </w:r>
    </w:p>
    <w:p w14:paraId="172FE9E2">
      <w:r>
        <w:t>Роль педагога заключается в предоставлении обучающемуся нужной для него информации и корректировки вектора образования по данному направлению.</w:t>
      </w:r>
    </w:p>
    <w:p w14:paraId="5AB1544E">
      <w:r>
        <w:t>Цель дистанционного модуля заключается в повышении качества образования ребенка, а также в стимулировании самостоятельной работы.</w:t>
      </w:r>
    </w:p>
    <w:p w14:paraId="276B84E6"/>
    <w:p w14:paraId="01829143">
      <w:pPr>
        <w:jc w:val="center"/>
        <w:rPr>
          <w:b/>
          <w:i/>
        </w:rPr>
      </w:pPr>
      <w:r>
        <w:rPr>
          <w:b/>
        </w:rPr>
        <w:t>2.Учебный план</w:t>
      </w:r>
      <w:r>
        <w:rPr>
          <w:b/>
          <w:i/>
        </w:rPr>
        <w:t xml:space="preserve"> </w:t>
      </w:r>
      <w:r>
        <w:rPr>
          <w:b/>
          <w:iCs/>
        </w:rPr>
        <w:t>второго</w:t>
      </w:r>
      <w:r>
        <w:rPr>
          <w:b/>
          <w:i/>
        </w:rPr>
        <w:t xml:space="preserve"> </w:t>
      </w:r>
      <w:r>
        <w:rPr>
          <w:b/>
        </w:rPr>
        <w:t>года обучения</w:t>
      </w:r>
    </w:p>
    <w:p w14:paraId="0C08D631">
      <w:pPr>
        <w:jc w:val="center"/>
        <w:rPr>
          <w:b/>
          <w:i/>
        </w:rPr>
      </w:pPr>
    </w:p>
    <w:tbl>
      <w:tblPr>
        <w:tblStyle w:val="6"/>
        <w:tblW w:w="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1134"/>
        <w:gridCol w:w="1134"/>
        <w:gridCol w:w="993"/>
        <w:gridCol w:w="2409"/>
      </w:tblGrid>
      <w:tr w14:paraId="787A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4678" w:type="dxa"/>
            <w:vMerge w:val="restart"/>
            <w:tcBorders>
              <w:top w:val="single" w:color="auto" w:sz="4" w:space="0"/>
              <w:left w:val="single" w:color="auto" w:sz="4" w:space="0"/>
              <w:bottom w:val="single" w:color="auto" w:sz="4" w:space="0"/>
              <w:right w:val="single" w:color="auto" w:sz="4" w:space="0"/>
            </w:tcBorders>
          </w:tcPr>
          <w:p w14:paraId="32CB99F1">
            <w:pPr>
              <w:spacing w:line="256" w:lineRule="auto"/>
              <w:jc w:val="center"/>
              <w:rPr>
                <w:b/>
                <w:lang w:eastAsia="en-US"/>
              </w:rPr>
            </w:pPr>
            <w:r>
              <w:rPr>
                <w:b/>
                <w:lang w:eastAsia="en-US"/>
              </w:rPr>
              <w:t>Название раздела, тема</w:t>
            </w:r>
          </w:p>
        </w:tc>
        <w:tc>
          <w:tcPr>
            <w:tcW w:w="3261" w:type="dxa"/>
            <w:gridSpan w:val="3"/>
            <w:tcBorders>
              <w:top w:val="single" w:color="auto" w:sz="4" w:space="0"/>
              <w:left w:val="single" w:color="auto" w:sz="4" w:space="0"/>
              <w:bottom w:val="single" w:color="auto" w:sz="4" w:space="0"/>
              <w:right w:val="single" w:color="auto" w:sz="4" w:space="0"/>
            </w:tcBorders>
          </w:tcPr>
          <w:p w14:paraId="3FCC9F41">
            <w:pPr>
              <w:spacing w:line="256" w:lineRule="auto"/>
              <w:jc w:val="center"/>
              <w:rPr>
                <w:b/>
                <w:lang w:eastAsia="en-US"/>
              </w:rPr>
            </w:pPr>
            <w:r>
              <w:rPr>
                <w:b/>
                <w:lang w:eastAsia="en-US"/>
              </w:rPr>
              <w:t>Количество часов</w:t>
            </w:r>
          </w:p>
        </w:tc>
        <w:tc>
          <w:tcPr>
            <w:tcW w:w="2409" w:type="dxa"/>
            <w:vMerge w:val="restart"/>
            <w:tcBorders>
              <w:top w:val="single" w:color="auto" w:sz="4" w:space="0"/>
              <w:left w:val="single" w:color="auto" w:sz="4" w:space="0"/>
              <w:bottom w:val="single" w:color="auto" w:sz="4" w:space="0"/>
              <w:right w:val="single" w:color="auto" w:sz="4" w:space="0"/>
            </w:tcBorders>
          </w:tcPr>
          <w:p w14:paraId="0EB88562">
            <w:pPr>
              <w:spacing w:line="256" w:lineRule="auto"/>
              <w:jc w:val="center"/>
              <w:rPr>
                <w:b/>
                <w:lang w:eastAsia="en-US"/>
              </w:rPr>
            </w:pPr>
            <w:r>
              <w:rPr>
                <w:b/>
                <w:lang w:eastAsia="en-US"/>
              </w:rPr>
              <w:t>Форма аттестации/контроля</w:t>
            </w:r>
          </w:p>
        </w:tc>
      </w:tr>
      <w:tr w14:paraId="115D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0348" w:type="dxa"/>
            <w:vMerge w:val="continue"/>
            <w:tcBorders>
              <w:top w:val="single" w:color="auto" w:sz="4" w:space="0"/>
              <w:left w:val="single" w:color="auto" w:sz="4" w:space="0"/>
              <w:bottom w:val="single" w:color="auto" w:sz="4" w:space="0"/>
              <w:right w:val="single" w:color="auto" w:sz="4" w:space="0"/>
            </w:tcBorders>
            <w:vAlign w:val="center"/>
          </w:tcPr>
          <w:p w14:paraId="13D5A76A">
            <w:pPr>
              <w:spacing w:line="256" w:lineRule="auto"/>
              <w:rPr>
                <w:b/>
                <w:lang w:eastAsia="en-US"/>
              </w:rPr>
            </w:pPr>
          </w:p>
        </w:tc>
        <w:tc>
          <w:tcPr>
            <w:tcW w:w="1134" w:type="dxa"/>
            <w:tcBorders>
              <w:top w:val="single" w:color="auto" w:sz="4" w:space="0"/>
              <w:left w:val="single" w:color="auto" w:sz="4" w:space="0"/>
              <w:bottom w:val="single" w:color="auto" w:sz="4" w:space="0"/>
              <w:right w:val="single" w:color="auto" w:sz="4" w:space="0"/>
            </w:tcBorders>
          </w:tcPr>
          <w:p w14:paraId="3B6D20B2">
            <w:pPr>
              <w:spacing w:line="256" w:lineRule="auto"/>
              <w:jc w:val="center"/>
              <w:rPr>
                <w:b/>
                <w:lang w:eastAsia="en-US"/>
              </w:rPr>
            </w:pPr>
            <w:r>
              <w:rPr>
                <w:b/>
                <w:lang w:eastAsia="en-US"/>
              </w:rPr>
              <w:t>Всего</w:t>
            </w:r>
          </w:p>
        </w:tc>
        <w:tc>
          <w:tcPr>
            <w:tcW w:w="1134" w:type="dxa"/>
            <w:tcBorders>
              <w:top w:val="single" w:color="auto" w:sz="4" w:space="0"/>
              <w:left w:val="single" w:color="auto" w:sz="4" w:space="0"/>
              <w:bottom w:val="single" w:color="auto" w:sz="4" w:space="0"/>
              <w:right w:val="single" w:color="auto" w:sz="4" w:space="0"/>
            </w:tcBorders>
          </w:tcPr>
          <w:p w14:paraId="08AC569C">
            <w:pPr>
              <w:spacing w:line="256" w:lineRule="auto"/>
              <w:jc w:val="center"/>
              <w:rPr>
                <w:b/>
                <w:lang w:eastAsia="en-US"/>
              </w:rPr>
            </w:pPr>
            <w:r>
              <w:rPr>
                <w:b/>
                <w:lang w:eastAsia="en-US"/>
              </w:rPr>
              <w:t>Теор</w:t>
            </w:r>
          </w:p>
        </w:tc>
        <w:tc>
          <w:tcPr>
            <w:tcW w:w="993" w:type="dxa"/>
            <w:tcBorders>
              <w:top w:val="single" w:color="auto" w:sz="4" w:space="0"/>
              <w:left w:val="single" w:color="auto" w:sz="4" w:space="0"/>
              <w:bottom w:val="single" w:color="auto" w:sz="4" w:space="0"/>
              <w:right w:val="single" w:color="auto" w:sz="4" w:space="0"/>
            </w:tcBorders>
          </w:tcPr>
          <w:p w14:paraId="582FE056">
            <w:pPr>
              <w:spacing w:line="256" w:lineRule="auto"/>
              <w:jc w:val="center"/>
              <w:rPr>
                <w:b/>
                <w:lang w:eastAsia="en-US"/>
              </w:rPr>
            </w:pPr>
            <w:r>
              <w:rPr>
                <w:b/>
                <w:lang w:eastAsia="en-US"/>
              </w:rPr>
              <w:t>Прак</w:t>
            </w: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1E9A18BE">
            <w:pPr>
              <w:spacing w:line="256" w:lineRule="auto"/>
              <w:rPr>
                <w:b/>
                <w:lang w:eastAsia="en-US"/>
              </w:rPr>
            </w:pPr>
          </w:p>
        </w:tc>
      </w:tr>
      <w:tr w14:paraId="4DCF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678" w:type="dxa"/>
            <w:tcBorders>
              <w:top w:val="single" w:color="auto" w:sz="4" w:space="0"/>
              <w:left w:val="single" w:color="auto" w:sz="4" w:space="0"/>
              <w:bottom w:val="single" w:color="auto" w:sz="4" w:space="0"/>
              <w:right w:val="single" w:color="auto" w:sz="4" w:space="0"/>
            </w:tcBorders>
          </w:tcPr>
          <w:p w14:paraId="33F22192">
            <w:pPr>
              <w:spacing w:line="256" w:lineRule="auto"/>
              <w:rPr>
                <w:b/>
                <w:lang w:eastAsia="en-US"/>
              </w:rPr>
            </w:pPr>
            <w:r>
              <w:rPr>
                <w:b/>
                <w:lang w:val="en-US" w:eastAsia="en-US"/>
              </w:rPr>
              <w:t>I.</w:t>
            </w:r>
            <w:r>
              <w:rPr>
                <w:b/>
                <w:lang w:eastAsia="en-US"/>
              </w:rPr>
              <w:t>Теория</w:t>
            </w:r>
          </w:p>
        </w:tc>
        <w:tc>
          <w:tcPr>
            <w:tcW w:w="1134" w:type="dxa"/>
            <w:tcBorders>
              <w:top w:val="single" w:color="auto" w:sz="4" w:space="0"/>
              <w:left w:val="single" w:color="auto" w:sz="4" w:space="0"/>
              <w:bottom w:val="single" w:color="auto" w:sz="4" w:space="0"/>
              <w:right w:val="single" w:color="auto" w:sz="4" w:space="0"/>
            </w:tcBorders>
          </w:tcPr>
          <w:p w14:paraId="3834EA80">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282FFDA2">
            <w:pPr>
              <w:spacing w:line="256" w:lineRule="auto"/>
              <w:jc w:val="center"/>
              <w:rPr>
                <w:rFonts w:ascii="Calibri" w:hAnsi="Calibri"/>
                <w:lang w:eastAsia="en-US"/>
              </w:rPr>
            </w:pPr>
            <w:r>
              <w:rPr>
                <w:rFonts w:ascii="Calibri" w:hAnsi="Calibri"/>
                <w:lang w:eastAsia="en-US"/>
              </w:rPr>
              <w:t>2</w:t>
            </w:r>
          </w:p>
        </w:tc>
        <w:tc>
          <w:tcPr>
            <w:tcW w:w="993" w:type="dxa"/>
            <w:tcBorders>
              <w:top w:val="single" w:color="auto" w:sz="4" w:space="0"/>
              <w:left w:val="single" w:color="auto" w:sz="4" w:space="0"/>
              <w:bottom w:val="single" w:color="auto" w:sz="4" w:space="0"/>
              <w:right w:val="single" w:color="auto" w:sz="4" w:space="0"/>
            </w:tcBorders>
          </w:tcPr>
          <w:p w14:paraId="3D05D1DE">
            <w:pPr>
              <w:spacing w:line="256" w:lineRule="auto"/>
              <w:rPr>
                <w:lang w:eastAsia="en-US"/>
              </w:rPr>
            </w:pPr>
          </w:p>
        </w:tc>
        <w:tc>
          <w:tcPr>
            <w:tcW w:w="2409" w:type="dxa"/>
            <w:tcBorders>
              <w:top w:val="single" w:color="auto" w:sz="4" w:space="0"/>
              <w:left w:val="single" w:color="auto" w:sz="4" w:space="0"/>
              <w:bottom w:val="single" w:color="auto" w:sz="4" w:space="0"/>
              <w:right w:val="single" w:color="auto" w:sz="4" w:space="0"/>
            </w:tcBorders>
          </w:tcPr>
          <w:p w14:paraId="5F46A31F">
            <w:pPr>
              <w:spacing w:line="256" w:lineRule="auto"/>
              <w:rPr>
                <w:lang w:eastAsia="en-US"/>
              </w:rPr>
            </w:pPr>
          </w:p>
        </w:tc>
      </w:tr>
      <w:tr w14:paraId="4F29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678" w:type="dxa"/>
            <w:tcBorders>
              <w:top w:val="single" w:color="auto" w:sz="4" w:space="0"/>
              <w:left w:val="single" w:color="auto" w:sz="4" w:space="0"/>
              <w:bottom w:val="single" w:color="auto" w:sz="4" w:space="0"/>
              <w:right w:val="single" w:color="auto" w:sz="4" w:space="0"/>
            </w:tcBorders>
          </w:tcPr>
          <w:p w14:paraId="0332B622">
            <w:pPr>
              <w:spacing w:line="256" w:lineRule="auto"/>
              <w:rPr>
                <w:color w:val="000000"/>
                <w:lang w:eastAsia="en-US"/>
              </w:rPr>
            </w:pPr>
            <w:r>
              <w:rPr>
                <w:color w:val="000000"/>
                <w:lang w:eastAsia="en-US"/>
              </w:rPr>
              <w:t>1.Приемы тактики игры.</w:t>
            </w:r>
          </w:p>
        </w:tc>
        <w:tc>
          <w:tcPr>
            <w:tcW w:w="1134" w:type="dxa"/>
            <w:tcBorders>
              <w:top w:val="single" w:color="auto" w:sz="4" w:space="0"/>
              <w:left w:val="single" w:color="auto" w:sz="4" w:space="0"/>
              <w:bottom w:val="single" w:color="auto" w:sz="4" w:space="0"/>
              <w:right w:val="single" w:color="auto" w:sz="4" w:space="0"/>
            </w:tcBorders>
          </w:tcPr>
          <w:p w14:paraId="1AAC70FB">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46E5DE8C">
            <w:pPr>
              <w:spacing w:line="256" w:lineRule="auto"/>
              <w:jc w:val="center"/>
              <w:rPr>
                <w:lang w:eastAsia="en-US"/>
              </w:rPr>
            </w:pPr>
            <w:r>
              <w:rPr>
                <w:lang w:eastAsia="en-US"/>
              </w:rPr>
              <w:t>1</w:t>
            </w:r>
          </w:p>
        </w:tc>
        <w:tc>
          <w:tcPr>
            <w:tcW w:w="993" w:type="dxa"/>
            <w:tcBorders>
              <w:top w:val="single" w:color="auto" w:sz="4" w:space="0"/>
              <w:left w:val="single" w:color="auto" w:sz="4" w:space="0"/>
              <w:bottom w:val="single" w:color="auto" w:sz="4" w:space="0"/>
              <w:right w:val="single" w:color="auto" w:sz="4" w:space="0"/>
            </w:tcBorders>
          </w:tcPr>
          <w:p w14:paraId="00102FA6">
            <w:pPr>
              <w:spacing w:line="256" w:lineRule="auto"/>
              <w:jc w:val="center"/>
              <w:rPr>
                <w:lang w:eastAsia="en-US"/>
              </w:rPr>
            </w:pPr>
            <w:r>
              <w:rPr>
                <w:lang w:eastAsia="en-US"/>
              </w:rPr>
              <w:t>-</w:t>
            </w:r>
          </w:p>
        </w:tc>
        <w:tc>
          <w:tcPr>
            <w:tcW w:w="2409" w:type="dxa"/>
            <w:tcBorders>
              <w:top w:val="single" w:color="auto" w:sz="4" w:space="0"/>
              <w:left w:val="single" w:color="auto" w:sz="4" w:space="0"/>
              <w:bottom w:val="single" w:color="auto" w:sz="4" w:space="0"/>
              <w:right w:val="single" w:color="auto" w:sz="4" w:space="0"/>
            </w:tcBorders>
          </w:tcPr>
          <w:p w14:paraId="79974B15">
            <w:pPr>
              <w:spacing w:line="256" w:lineRule="auto"/>
              <w:rPr>
                <w:lang w:eastAsia="en-US"/>
              </w:rPr>
            </w:pPr>
            <w:r>
              <w:rPr>
                <w:lang w:eastAsia="en-US"/>
              </w:rPr>
              <w:t>Тестовые задания</w:t>
            </w:r>
          </w:p>
        </w:tc>
      </w:tr>
      <w:tr w14:paraId="1AE4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678" w:type="dxa"/>
            <w:tcBorders>
              <w:top w:val="single" w:color="auto" w:sz="4" w:space="0"/>
              <w:left w:val="single" w:color="auto" w:sz="4" w:space="0"/>
              <w:bottom w:val="single" w:color="auto" w:sz="4" w:space="0"/>
              <w:right w:val="single" w:color="auto" w:sz="4" w:space="0"/>
            </w:tcBorders>
          </w:tcPr>
          <w:p w14:paraId="6E2F4665">
            <w:pPr>
              <w:spacing w:line="256" w:lineRule="auto"/>
              <w:rPr>
                <w:lang w:eastAsia="en-US"/>
              </w:rPr>
            </w:pPr>
            <w:r>
              <w:rPr>
                <w:lang w:eastAsia="en-US"/>
              </w:rPr>
              <w:t>2.</w:t>
            </w:r>
            <w:r>
              <w:rPr>
                <w:color w:val="000000"/>
                <w:lang w:eastAsia="en-US"/>
              </w:rPr>
              <w:t xml:space="preserve"> Темп и длительность физических упражнений.</w:t>
            </w:r>
          </w:p>
        </w:tc>
        <w:tc>
          <w:tcPr>
            <w:tcW w:w="1134" w:type="dxa"/>
            <w:tcBorders>
              <w:top w:val="single" w:color="auto" w:sz="4" w:space="0"/>
              <w:left w:val="single" w:color="auto" w:sz="4" w:space="0"/>
              <w:bottom w:val="single" w:color="auto" w:sz="4" w:space="0"/>
              <w:right w:val="single" w:color="auto" w:sz="4" w:space="0"/>
            </w:tcBorders>
          </w:tcPr>
          <w:p w14:paraId="7EF2FBFE">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1DE3A16F">
            <w:pPr>
              <w:spacing w:line="256" w:lineRule="auto"/>
              <w:jc w:val="center"/>
              <w:rPr>
                <w:lang w:eastAsia="en-US"/>
              </w:rPr>
            </w:pPr>
            <w:r>
              <w:rPr>
                <w:lang w:eastAsia="en-US"/>
              </w:rPr>
              <w:t>1</w:t>
            </w:r>
          </w:p>
        </w:tc>
        <w:tc>
          <w:tcPr>
            <w:tcW w:w="993" w:type="dxa"/>
            <w:tcBorders>
              <w:top w:val="single" w:color="auto" w:sz="4" w:space="0"/>
              <w:left w:val="single" w:color="auto" w:sz="4" w:space="0"/>
              <w:bottom w:val="single" w:color="auto" w:sz="4" w:space="0"/>
              <w:right w:val="single" w:color="auto" w:sz="4" w:space="0"/>
            </w:tcBorders>
          </w:tcPr>
          <w:p w14:paraId="538638BB">
            <w:pPr>
              <w:spacing w:line="256" w:lineRule="auto"/>
              <w:jc w:val="center"/>
              <w:rPr>
                <w:lang w:eastAsia="en-US"/>
              </w:rPr>
            </w:pPr>
            <w:r>
              <w:rPr>
                <w:lang w:eastAsia="en-US"/>
              </w:rPr>
              <w:t>-</w:t>
            </w:r>
          </w:p>
        </w:tc>
        <w:tc>
          <w:tcPr>
            <w:tcW w:w="2409" w:type="dxa"/>
            <w:tcBorders>
              <w:top w:val="single" w:color="auto" w:sz="4" w:space="0"/>
              <w:left w:val="single" w:color="auto" w:sz="4" w:space="0"/>
              <w:bottom w:val="single" w:color="auto" w:sz="4" w:space="0"/>
              <w:right w:val="single" w:color="auto" w:sz="4" w:space="0"/>
            </w:tcBorders>
          </w:tcPr>
          <w:p w14:paraId="12ABC7C5">
            <w:pPr>
              <w:spacing w:line="256" w:lineRule="auto"/>
              <w:rPr>
                <w:lang w:eastAsia="en-US"/>
              </w:rPr>
            </w:pPr>
            <w:r>
              <w:rPr>
                <w:lang w:eastAsia="en-US"/>
              </w:rPr>
              <w:t>Тестовые задания</w:t>
            </w:r>
          </w:p>
        </w:tc>
      </w:tr>
      <w:tr w14:paraId="374F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01307395">
            <w:pPr>
              <w:spacing w:line="256" w:lineRule="auto"/>
              <w:jc w:val="center"/>
              <w:rPr>
                <w:b/>
                <w:lang w:eastAsia="en-US"/>
              </w:rPr>
            </w:pPr>
            <w:r>
              <w:rPr>
                <w:b/>
                <w:lang w:eastAsia="en-US"/>
              </w:rPr>
              <w:t xml:space="preserve">                      Всего: 2 часа</w:t>
            </w:r>
          </w:p>
        </w:tc>
      </w:tr>
      <w:tr w14:paraId="4878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678" w:type="dxa"/>
            <w:tcBorders>
              <w:top w:val="single" w:color="auto" w:sz="4" w:space="0"/>
              <w:left w:val="single" w:color="auto" w:sz="4" w:space="0"/>
              <w:bottom w:val="single" w:color="auto" w:sz="4" w:space="0"/>
              <w:right w:val="single" w:color="auto" w:sz="4" w:space="0"/>
            </w:tcBorders>
          </w:tcPr>
          <w:p w14:paraId="6EAA321B">
            <w:pPr>
              <w:spacing w:line="256" w:lineRule="auto"/>
              <w:rPr>
                <w:b/>
                <w:lang w:eastAsia="en-US"/>
              </w:rPr>
            </w:pPr>
            <w:r>
              <w:rPr>
                <w:b/>
                <w:lang w:eastAsia="en-US"/>
              </w:rPr>
              <w:t xml:space="preserve">Практика ОФП. </w:t>
            </w:r>
          </w:p>
          <w:p w14:paraId="59307AAF">
            <w:pPr>
              <w:spacing w:line="256" w:lineRule="auto"/>
              <w:rPr>
                <w:b/>
                <w:lang w:eastAsia="en-US"/>
              </w:rPr>
            </w:pPr>
            <w:r>
              <w:rPr>
                <w:b/>
                <w:lang w:eastAsia="en-US"/>
              </w:rPr>
              <w:t>Развитие двигательных качеств</w:t>
            </w:r>
          </w:p>
        </w:tc>
        <w:tc>
          <w:tcPr>
            <w:tcW w:w="1134" w:type="dxa"/>
            <w:tcBorders>
              <w:top w:val="single" w:color="auto" w:sz="4" w:space="0"/>
              <w:left w:val="single" w:color="auto" w:sz="4" w:space="0"/>
              <w:bottom w:val="single" w:color="auto" w:sz="4" w:space="0"/>
              <w:right w:val="single" w:color="auto" w:sz="4" w:space="0"/>
            </w:tcBorders>
          </w:tcPr>
          <w:p w14:paraId="4F7E0CA5">
            <w:pPr>
              <w:spacing w:line="256" w:lineRule="auto"/>
              <w:jc w:val="center"/>
              <w:rPr>
                <w:rFonts w:ascii="Calibri" w:hAnsi="Calibri"/>
                <w:lang w:eastAsia="en-US"/>
              </w:rPr>
            </w:pPr>
            <w:r>
              <w:rPr>
                <w:rFonts w:ascii="Calibri" w:hAnsi="Calibri"/>
                <w:lang w:eastAsia="en-US"/>
              </w:rPr>
              <w:t>12</w:t>
            </w:r>
          </w:p>
        </w:tc>
        <w:tc>
          <w:tcPr>
            <w:tcW w:w="1134" w:type="dxa"/>
            <w:tcBorders>
              <w:top w:val="single" w:color="auto" w:sz="4" w:space="0"/>
              <w:left w:val="single" w:color="auto" w:sz="4" w:space="0"/>
              <w:bottom w:val="single" w:color="auto" w:sz="4" w:space="0"/>
              <w:right w:val="single" w:color="auto" w:sz="4" w:space="0"/>
            </w:tcBorders>
          </w:tcPr>
          <w:p w14:paraId="6277713A">
            <w:pPr>
              <w:spacing w:line="256" w:lineRule="auto"/>
              <w:jc w:val="center"/>
              <w:rPr>
                <w:rFonts w:ascii="Calibri" w:hAnsi="Calibri"/>
                <w:lang w:eastAsia="en-US"/>
              </w:rPr>
            </w:pPr>
            <w:r>
              <w:rPr>
                <w:rFonts w:ascii="Calibri" w:hAnsi="Calibri"/>
                <w:lang w:eastAsia="en-US"/>
              </w:rPr>
              <w:t>-</w:t>
            </w:r>
          </w:p>
        </w:tc>
        <w:tc>
          <w:tcPr>
            <w:tcW w:w="993" w:type="dxa"/>
            <w:tcBorders>
              <w:top w:val="single" w:color="auto" w:sz="4" w:space="0"/>
              <w:left w:val="single" w:color="auto" w:sz="4" w:space="0"/>
              <w:bottom w:val="single" w:color="auto" w:sz="4" w:space="0"/>
              <w:right w:val="single" w:color="auto" w:sz="4" w:space="0"/>
            </w:tcBorders>
          </w:tcPr>
          <w:p w14:paraId="78E8190F">
            <w:pPr>
              <w:spacing w:line="256" w:lineRule="auto"/>
              <w:jc w:val="center"/>
              <w:rPr>
                <w:lang w:eastAsia="en-US"/>
              </w:rPr>
            </w:pPr>
            <w:r>
              <w:rPr>
                <w:lang w:eastAsia="en-US"/>
              </w:rPr>
              <w:t>12</w:t>
            </w:r>
          </w:p>
        </w:tc>
        <w:tc>
          <w:tcPr>
            <w:tcW w:w="2409" w:type="dxa"/>
            <w:tcBorders>
              <w:top w:val="single" w:color="auto" w:sz="4" w:space="0"/>
              <w:left w:val="single" w:color="auto" w:sz="4" w:space="0"/>
              <w:bottom w:val="single" w:color="auto" w:sz="4" w:space="0"/>
              <w:right w:val="single" w:color="auto" w:sz="4" w:space="0"/>
            </w:tcBorders>
          </w:tcPr>
          <w:p w14:paraId="6B6D8FBA">
            <w:pPr>
              <w:rPr>
                <w:lang w:eastAsia="en-US"/>
              </w:rPr>
            </w:pPr>
          </w:p>
        </w:tc>
      </w:tr>
      <w:tr w14:paraId="2B18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678" w:type="dxa"/>
            <w:tcBorders>
              <w:top w:val="single" w:color="auto" w:sz="4" w:space="0"/>
              <w:left w:val="single" w:color="auto" w:sz="4" w:space="0"/>
              <w:bottom w:val="single" w:color="auto" w:sz="4" w:space="0"/>
              <w:right w:val="single" w:color="auto" w:sz="4" w:space="0"/>
            </w:tcBorders>
          </w:tcPr>
          <w:p w14:paraId="65D525F4">
            <w:pPr>
              <w:spacing w:line="256" w:lineRule="auto"/>
              <w:rPr>
                <w:lang w:eastAsia="en-US"/>
              </w:rPr>
            </w:pPr>
            <w:r>
              <w:rPr>
                <w:lang w:eastAsia="en-US"/>
              </w:rPr>
              <w:t xml:space="preserve">1.Развитие силы </w:t>
            </w:r>
          </w:p>
        </w:tc>
        <w:tc>
          <w:tcPr>
            <w:tcW w:w="1134" w:type="dxa"/>
            <w:tcBorders>
              <w:top w:val="single" w:color="auto" w:sz="4" w:space="0"/>
              <w:left w:val="single" w:color="auto" w:sz="4" w:space="0"/>
              <w:bottom w:val="single" w:color="auto" w:sz="4" w:space="0"/>
              <w:right w:val="single" w:color="auto" w:sz="4" w:space="0"/>
            </w:tcBorders>
          </w:tcPr>
          <w:p w14:paraId="15EB51DE">
            <w:pPr>
              <w:spacing w:line="256" w:lineRule="auto"/>
              <w:jc w:val="center"/>
              <w:rPr>
                <w:lang w:eastAsia="en-US"/>
              </w:rPr>
            </w:pPr>
            <w:r>
              <w:rPr>
                <w:lang w:eastAsia="en-US"/>
              </w:rPr>
              <w:t>3</w:t>
            </w:r>
          </w:p>
        </w:tc>
        <w:tc>
          <w:tcPr>
            <w:tcW w:w="1134" w:type="dxa"/>
            <w:tcBorders>
              <w:top w:val="single" w:color="auto" w:sz="4" w:space="0"/>
              <w:left w:val="single" w:color="auto" w:sz="4" w:space="0"/>
              <w:bottom w:val="single" w:color="auto" w:sz="4" w:space="0"/>
              <w:right w:val="single" w:color="auto" w:sz="4" w:space="0"/>
            </w:tcBorders>
          </w:tcPr>
          <w:p w14:paraId="2725E4EB">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F167289">
            <w:pPr>
              <w:spacing w:line="256" w:lineRule="auto"/>
              <w:jc w:val="center"/>
              <w:rPr>
                <w:lang w:eastAsia="en-US"/>
              </w:rPr>
            </w:pPr>
            <w:r>
              <w:rPr>
                <w:lang w:eastAsia="en-US"/>
              </w:rPr>
              <w:t>3</w:t>
            </w:r>
          </w:p>
        </w:tc>
        <w:tc>
          <w:tcPr>
            <w:tcW w:w="2409" w:type="dxa"/>
            <w:tcBorders>
              <w:top w:val="single" w:color="auto" w:sz="4" w:space="0"/>
              <w:left w:val="single" w:color="auto" w:sz="4" w:space="0"/>
              <w:bottom w:val="single" w:color="auto" w:sz="4" w:space="0"/>
              <w:right w:val="single" w:color="auto" w:sz="4" w:space="0"/>
            </w:tcBorders>
          </w:tcPr>
          <w:p w14:paraId="260BF3AB">
            <w:pPr>
              <w:spacing w:line="256" w:lineRule="auto"/>
              <w:rPr>
                <w:lang w:eastAsia="en-US"/>
              </w:rPr>
            </w:pPr>
            <w:r>
              <w:rPr>
                <w:lang w:eastAsia="en-US"/>
              </w:rPr>
              <w:t>Фото. Видео</w:t>
            </w:r>
          </w:p>
        </w:tc>
      </w:tr>
      <w:tr w14:paraId="0C66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678" w:type="dxa"/>
            <w:tcBorders>
              <w:top w:val="single" w:color="auto" w:sz="4" w:space="0"/>
              <w:left w:val="single" w:color="auto" w:sz="4" w:space="0"/>
              <w:bottom w:val="single" w:color="auto" w:sz="4" w:space="0"/>
              <w:right w:val="single" w:color="auto" w:sz="4" w:space="0"/>
            </w:tcBorders>
          </w:tcPr>
          <w:p w14:paraId="3A92D01B">
            <w:pPr>
              <w:spacing w:line="256" w:lineRule="auto"/>
              <w:rPr>
                <w:lang w:eastAsia="en-US"/>
              </w:rPr>
            </w:pPr>
            <w:r>
              <w:rPr>
                <w:lang w:eastAsia="en-US"/>
              </w:rPr>
              <w:t xml:space="preserve">2.Развитие скоростно-силовых  качеств </w:t>
            </w:r>
          </w:p>
        </w:tc>
        <w:tc>
          <w:tcPr>
            <w:tcW w:w="1134" w:type="dxa"/>
            <w:tcBorders>
              <w:top w:val="single" w:color="auto" w:sz="4" w:space="0"/>
              <w:left w:val="single" w:color="auto" w:sz="4" w:space="0"/>
              <w:bottom w:val="single" w:color="auto" w:sz="4" w:space="0"/>
              <w:right w:val="single" w:color="auto" w:sz="4" w:space="0"/>
            </w:tcBorders>
          </w:tcPr>
          <w:p w14:paraId="1EA1D86E">
            <w:pPr>
              <w:spacing w:line="256" w:lineRule="auto"/>
              <w:jc w:val="center"/>
              <w:rPr>
                <w:lang w:eastAsia="en-US"/>
              </w:rPr>
            </w:pPr>
            <w:r>
              <w:rPr>
                <w:lang w:eastAsia="en-US"/>
              </w:rPr>
              <w:t>3</w:t>
            </w:r>
          </w:p>
        </w:tc>
        <w:tc>
          <w:tcPr>
            <w:tcW w:w="1134" w:type="dxa"/>
            <w:tcBorders>
              <w:top w:val="single" w:color="auto" w:sz="4" w:space="0"/>
              <w:left w:val="single" w:color="auto" w:sz="4" w:space="0"/>
              <w:bottom w:val="single" w:color="auto" w:sz="4" w:space="0"/>
              <w:right w:val="single" w:color="auto" w:sz="4" w:space="0"/>
            </w:tcBorders>
          </w:tcPr>
          <w:p w14:paraId="1AC7C32C">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9BC52D3">
            <w:pPr>
              <w:spacing w:line="256" w:lineRule="auto"/>
              <w:jc w:val="center"/>
              <w:rPr>
                <w:lang w:eastAsia="en-US"/>
              </w:rPr>
            </w:pPr>
            <w:r>
              <w:rPr>
                <w:lang w:eastAsia="en-US"/>
              </w:rPr>
              <w:t>3</w:t>
            </w:r>
          </w:p>
        </w:tc>
        <w:tc>
          <w:tcPr>
            <w:tcW w:w="2409" w:type="dxa"/>
            <w:tcBorders>
              <w:top w:val="single" w:color="auto" w:sz="4" w:space="0"/>
              <w:left w:val="single" w:color="auto" w:sz="4" w:space="0"/>
              <w:bottom w:val="single" w:color="auto" w:sz="4" w:space="0"/>
              <w:right w:val="single" w:color="auto" w:sz="4" w:space="0"/>
            </w:tcBorders>
          </w:tcPr>
          <w:p w14:paraId="5BB1D615">
            <w:pPr>
              <w:spacing w:line="256" w:lineRule="auto"/>
              <w:rPr>
                <w:lang w:eastAsia="en-US"/>
              </w:rPr>
            </w:pPr>
            <w:r>
              <w:rPr>
                <w:lang w:eastAsia="en-US"/>
              </w:rPr>
              <w:t>Фото. Видео</w:t>
            </w:r>
          </w:p>
        </w:tc>
      </w:tr>
      <w:tr w14:paraId="3C10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678" w:type="dxa"/>
            <w:tcBorders>
              <w:top w:val="single" w:color="auto" w:sz="4" w:space="0"/>
              <w:left w:val="single" w:color="auto" w:sz="4" w:space="0"/>
              <w:bottom w:val="single" w:color="auto" w:sz="4" w:space="0"/>
              <w:right w:val="single" w:color="auto" w:sz="4" w:space="0"/>
            </w:tcBorders>
          </w:tcPr>
          <w:p w14:paraId="34FC4818">
            <w:pPr>
              <w:spacing w:line="256" w:lineRule="auto"/>
              <w:rPr>
                <w:lang w:eastAsia="en-US"/>
              </w:rPr>
            </w:pPr>
            <w:r>
              <w:rPr>
                <w:lang w:eastAsia="en-US"/>
              </w:rPr>
              <w:t>3.Развитие специальной силовой выносливости</w:t>
            </w:r>
          </w:p>
        </w:tc>
        <w:tc>
          <w:tcPr>
            <w:tcW w:w="1134" w:type="dxa"/>
            <w:tcBorders>
              <w:top w:val="single" w:color="auto" w:sz="4" w:space="0"/>
              <w:left w:val="single" w:color="auto" w:sz="4" w:space="0"/>
              <w:bottom w:val="single" w:color="auto" w:sz="4" w:space="0"/>
              <w:right w:val="single" w:color="auto" w:sz="4" w:space="0"/>
            </w:tcBorders>
          </w:tcPr>
          <w:p w14:paraId="0432C553">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49732E6A">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2B053117">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59422425">
            <w:pPr>
              <w:spacing w:line="256" w:lineRule="auto"/>
              <w:rPr>
                <w:lang w:eastAsia="en-US"/>
              </w:rPr>
            </w:pPr>
            <w:r>
              <w:rPr>
                <w:lang w:eastAsia="en-US"/>
              </w:rPr>
              <w:t>Фото. Видео</w:t>
            </w:r>
          </w:p>
        </w:tc>
      </w:tr>
      <w:tr w14:paraId="4D26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678" w:type="dxa"/>
            <w:tcBorders>
              <w:top w:val="single" w:color="auto" w:sz="4" w:space="0"/>
              <w:left w:val="single" w:color="auto" w:sz="4" w:space="0"/>
              <w:bottom w:val="single" w:color="auto" w:sz="4" w:space="0"/>
              <w:right w:val="single" w:color="auto" w:sz="4" w:space="0"/>
            </w:tcBorders>
          </w:tcPr>
          <w:p w14:paraId="44ABA20B">
            <w:pPr>
              <w:spacing w:line="256" w:lineRule="auto"/>
              <w:rPr>
                <w:lang w:eastAsia="en-US"/>
              </w:rPr>
            </w:pPr>
            <w:r>
              <w:rPr>
                <w:lang w:eastAsia="en-US"/>
              </w:rPr>
              <w:t xml:space="preserve">4.Развитие ловкости </w:t>
            </w:r>
          </w:p>
        </w:tc>
        <w:tc>
          <w:tcPr>
            <w:tcW w:w="1134" w:type="dxa"/>
            <w:tcBorders>
              <w:top w:val="single" w:color="auto" w:sz="4" w:space="0"/>
              <w:left w:val="single" w:color="auto" w:sz="4" w:space="0"/>
              <w:bottom w:val="single" w:color="auto" w:sz="4" w:space="0"/>
              <w:right w:val="single" w:color="auto" w:sz="4" w:space="0"/>
            </w:tcBorders>
          </w:tcPr>
          <w:p w14:paraId="679E5EBB">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42ADFE9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A34A78B">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40B789E3">
            <w:pPr>
              <w:spacing w:line="256" w:lineRule="auto"/>
              <w:rPr>
                <w:lang w:eastAsia="en-US"/>
              </w:rPr>
            </w:pPr>
            <w:r>
              <w:rPr>
                <w:lang w:eastAsia="en-US"/>
              </w:rPr>
              <w:t>Фото. Видео</w:t>
            </w:r>
          </w:p>
        </w:tc>
      </w:tr>
      <w:tr w14:paraId="751D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5D4EE4B0">
            <w:pPr>
              <w:spacing w:line="256" w:lineRule="auto"/>
              <w:rPr>
                <w:lang w:eastAsia="en-US"/>
              </w:rPr>
            </w:pPr>
            <w:r>
              <w:rPr>
                <w:lang w:eastAsia="en-US"/>
              </w:rPr>
              <w:t>5.Развитие гибкости</w:t>
            </w:r>
          </w:p>
        </w:tc>
        <w:tc>
          <w:tcPr>
            <w:tcW w:w="1134" w:type="dxa"/>
            <w:tcBorders>
              <w:top w:val="single" w:color="auto" w:sz="4" w:space="0"/>
              <w:left w:val="single" w:color="auto" w:sz="4" w:space="0"/>
              <w:bottom w:val="single" w:color="auto" w:sz="4" w:space="0"/>
              <w:right w:val="single" w:color="auto" w:sz="4" w:space="0"/>
            </w:tcBorders>
          </w:tcPr>
          <w:p w14:paraId="728557DE">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67A0B405">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1282F046">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5BBE5ABE">
            <w:pPr>
              <w:spacing w:line="256" w:lineRule="auto"/>
              <w:rPr>
                <w:lang w:eastAsia="en-US"/>
              </w:rPr>
            </w:pPr>
            <w:r>
              <w:rPr>
                <w:lang w:eastAsia="en-US"/>
              </w:rPr>
              <w:t>Фото. Видео</w:t>
            </w:r>
          </w:p>
        </w:tc>
      </w:tr>
      <w:tr w14:paraId="538A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22DA3C28">
            <w:pPr>
              <w:spacing w:line="256" w:lineRule="auto"/>
              <w:jc w:val="center"/>
              <w:rPr>
                <w:b/>
                <w:lang w:eastAsia="en-US"/>
              </w:rPr>
            </w:pPr>
            <w:r>
              <w:rPr>
                <w:b/>
                <w:lang w:eastAsia="en-US"/>
              </w:rPr>
              <w:t xml:space="preserve">                 Всего: 12 часов</w:t>
            </w:r>
          </w:p>
        </w:tc>
      </w:tr>
      <w:tr w14:paraId="6BE9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678" w:type="dxa"/>
            <w:tcBorders>
              <w:top w:val="single" w:color="auto" w:sz="4" w:space="0"/>
              <w:left w:val="single" w:color="auto" w:sz="4" w:space="0"/>
              <w:bottom w:val="single" w:color="auto" w:sz="4" w:space="0"/>
              <w:right w:val="single" w:color="auto" w:sz="4" w:space="0"/>
            </w:tcBorders>
          </w:tcPr>
          <w:p w14:paraId="3C8E7853">
            <w:pPr>
              <w:spacing w:line="256" w:lineRule="auto"/>
              <w:rPr>
                <w:b/>
                <w:lang w:eastAsia="en-US"/>
              </w:rPr>
            </w:pPr>
            <w:r>
              <w:rPr>
                <w:b/>
                <w:lang w:val="en-US" w:eastAsia="en-US"/>
              </w:rPr>
              <w:t>III.</w:t>
            </w:r>
            <w:r>
              <w:rPr>
                <w:b/>
                <w:lang w:eastAsia="en-US"/>
              </w:rPr>
              <w:t>СФП</w:t>
            </w:r>
          </w:p>
        </w:tc>
        <w:tc>
          <w:tcPr>
            <w:tcW w:w="1134" w:type="dxa"/>
            <w:tcBorders>
              <w:top w:val="single" w:color="auto" w:sz="4" w:space="0"/>
              <w:left w:val="single" w:color="auto" w:sz="4" w:space="0"/>
              <w:bottom w:val="single" w:color="auto" w:sz="4" w:space="0"/>
              <w:right w:val="single" w:color="auto" w:sz="4" w:space="0"/>
            </w:tcBorders>
          </w:tcPr>
          <w:p w14:paraId="387756B9">
            <w:pPr>
              <w:spacing w:line="256" w:lineRule="auto"/>
              <w:jc w:val="center"/>
              <w:rPr>
                <w:lang w:eastAsia="en-US"/>
              </w:rPr>
            </w:pPr>
            <w:r>
              <w:rPr>
                <w:lang w:eastAsia="en-US"/>
              </w:rPr>
              <w:t>16</w:t>
            </w:r>
          </w:p>
        </w:tc>
        <w:tc>
          <w:tcPr>
            <w:tcW w:w="1134" w:type="dxa"/>
            <w:tcBorders>
              <w:top w:val="single" w:color="auto" w:sz="4" w:space="0"/>
              <w:left w:val="single" w:color="auto" w:sz="4" w:space="0"/>
              <w:bottom w:val="single" w:color="auto" w:sz="4" w:space="0"/>
              <w:right w:val="single" w:color="auto" w:sz="4" w:space="0"/>
            </w:tcBorders>
          </w:tcPr>
          <w:p w14:paraId="0EBAF1CB">
            <w:pP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7B201879">
            <w:pPr>
              <w:spacing w:line="256" w:lineRule="auto"/>
              <w:jc w:val="center"/>
              <w:rPr>
                <w:lang w:eastAsia="en-US"/>
              </w:rPr>
            </w:pPr>
            <w:r>
              <w:rPr>
                <w:lang w:eastAsia="en-US"/>
              </w:rPr>
              <w:t>16</w:t>
            </w:r>
          </w:p>
        </w:tc>
        <w:tc>
          <w:tcPr>
            <w:tcW w:w="2409" w:type="dxa"/>
            <w:tcBorders>
              <w:top w:val="single" w:color="auto" w:sz="4" w:space="0"/>
              <w:left w:val="single" w:color="auto" w:sz="4" w:space="0"/>
              <w:bottom w:val="single" w:color="auto" w:sz="4" w:space="0"/>
              <w:right w:val="single" w:color="auto" w:sz="4" w:space="0"/>
            </w:tcBorders>
          </w:tcPr>
          <w:p w14:paraId="057E5AE5">
            <w:pPr>
              <w:spacing w:line="256" w:lineRule="auto"/>
              <w:rPr>
                <w:lang w:eastAsia="en-US"/>
              </w:rPr>
            </w:pPr>
          </w:p>
        </w:tc>
      </w:tr>
      <w:tr w14:paraId="52A3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678" w:type="dxa"/>
            <w:tcBorders>
              <w:top w:val="single" w:color="auto" w:sz="4" w:space="0"/>
              <w:left w:val="single" w:color="auto" w:sz="4" w:space="0"/>
              <w:bottom w:val="single" w:color="auto" w:sz="4" w:space="0"/>
              <w:right w:val="single" w:color="auto" w:sz="4" w:space="0"/>
            </w:tcBorders>
          </w:tcPr>
          <w:p w14:paraId="405432F8">
            <w:pPr>
              <w:spacing w:line="256" w:lineRule="auto"/>
              <w:rPr>
                <w:lang w:eastAsia="en-US"/>
              </w:rPr>
            </w:pPr>
            <w:r>
              <w:rPr>
                <w:lang w:eastAsia="en-US"/>
              </w:rPr>
              <w:t>1 Специальные подвижные игры, эстафеты</w:t>
            </w:r>
          </w:p>
        </w:tc>
        <w:tc>
          <w:tcPr>
            <w:tcW w:w="1134" w:type="dxa"/>
            <w:tcBorders>
              <w:top w:val="single" w:color="auto" w:sz="4" w:space="0"/>
              <w:left w:val="single" w:color="auto" w:sz="4" w:space="0"/>
              <w:bottom w:val="single" w:color="auto" w:sz="4" w:space="0"/>
              <w:right w:val="single" w:color="auto" w:sz="4" w:space="0"/>
            </w:tcBorders>
          </w:tcPr>
          <w:p w14:paraId="6A681C42">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34C09549">
            <w:pPr>
              <w:spacing w:line="256" w:lineRule="auto"/>
              <w:jc w:val="cente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17D95F42">
            <w:pPr>
              <w:spacing w:line="256" w:lineRule="auto"/>
              <w:jc w:val="center"/>
              <w:rPr>
                <w:lang w:eastAsia="en-US"/>
              </w:rPr>
            </w:pPr>
            <w:r>
              <w:rPr>
                <w:lang w:eastAsia="en-US"/>
              </w:rPr>
              <w:t>1</w:t>
            </w:r>
          </w:p>
        </w:tc>
        <w:tc>
          <w:tcPr>
            <w:tcW w:w="2409" w:type="dxa"/>
            <w:tcBorders>
              <w:top w:val="single" w:color="auto" w:sz="4" w:space="0"/>
              <w:left w:val="single" w:color="auto" w:sz="4" w:space="0"/>
              <w:bottom w:val="single" w:color="auto" w:sz="4" w:space="0"/>
              <w:right w:val="single" w:color="auto" w:sz="4" w:space="0"/>
            </w:tcBorders>
          </w:tcPr>
          <w:p w14:paraId="59AE7C09">
            <w:pPr>
              <w:spacing w:line="256" w:lineRule="auto"/>
              <w:rPr>
                <w:lang w:eastAsia="en-US"/>
              </w:rPr>
            </w:pPr>
          </w:p>
        </w:tc>
      </w:tr>
      <w:tr w14:paraId="6EDF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4678" w:type="dxa"/>
            <w:tcBorders>
              <w:top w:val="single" w:color="auto" w:sz="4" w:space="0"/>
              <w:left w:val="single" w:color="auto" w:sz="4" w:space="0"/>
              <w:bottom w:val="single" w:color="auto" w:sz="4" w:space="0"/>
              <w:right w:val="single" w:color="auto" w:sz="4" w:space="0"/>
            </w:tcBorders>
          </w:tcPr>
          <w:p w14:paraId="367DDF26">
            <w:pPr>
              <w:spacing w:line="256" w:lineRule="auto"/>
              <w:rPr>
                <w:lang w:eastAsia="en-US"/>
              </w:rPr>
            </w:pPr>
            <w:r>
              <w:rPr>
                <w:lang w:eastAsia="en-US"/>
              </w:rPr>
              <w:t xml:space="preserve">2.Специальные упражнения для развития быстроты и скорости передвижения. </w:t>
            </w:r>
          </w:p>
        </w:tc>
        <w:tc>
          <w:tcPr>
            <w:tcW w:w="1134" w:type="dxa"/>
            <w:tcBorders>
              <w:top w:val="single" w:color="auto" w:sz="4" w:space="0"/>
              <w:left w:val="single" w:color="auto" w:sz="4" w:space="0"/>
              <w:bottom w:val="single" w:color="auto" w:sz="4" w:space="0"/>
              <w:right w:val="single" w:color="auto" w:sz="4" w:space="0"/>
            </w:tcBorders>
          </w:tcPr>
          <w:p w14:paraId="0591EC99">
            <w:pPr>
              <w:spacing w:line="256" w:lineRule="auto"/>
              <w:jc w:val="center"/>
              <w:rPr>
                <w:lang w:eastAsia="en-US"/>
              </w:rPr>
            </w:pPr>
            <w:r>
              <w:rPr>
                <w:lang w:eastAsia="en-US"/>
              </w:rPr>
              <w:t>6</w:t>
            </w:r>
          </w:p>
        </w:tc>
        <w:tc>
          <w:tcPr>
            <w:tcW w:w="1134" w:type="dxa"/>
            <w:tcBorders>
              <w:top w:val="single" w:color="auto" w:sz="4" w:space="0"/>
              <w:left w:val="single" w:color="auto" w:sz="4" w:space="0"/>
              <w:bottom w:val="single" w:color="auto" w:sz="4" w:space="0"/>
              <w:right w:val="single" w:color="auto" w:sz="4" w:space="0"/>
            </w:tcBorders>
          </w:tcPr>
          <w:p w14:paraId="2AD9487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7928085D">
            <w:pPr>
              <w:spacing w:line="256" w:lineRule="auto"/>
              <w:jc w:val="center"/>
              <w:rPr>
                <w:lang w:eastAsia="en-US"/>
              </w:rPr>
            </w:pPr>
            <w:r>
              <w:rPr>
                <w:lang w:eastAsia="en-US"/>
              </w:rPr>
              <w:t>6</w:t>
            </w:r>
          </w:p>
        </w:tc>
        <w:tc>
          <w:tcPr>
            <w:tcW w:w="2409" w:type="dxa"/>
            <w:tcBorders>
              <w:top w:val="single" w:color="auto" w:sz="4" w:space="0"/>
              <w:left w:val="single" w:color="auto" w:sz="4" w:space="0"/>
              <w:bottom w:val="single" w:color="auto" w:sz="4" w:space="0"/>
              <w:right w:val="single" w:color="auto" w:sz="4" w:space="0"/>
            </w:tcBorders>
          </w:tcPr>
          <w:p w14:paraId="644556D9">
            <w:pPr>
              <w:spacing w:line="256" w:lineRule="auto"/>
              <w:rPr>
                <w:lang w:eastAsia="en-US"/>
              </w:rPr>
            </w:pPr>
            <w:r>
              <w:rPr>
                <w:lang w:eastAsia="en-US"/>
              </w:rPr>
              <w:t>Фото. Видео</w:t>
            </w:r>
          </w:p>
        </w:tc>
      </w:tr>
      <w:tr w14:paraId="4C54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678" w:type="dxa"/>
            <w:tcBorders>
              <w:top w:val="single" w:color="auto" w:sz="4" w:space="0"/>
              <w:left w:val="single" w:color="auto" w:sz="4" w:space="0"/>
              <w:bottom w:val="single" w:color="auto" w:sz="4" w:space="0"/>
              <w:right w:val="single" w:color="auto" w:sz="4" w:space="0"/>
            </w:tcBorders>
          </w:tcPr>
          <w:p w14:paraId="7AA4BA9C">
            <w:pPr>
              <w:spacing w:line="256" w:lineRule="auto"/>
              <w:rPr>
                <w:lang w:eastAsia="en-US"/>
              </w:rPr>
            </w:pPr>
            <w:r>
              <w:rPr>
                <w:lang w:eastAsia="en-US"/>
              </w:rPr>
              <w:t>3.Жонглирование</w:t>
            </w:r>
          </w:p>
        </w:tc>
        <w:tc>
          <w:tcPr>
            <w:tcW w:w="1134" w:type="dxa"/>
            <w:tcBorders>
              <w:top w:val="single" w:color="auto" w:sz="4" w:space="0"/>
              <w:left w:val="single" w:color="auto" w:sz="4" w:space="0"/>
              <w:bottom w:val="single" w:color="auto" w:sz="4" w:space="0"/>
              <w:right w:val="single" w:color="auto" w:sz="4" w:space="0"/>
            </w:tcBorders>
          </w:tcPr>
          <w:p w14:paraId="0951210A">
            <w:pPr>
              <w:spacing w:line="256" w:lineRule="auto"/>
              <w:jc w:val="center"/>
              <w:rPr>
                <w:lang w:eastAsia="en-US"/>
              </w:rPr>
            </w:pPr>
            <w:r>
              <w:rPr>
                <w:lang w:eastAsia="en-US"/>
              </w:rPr>
              <w:t>5</w:t>
            </w:r>
          </w:p>
        </w:tc>
        <w:tc>
          <w:tcPr>
            <w:tcW w:w="1134" w:type="dxa"/>
            <w:tcBorders>
              <w:top w:val="single" w:color="auto" w:sz="4" w:space="0"/>
              <w:left w:val="single" w:color="auto" w:sz="4" w:space="0"/>
              <w:bottom w:val="single" w:color="auto" w:sz="4" w:space="0"/>
              <w:right w:val="single" w:color="auto" w:sz="4" w:space="0"/>
            </w:tcBorders>
          </w:tcPr>
          <w:p w14:paraId="3DED7B86">
            <w:pP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79296341">
            <w:pPr>
              <w:spacing w:line="256" w:lineRule="auto"/>
              <w:jc w:val="center"/>
              <w:rPr>
                <w:lang w:eastAsia="en-US"/>
              </w:rPr>
            </w:pPr>
            <w:r>
              <w:rPr>
                <w:lang w:eastAsia="en-US"/>
              </w:rPr>
              <w:t>5</w:t>
            </w:r>
          </w:p>
        </w:tc>
        <w:tc>
          <w:tcPr>
            <w:tcW w:w="2409" w:type="dxa"/>
            <w:tcBorders>
              <w:top w:val="single" w:color="auto" w:sz="4" w:space="0"/>
              <w:left w:val="single" w:color="auto" w:sz="4" w:space="0"/>
              <w:bottom w:val="single" w:color="auto" w:sz="4" w:space="0"/>
              <w:right w:val="single" w:color="auto" w:sz="4" w:space="0"/>
            </w:tcBorders>
          </w:tcPr>
          <w:p w14:paraId="6396E0CA">
            <w:pPr>
              <w:spacing w:line="256" w:lineRule="auto"/>
              <w:rPr>
                <w:lang w:eastAsia="en-US"/>
              </w:rPr>
            </w:pPr>
            <w:r>
              <w:rPr>
                <w:lang w:eastAsia="en-US"/>
              </w:rPr>
              <w:t>Фото. Видео</w:t>
            </w:r>
          </w:p>
        </w:tc>
      </w:tr>
      <w:tr w14:paraId="06EB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4678" w:type="dxa"/>
            <w:tcBorders>
              <w:top w:val="single" w:color="auto" w:sz="4" w:space="0"/>
              <w:left w:val="single" w:color="auto" w:sz="4" w:space="0"/>
              <w:bottom w:val="single" w:color="auto" w:sz="4" w:space="0"/>
              <w:right w:val="single" w:color="auto" w:sz="4" w:space="0"/>
            </w:tcBorders>
          </w:tcPr>
          <w:p w14:paraId="4E1B45F2">
            <w:pPr>
              <w:spacing w:line="256" w:lineRule="auto"/>
              <w:rPr>
                <w:lang w:eastAsia="en-US"/>
              </w:rPr>
            </w:pPr>
            <w:r>
              <w:rPr>
                <w:lang w:eastAsia="en-US"/>
              </w:rPr>
              <w:t>4.Психологическая подготовка</w:t>
            </w:r>
          </w:p>
        </w:tc>
        <w:tc>
          <w:tcPr>
            <w:tcW w:w="1134" w:type="dxa"/>
            <w:tcBorders>
              <w:top w:val="single" w:color="auto" w:sz="4" w:space="0"/>
              <w:left w:val="single" w:color="auto" w:sz="4" w:space="0"/>
              <w:bottom w:val="single" w:color="auto" w:sz="4" w:space="0"/>
              <w:right w:val="single" w:color="auto" w:sz="4" w:space="0"/>
            </w:tcBorders>
          </w:tcPr>
          <w:p w14:paraId="7B1D6E9A">
            <w:pPr>
              <w:spacing w:line="256" w:lineRule="auto"/>
              <w:jc w:val="center"/>
              <w:rPr>
                <w:lang w:eastAsia="en-US"/>
              </w:rPr>
            </w:pPr>
            <w:r>
              <w:rPr>
                <w:lang w:eastAsia="en-US"/>
              </w:rPr>
              <w:t>4</w:t>
            </w:r>
          </w:p>
        </w:tc>
        <w:tc>
          <w:tcPr>
            <w:tcW w:w="1134" w:type="dxa"/>
            <w:tcBorders>
              <w:top w:val="single" w:color="auto" w:sz="4" w:space="0"/>
              <w:left w:val="single" w:color="auto" w:sz="4" w:space="0"/>
              <w:bottom w:val="single" w:color="auto" w:sz="4" w:space="0"/>
              <w:right w:val="single" w:color="auto" w:sz="4" w:space="0"/>
            </w:tcBorders>
          </w:tcPr>
          <w:p w14:paraId="0265523C">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65F1D171">
            <w:pPr>
              <w:spacing w:line="256" w:lineRule="auto"/>
              <w:jc w:val="center"/>
              <w:rPr>
                <w:lang w:eastAsia="en-US"/>
              </w:rPr>
            </w:pPr>
            <w:r>
              <w:rPr>
                <w:lang w:eastAsia="en-US"/>
              </w:rPr>
              <w:t>4</w:t>
            </w:r>
          </w:p>
        </w:tc>
        <w:tc>
          <w:tcPr>
            <w:tcW w:w="2409" w:type="dxa"/>
            <w:tcBorders>
              <w:top w:val="single" w:color="auto" w:sz="4" w:space="0"/>
              <w:left w:val="single" w:color="auto" w:sz="4" w:space="0"/>
              <w:bottom w:val="single" w:color="auto" w:sz="4" w:space="0"/>
              <w:right w:val="single" w:color="auto" w:sz="4" w:space="0"/>
            </w:tcBorders>
          </w:tcPr>
          <w:p w14:paraId="6799061A">
            <w:pPr>
              <w:spacing w:line="256" w:lineRule="auto"/>
              <w:rPr>
                <w:lang w:eastAsia="en-US"/>
              </w:rPr>
            </w:pPr>
            <w:r>
              <w:rPr>
                <w:lang w:eastAsia="en-US"/>
              </w:rPr>
              <w:t>Тренировочные задания</w:t>
            </w:r>
          </w:p>
        </w:tc>
      </w:tr>
      <w:tr w14:paraId="4248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0EAC7131">
            <w:pPr>
              <w:spacing w:line="256" w:lineRule="auto"/>
              <w:jc w:val="center"/>
              <w:rPr>
                <w:b/>
                <w:lang w:eastAsia="en-US"/>
              </w:rPr>
            </w:pPr>
            <w:r>
              <w:rPr>
                <w:b/>
                <w:lang w:eastAsia="en-US"/>
              </w:rPr>
              <w:t xml:space="preserve">                   Всего: 16 часов</w:t>
            </w:r>
          </w:p>
        </w:tc>
      </w:tr>
      <w:tr w14:paraId="286C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678" w:type="dxa"/>
            <w:tcBorders>
              <w:top w:val="single" w:color="auto" w:sz="4" w:space="0"/>
              <w:left w:val="single" w:color="auto" w:sz="4" w:space="0"/>
              <w:bottom w:val="single" w:color="auto" w:sz="4" w:space="0"/>
              <w:right w:val="single" w:color="auto" w:sz="4" w:space="0"/>
            </w:tcBorders>
          </w:tcPr>
          <w:p w14:paraId="49AA33DC">
            <w:pPr>
              <w:spacing w:line="256" w:lineRule="auto"/>
              <w:rPr>
                <w:b/>
                <w:lang w:eastAsia="en-US"/>
              </w:rPr>
            </w:pPr>
            <w:r>
              <w:rPr>
                <w:b/>
                <w:lang w:val="en-US" w:eastAsia="en-US"/>
              </w:rPr>
              <w:t>IV</w:t>
            </w:r>
            <w:r>
              <w:rPr>
                <w:b/>
                <w:lang w:eastAsia="en-US"/>
              </w:rPr>
              <w:t>.Техника</w:t>
            </w:r>
          </w:p>
        </w:tc>
        <w:tc>
          <w:tcPr>
            <w:tcW w:w="1134" w:type="dxa"/>
            <w:tcBorders>
              <w:top w:val="single" w:color="auto" w:sz="4" w:space="0"/>
              <w:left w:val="single" w:color="auto" w:sz="4" w:space="0"/>
              <w:bottom w:val="single" w:color="auto" w:sz="4" w:space="0"/>
              <w:right w:val="single" w:color="auto" w:sz="4" w:space="0"/>
            </w:tcBorders>
          </w:tcPr>
          <w:p w14:paraId="60B8E44C">
            <w:pPr>
              <w:spacing w:line="256" w:lineRule="auto"/>
              <w:jc w:val="center"/>
              <w:rPr>
                <w:lang w:eastAsia="en-US"/>
              </w:rPr>
            </w:pPr>
            <w:r>
              <w:rPr>
                <w:lang w:eastAsia="en-US"/>
              </w:rPr>
              <w:t>16</w:t>
            </w:r>
          </w:p>
        </w:tc>
        <w:tc>
          <w:tcPr>
            <w:tcW w:w="1134" w:type="dxa"/>
            <w:tcBorders>
              <w:top w:val="single" w:color="auto" w:sz="4" w:space="0"/>
              <w:left w:val="single" w:color="auto" w:sz="4" w:space="0"/>
              <w:bottom w:val="single" w:color="auto" w:sz="4" w:space="0"/>
              <w:right w:val="single" w:color="auto" w:sz="4" w:space="0"/>
            </w:tcBorders>
          </w:tcPr>
          <w:p w14:paraId="7AB1599E">
            <w:pP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0A21F6F3">
            <w:pPr>
              <w:spacing w:line="256" w:lineRule="auto"/>
              <w:jc w:val="center"/>
              <w:rPr>
                <w:lang w:eastAsia="en-US"/>
              </w:rPr>
            </w:pPr>
            <w:r>
              <w:rPr>
                <w:lang w:eastAsia="en-US"/>
              </w:rPr>
              <w:t>16</w:t>
            </w:r>
          </w:p>
        </w:tc>
        <w:tc>
          <w:tcPr>
            <w:tcW w:w="2409" w:type="dxa"/>
            <w:tcBorders>
              <w:top w:val="single" w:color="auto" w:sz="4" w:space="0"/>
              <w:left w:val="single" w:color="auto" w:sz="4" w:space="0"/>
              <w:bottom w:val="single" w:color="auto" w:sz="4" w:space="0"/>
              <w:right w:val="single" w:color="auto" w:sz="4" w:space="0"/>
            </w:tcBorders>
          </w:tcPr>
          <w:p w14:paraId="5296CAD1">
            <w:pPr>
              <w:spacing w:line="256" w:lineRule="auto"/>
              <w:rPr>
                <w:lang w:eastAsia="en-US"/>
              </w:rPr>
            </w:pPr>
          </w:p>
        </w:tc>
      </w:tr>
      <w:tr w14:paraId="4D0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4678" w:type="dxa"/>
            <w:tcBorders>
              <w:top w:val="single" w:color="auto" w:sz="4" w:space="0"/>
              <w:left w:val="single" w:color="auto" w:sz="4" w:space="0"/>
              <w:bottom w:val="single" w:color="auto" w:sz="4" w:space="0"/>
              <w:right w:val="single" w:color="auto" w:sz="4" w:space="0"/>
            </w:tcBorders>
          </w:tcPr>
          <w:p w14:paraId="0662D545">
            <w:pPr>
              <w:spacing w:line="256" w:lineRule="auto"/>
              <w:jc w:val="both"/>
              <w:rPr>
                <w:b/>
                <w:i/>
                <w:lang w:eastAsia="en-US"/>
              </w:rPr>
            </w:pPr>
            <w:r>
              <w:rPr>
                <w:b/>
                <w:i/>
                <w:lang w:eastAsia="en-US"/>
              </w:rPr>
              <w:t>1.Техническая подготовка</w:t>
            </w:r>
          </w:p>
          <w:p w14:paraId="4BAAC8CB">
            <w:pPr>
              <w:spacing w:line="256" w:lineRule="auto"/>
              <w:rPr>
                <w:lang w:eastAsia="en-US"/>
              </w:rPr>
            </w:pPr>
            <w:r>
              <w:rPr>
                <w:lang w:eastAsia="en-US"/>
              </w:rPr>
              <w:t>1.Совершенствование техники передвижения, владения мячом</w:t>
            </w:r>
          </w:p>
        </w:tc>
        <w:tc>
          <w:tcPr>
            <w:tcW w:w="1134" w:type="dxa"/>
            <w:tcBorders>
              <w:top w:val="single" w:color="auto" w:sz="4" w:space="0"/>
              <w:left w:val="single" w:color="auto" w:sz="4" w:space="0"/>
              <w:bottom w:val="single" w:color="auto" w:sz="4" w:space="0"/>
              <w:right w:val="single" w:color="auto" w:sz="4" w:space="0"/>
            </w:tcBorders>
          </w:tcPr>
          <w:p w14:paraId="296BF220">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74001D87">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5494FC85">
            <w:pPr>
              <w:spacing w:line="256" w:lineRule="auto"/>
              <w:jc w:val="center"/>
              <w:rPr>
                <w:lang w:eastAsia="en-US"/>
              </w:rPr>
            </w:pPr>
            <w:r>
              <w:rPr>
                <w:lang w:eastAsia="en-US"/>
              </w:rPr>
              <w:t>1</w:t>
            </w:r>
          </w:p>
        </w:tc>
        <w:tc>
          <w:tcPr>
            <w:tcW w:w="2409" w:type="dxa"/>
            <w:tcBorders>
              <w:top w:val="single" w:color="auto" w:sz="4" w:space="0"/>
              <w:left w:val="single" w:color="auto" w:sz="4" w:space="0"/>
              <w:bottom w:val="single" w:color="auto" w:sz="4" w:space="0"/>
              <w:right w:val="single" w:color="auto" w:sz="4" w:space="0"/>
            </w:tcBorders>
          </w:tcPr>
          <w:p w14:paraId="4FEE940A">
            <w:pPr>
              <w:spacing w:line="256" w:lineRule="auto"/>
              <w:rPr>
                <w:lang w:eastAsia="en-US"/>
              </w:rPr>
            </w:pPr>
            <w:r>
              <w:rPr>
                <w:lang w:eastAsia="en-US"/>
              </w:rPr>
              <w:t>Тренировочные задания</w:t>
            </w:r>
          </w:p>
        </w:tc>
      </w:tr>
      <w:tr w14:paraId="431A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78" w:type="dxa"/>
            <w:tcBorders>
              <w:top w:val="single" w:color="auto" w:sz="4" w:space="0"/>
              <w:left w:val="single" w:color="auto" w:sz="4" w:space="0"/>
              <w:bottom w:val="single" w:color="auto" w:sz="4" w:space="0"/>
              <w:right w:val="single" w:color="auto" w:sz="4" w:space="0"/>
            </w:tcBorders>
          </w:tcPr>
          <w:p w14:paraId="3D0C851E">
            <w:pPr>
              <w:spacing w:line="256" w:lineRule="auto"/>
              <w:jc w:val="both"/>
              <w:rPr>
                <w:b/>
                <w:i/>
                <w:lang w:eastAsia="en-US"/>
              </w:rPr>
            </w:pPr>
            <w:r>
              <w:rPr>
                <w:b/>
                <w:i/>
                <w:lang w:eastAsia="en-US"/>
              </w:rPr>
              <w:t>2.Тактическая подготовка</w:t>
            </w:r>
          </w:p>
          <w:p w14:paraId="58AD6B6C">
            <w:pPr>
              <w:spacing w:line="256" w:lineRule="auto"/>
              <w:rPr>
                <w:lang w:eastAsia="en-US"/>
              </w:rPr>
            </w:pPr>
            <w:r>
              <w:rPr>
                <w:lang w:eastAsia="en-US"/>
              </w:rPr>
              <w:t>1.Совершенствование тактики игры - нападение.</w:t>
            </w:r>
          </w:p>
        </w:tc>
        <w:tc>
          <w:tcPr>
            <w:tcW w:w="1134" w:type="dxa"/>
            <w:tcBorders>
              <w:top w:val="single" w:color="auto" w:sz="4" w:space="0"/>
              <w:left w:val="single" w:color="auto" w:sz="4" w:space="0"/>
              <w:bottom w:val="single" w:color="auto" w:sz="4" w:space="0"/>
              <w:right w:val="single" w:color="auto" w:sz="4" w:space="0"/>
            </w:tcBorders>
          </w:tcPr>
          <w:p w14:paraId="4FF796BD">
            <w:pPr>
              <w:spacing w:line="256" w:lineRule="auto"/>
              <w:jc w:val="center"/>
              <w:rPr>
                <w:lang w:eastAsia="en-US"/>
              </w:rPr>
            </w:pPr>
            <w:r>
              <w:rPr>
                <w:lang w:eastAsia="en-US"/>
              </w:rPr>
              <w:t>7</w:t>
            </w:r>
          </w:p>
        </w:tc>
        <w:tc>
          <w:tcPr>
            <w:tcW w:w="1134" w:type="dxa"/>
            <w:tcBorders>
              <w:top w:val="single" w:color="auto" w:sz="4" w:space="0"/>
              <w:left w:val="single" w:color="auto" w:sz="4" w:space="0"/>
              <w:bottom w:val="single" w:color="auto" w:sz="4" w:space="0"/>
              <w:right w:val="single" w:color="auto" w:sz="4" w:space="0"/>
            </w:tcBorders>
          </w:tcPr>
          <w:p w14:paraId="7272F19A">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69F3C0F5">
            <w:pPr>
              <w:spacing w:line="256" w:lineRule="auto"/>
              <w:jc w:val="center"/>
              <w:rPr>
                <w:lang w:eastAsia="en-US"/>
              </w:rPr>
            </w:pPr>
            <w:r>
              <w:rPr>
                <w:lang w:eastAsia="en-US"/>
              </w:rPr>
              <w:t>7</w:t>
            </w:r>
          </w:p>
        </w:tc>
        <w:tc>
          <w:tcPr>
            <w:tcW w:w="2409" w:type="dxa"/>
            <w:tcBorders>
              <w:top w:val="single" w:color="auto" w:sz="4" w:space="0"/>
              <w:left w:val="single" w:color="auto" w:sz="4" w:space="0"/>
              <w:bottom w:val="single" w:color="auto" w:sz="4" w:space="0"/>
              <w:right w:val="single" w:color="auto" w:sz="4" w:space="0"/>
            </w:tcBorders>
          </w:tcPr>
          <w:p w14:paraId="2B8BD8F3">
            <w:pPr>
              <w:spacing w:line="256" w:lineRule="auto"/>
              <w:rPr>
                <w:lang w:eastAsia="en-US"/>
              </w:rPr>
            </w:pPr>
            <w:r>
              <w:rPr>
                <w:lang w:eastAsia="en-US"/>
              </w:rPr>
              <w:t>Тренировочные задания</w:t>
            </w:r>
          </w:p>
        </w:tc>
      </w:tr>
      <w:tr w14:paraId="7A09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3CD451A8">
            <w:pPr>
              <w:spacing w:line="256" w:lineRule="auto"/>
              <w:rPr>
                <w:lang w:eastAsia="en-US"/>
              </w:rPr>
            </w:pPr>
            <w:r>
              <w:rPr>
                <w:lang w:eastAsia="en-US"/>
              </w:rPr>
              <w:t>2.Совершенствование тактики игры - защита</w:t>
            </w:r>
          </w:p>
        </w:tc>
        <w:tc>
          <w:tcPr>
            <w:tcW w:w="1134" w:type="dxa"/>
            <w:tcBorders>
              <w:top w:val="single" w:color="auto" w:sz="4" w:space="0"/>
              <w:left w:val="single" w:color="auto" w:sz="4" w:space="0"/>
              <w:bottom w:val="single" w:color="auto" w:sz="4" w:space="0"/>
              <w:right w:val="single" w:color="auto" w:sz="4" w:space="0"/>
            </w:tcBorders>
          </w:tcPr>
          <w:p w14:paraId="5010B1F3">
            <w:pPr>
              <w:spacing w:line="256" w:lineRule="auto"/>
              <w:jc w:val="center"/>
              <w:rPr>
                <w:lang w:eastAsia="en-US"/>
              </w:rPr>
            </w:pPr>
            <w:r>
              <w:rPr>
                <w:lang w:eastAsia="en-US"/>
              </w:rPr>
              <w:t>8</w:t>
            </w:r>
          </w:p>
        </w:tc>
        <w:tc>
          <w:tcPr>
            <w:tcW w:w="1134" w:type="dxa"/>
            <w:tcBorders>
              <w:top w:val="single" w:color="auto" w:sz="4" w:space="0"/>
              <w:left w:val="single" w:color="auto" w:sz="4" w:space="0"/>
              <w:bottom w:val="single" w:color="auto" w:sz="4" w:space="0"/>
              <w:right w:val="single" w:color="auto" w:sz="4" w:space="0"/>
            </w:tcBorders>
          </w:tcPr>
          <w:p w14:paraId="5F8E5219">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666BF66B">
            <w:pPr>
              <w:spacing w:line="256" w:lineRule="auto"/>
              <w:jc w:val="center"/>
              <w:rPr>
                <w:lang w:eastAsia="en-US"/>
              </w:rPr>
            </w:pPr>
            <w:r>
              <w:rPr>
                <w:lang w:eastAsia="en-US"/>
              </w:rPr>
              <w:t>8</w:t>
            </w:r>
          </w:p>
        </w:tc>
        <w:tc>
          <w:tcPr>
            <w:tcW w:w="2409" w:type="dxa"/>
            <w:tcBorders>
              <w:top w:val="single" w:color="auto" w:sz="4" w:space="0"/>
              <w:left w:val="single" w:color="auto" w:sz="4" w:space="0"/>
              <w:bottom w:val="single" w:color="auto" w:sz="4" w:space="0"/>
              <w:right w:val="single" w:color="auto" w:sz="4" w:space="0"/>
            </w:tcBorders>
          </w:tcPr>
          <w:p w14:paraId="7E426966">
            <w:pPr>
              <w:spacing w:line="256" w:lineRule="auto"/>
              <w:rPr>
                <w:lang w:eastAsia="en-US"/>
              </w:rPr>
            </w:pPr>
            <w:r>
              <w:rPr>
                <w:lang w:eastAsia="en-US"/>
              </w:rPr>
              <w:t>Тренировочные задания</w:t>
            </w:r>
          </w:p>
        </w:tc>
      </w:tr>
      <w:tr w14:paraId="6B9B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56B3382E">
            <w:pPr>
              <w:spacing w:line="256" w:lineRule="auto"/>
              <w:jc w:val="center"/>
              <w:rPr>
                <w:b/>
                <w:lang w:eastAsia="en-US"/>
              </w:rPr>
            </w:pPr>
            <w:r>
              <w:rPr>
                <w:b/>
                <w:lang w:eastAsia="en-US"/>
              </w:rPr>
              <w:t xml:space="preserve">                   Всего:  1</w:t>
            </w:r>
            <w:r>
              <w:rPr>
                <w:b/>
                <w:lang w:val="en-US" w:eastAsia="en-US"/>
              </w:rPr>
              <w:t>6</w:t>
            </w:r>
            <w:r>
              <w:rPr>
                <w:b/>
                <w:lang w:eastAsia="en-US"/>
              </w:rPr>
              <w:t xml:space="preserve"> часов</w:t>
            </w:r>
          </w:p>
        </w:tc>
      </w:tr>
      <w:tr w14:paraId="57B4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8" w:type="dxa"/>
            <w:tcBorders>
              <w:top w:val="single" w:color="auto" w:sz="4" w:space="0"/>
              <w:left w:val="single" w:color="auto" w:sz="4" w:space="0"/>
              <w:bottom w:val="single" w:color="auto" w:sz="4" w:space="0"/>
              <w:right w:val="single" w:color="auto" w:sz="4" w:space="0"/>
            </w:tcBorders>
          </w:tcPr>
          <w:p w14:paraId="57577662">
            <w:pPr>
              <w:spacing w:line="256" w:lineRule="auto"/>
              <w:rPr>
                <w:b/>
                <w:lang w:eastAsia="en-US"/>
              </w:rPr>
            </w:pPr>
            <w:r>
              <w:rPr>
                <w:b/>
                <w:lang w:val="en-US" w:eastAsia="en-US"/>
              </w:rPr>
              <w:t>V</w:t>
            </w:r>
            <w:r>
              <w:rPr>
                <w:b/>
                <w:lang w:eastAsia="en-US"/>
              </w:rPr>
              <w:t>.Игровая подготовка</w:t>
            </w:r>
          </w:p>
        </w:tc>
        <w:tc>
          <w:tcPr>
            <w:tcW w:w="1134" w:type="dxa"/>
            <w:tcBorders>
              <w:top w:val="single" w:color="auto" w:sz="4" w:space="0"/>
              <w:left w:val="single" w:color="auto" w:sz="4" w:space="0"/>
              <w:bottom w:val="single" w:color="auto" w:sz="4" w:space="0"/>
              <w:right w:val="single" w:color="auto" w:sz="4" w:space="0"/>
            </w:tcBorders>
          </w:tcPr>
          <w:p w14:paraId="5248E0FF">
            <w:pPr>
              <w:rPr>
                <w:b/>
                <w:lang w:eastAsia="en-US"/>
              </w:rPr>
            </w:pPr>
          </w:p>
        </w:tc>
        <w:tc>
          <w:tcPr>
            <w:tcW w:w="1134" w:type="dxa"/>
            <w:tcBorders>
              <w:top w:val="single" w:color="auto" w:sz="4" w:space="0"/>
              <w:left w:val="single" w:color="auto" w:sz="4" w:space="0"/>
              <w:bottom w:val="single" w:color="auto" w:sz="4" w:space="0"/>
              <w:right w:val="single" w:color="auto" w:sz="4" w:space="0"/>
            </w:tcBorders>
          </w:tcPr>
          <w:p w14:paraId="6B802AEE">
            <w:pPr>
              <w:spacing w:line="256" w:lineRule="auto"/>
              <w:rPr>
                <w:rFonts w:ascii="Calibri" w:hAnsi="Calibri" w:eastAsia="Calibri"/>
              </w:rPr>
            </w:pPr>
          </w:p>
        </w:tc>
        <w:tc>
          <w:tcPr>
            <w:tcW w:w="993" w:type="dxa"/>
            <w:tcBorders>
              <w:top w:val="single" w:color="auto" w:sz="4" w:space="0"/>
              <w:left w:val="single" w:color="auto" w:sz="4" w:space="0"/>
              <w:bottom w:val="single" w:color="auto" w:sz="4" w:space="0"/>
              <w:right w:val="single" w:color="auto" w:sz="4" w:space="0"/>
            </w:tcBorders>
          </w:tcPr>
          <w:p w14:paraId="7ADDF62F">
            <w:pPr>
              <w:spacing w:line="256" w:lineRule="auto"/>
              <w:jc w:val="center"/>
              <w:rPr>
                <w:lang w:eastAsia="en-US"/>
              </w:rPr>
            </w:pPr>
          </w:p>
        </w:tc>
        <w:tc>
          <w:tcPr>
            <w:tcW w:w="2409" w:type="dxa"/>
            <w:tcBorders>
              <w:top w:val="single" w:color="auto" w:sz="4" w:space="0"/>
              <w:left w:val="single" w:color="auto" w:sz="4" w:space="0"/>
              <w:bottom w:val="single" w:color="auto" w:sz="4" w:space="0"/>
              <w:right w:val="single" w:color="auto" w:sz="4" w:space="0"/>
            </w:tcBorders>
          </w:tcPr>
          <w:p w14:paraId="7774FB08">
            <w:pPr>
              <w:rPr>
                <w:lang w:eastAsia="en-US"/>
              </w:rPr>
            </w:pPr>
          </w:p>
        </w:tc>
      </w:tr>
      <w:tr w14:paraId="5562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678" w:type="dxa"/>
            <w:tcBorders>
              <w:top w:val="single" w:color="auto" w:sz="4" w:space="0"/>
              <w:left w:val="single" w:color="auto" w:sz="4" w:space="0"/>
              <w:bottom w:val="single" w:color="auto" w:sz="4" w:space="0"/>
              <w:right w:val="single" w:color="auto" w:sz="4" w:space="0"/>
            </w:tcBorders>
          </w:tcPr>
          <w:p w14:paraId="11731F42">
            <w:pPr>
              <w:spacing w:line="256" w:lineRule="auto"/>
              <w:rPr>
                <w:lang w:eastAsia="en-US"/>
              </w:rPr>
            </w:pPr>
            <w:r>
              <w:rPr>
                <w:lang w:eastAsia="en-US"/>
              </w:rPr>
              <w:t>1.Учебно – тренировочная игра</w:t>
            </w:r>
          </w:p>
        </w:tc>
        <w:tc>
          <w:tcPr>
            <w:tcW w:w="1134" w:type="dxa"/>
            <w:tcBorders>
              <w:top w:val="single" w:color="auto" w:sz="4" w:space="0"/>
              <w:left w:val="single" w:color="auto" w:sz="4" w:space="0"/>
              <w:bottom w:val="single" w:color="auto" w:sz="4" w:space="0"/>
              <w:right w:val="single" w:color="auto" w:sz="4" w:space="0"/>
            </w:tcBorders>
          </w:tcPr>
          <w:p w14:paraId="3EF1C7A3">
            <w:pPr>
              <w:spacing w:line="256" w:lineRule="auto"/>
              <w:jc w:val="center"/>
              <w:rPr>
                <w:lang w:eastAsia="en-US"/>
              </w:rPr>
            </w:pPr>
            <w:r>
              <w:rPr>
                <w:lang w:eastAsia="en-US"/>
              </w:rPr>
              <w:t>8</w:t>
            </w:r>
          </w:p>
        </w:tc>
        <w:tc>
          <w:tcPr>
            <w:tcW w:w="1134" w:type="dxa"/>
            <w:tcBorders>
              <w:top w:val="single" w:color="auto" w:sz="4" w:space="0"/>
              <w:left w:val="single" w:color="auto" w:sz="4" w:space="0"/>
              <w:bottom w:val="single" w:color="auto" w:sz="4" w:space="0"/>
              <w:right w:val="single" w:color="auto" w:sz="4" w:space="0"/>
            </w:tcBorders>
          </w:tcPr>
          <w:p w14:paraId="79C5B2B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737E0E7E">
            <w:pPr>
              <w:spacing w:line="256" w:lineRule="auto"/>
              <w:jc w:val="center"/>
              <w:rPr>
                <w:lang w:eastAsia="en-US"/>
              </w:rPr>
            </w:pPr>
            <w:r>
              <w:rPr>
                <w:lang w:eastAsia="en-US"/>
              </w:rPr>
              <w:t>8</w:t>
            </w:r>
          </w:p>
        </w:tc>
        <w:tc>
          <w:tcPr>
            <w:tcW w:w="2409" w:type="dxa"/>
            <w:tcBorders>
              <w:top w:val="single" w:color="auto" w:sz="4" w:space="0"/>
              <w:left w:val="single" w:color="auto" w:sz="4" w:space="0"/>
              <w:bottom w:val="single" w:color="auto" w:sz="4" w:space="0"/>
              <w:right w:val="single" w:color="auto" w:sz="4" w:space="0"/>
            </w:tcBorders>
          </w:tcPr>
          <w:p w14:paraId="05BDF611">
            <w:pPr>
              <w:spacing w:line="256" w:lineRule="auto"/>
              <w:rPr>
                <w:lang w:eastAsia="en-US"/>
              </w:rPr>
            </w:pPr>
            <w:r>
              <w:rPr>
                <w:lang w:eastAsia="en-US"/>
              </w:rPr>
              <w:t>Тренировочные задания</w:t>
            </w:r>
          </w:p>
        </w:tc>
      </w:tr>
      <w:tr w14:paraId="48D2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016FFCBE">
            <w:pPr>
              <w:spacing w:line="256" w:lineRule="auto"/>
              <w:jc w:val="center"/>
              <w:rPr>
                <w:b/>
                <w:lang w:eastAsia="en-US"/>
              </w:rPr>
            </w:pPr>
            <w:r>
              <w:rPr>
                <w:b/>
                <w:lang w:eastAsia="en-US"/>
              </w:rPr>
              <w:t xml:space="preserve">                       Всего: 8 часов</w:t>
            </w:r>
          </w:p>
        </w:tc>
      </w:tr>
      <w:tr w14:paraId="5DC3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678" w:type="dxa"/>
            <w:tcBorders>
              <w:top w:val="single" w:color="auto" w:sz="4" w:space="0"/>
              <w:left w:val="single" w:color="auto" w:sz="4" w:space="0"/>
              <w:bottom w:val="single" w:color="auto" w:sz="4" w:space="0"/>
              <w:right w:val="single" w:color="auto" w:sz="4" w:space="0"/>
            </w:tcBorders>
          </w:tcPr>
          <w:p w14:paraId="4B09A7CE">
            <w:pPr>
              <w:spacing w:line="256" w:lineRule="auto"/>
              <w:rPr>
                <w:b/>
                <w:lang w:eastAsia="en-US"/>
              </w:rPr>
            </w:pPr>
            <w:r>
              <w:rPr>
                <w:b/>
                <w:lang w:val="en-US" w:eastAsia="en-US"/>
              </w:rPr>
              <w:t>VI</w:t>
            </w:r>
            <w:r>
              <w:rPr>
                <w:b/>
                <w:lang w:eastAsia="en-US"/>
              </w:rPr>
              <w:t>.Контрольные испытания</w:t>
            </w:r>
          </w:p>
        </w:tc>
        <w:tc>
          <w:tcPr>
            <w:tcW w:w="1134" w:type="dxa"/>
            <w:tcBorders>
              <w:top w:val="single" w:color="auto" w:sz="4" w:space="0"/>
              <w:left w:val="single" w:color="auto" w:sz="4" w:space="0"/>
              <w:bottom w:val="single" w:color="auto" w:sz="4" w:space="0"/>
              <w:right w:val="single" w:color="auto" w:sz="4" w:space="0"/>
            </w:tcBorders>
          </w:tcPr>
          <w:p w14:paraId="5245A201">
            <w:pPr>
              <w:spacing w:line="256" w:lineRule="auto"/>
              <w:jc w:val="center"/>
              <w:rPr>
                <w:rFonts w:ascii="Calibri" w:hAnsi="Calibri"/>
                <w:lang w:eastAsia="en-US"/>
              </w:rPr>
            </w:pPr>
            <w:r>
              <w:rPr>
                <w:rFonts w:ascii="Calibri" w:hAnsi="Calibri"/>
                <w:lang w:eastAsia="en-US"/>
              </w:rPr>
              <w:t>2</w:t>
            </w:r>
          </w:p>
        </w:tc>
        <w:tc>
          <w:tcPr>
            <w:tcW w:w="1134" w:type="dxa"/>
            <w:tcBorders>
              <w:top w:val="single" w:color="auto" w:sz="4" w:space="0"/>
              <w:left w:val="single" w:color="auto" w:sz="4" w:space="0"/>
              <w:bottom w:val="single" w:color="auto" w:sz="4" w:space="0"/>
              <w:right w:val="single" w:color="auto" w:sz="4" w:space="0"/>
            </w:tcBorders>
          </w:tcPr>
          <w:p w14:paraId="56A82D4C">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5784B95B">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24448AFF">
            <w:pPr>
              <w:rPr>
                <w:lang w:eastAsia="en-US"/>
              </w:rPr>
            </w:pPr>
          </w:p>
        </w:tc>
      </w:tr>
      <w:tr w14:paraId="21F2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678" w:type="dxa"/>
            <w:tcBorders>
              <w:top w:val="single" w:color="auto" w:sz="4" w:space="0"/>
              <w:left w:val="single" w:color="auto" w:sz="4" w:space="0"/>
              <w:bottom w:val="single" w:color="auto" w:sz="4" w:space="0"/>
              <w:right w:val="single" w:color="auto" w:sz="4" w:space="0"/>
            </w:tcBorders>
          </w:tcPr>
          <w:p w14:paraId="67396071">
            <w:pPr>
              <w:spacing w:line="256" w:lineRule="auto"/>
              <w:rPr>
                <w:lang w:val="en-US" w:eastAsia="en-US"/>
              </w:rPr>
            </w:pPr>
            <w:r>
              <w:rPr>
                <w:lang w:eastAsia="en-US"/>
              </w:rPr>
              <w:t>1.Жонглирование</w:t>
            </w:r>
          </w:p>
        </w:tc>
        <w:tc>
          <w:tcPr>
            <w:tcW w:w="1134" w:type="dxa"/>
            <w:tcBorders>
              <w:top w:val="single" w:color="auto" w:sz="4" w:space="0"/>
              <w:left w:val="single" w:color="auto" w:sz="4" w:space="0"/>
              <w:bottom w:val="single" w:color="auto" w:sz="4" w:space="0"/>
              <w:right w:val="single" w:color="auto" w:sz="4" w:space="0"/>
            </w:tcBorders>
          </w:tcPr>
          <w:p w14:paraId="787DDDFE">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5F884EBC">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57FD23D">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45DE1B6C">
            <w:pPr>
              <w:spacing w:line="256" w:lineRule="auto"/>
              <w:rPr>
                <w:lang w:eastAsia="en-US"/>
              </w:rPr>
            </w:pPr>
            <w:r>
              <w:rPr>
                <w:lang w:eastAsia="en-US"/>
              </w:rPr>
              <w:t>Контрольные тесты</w:t>
            </w:r>
          </w:p>
        </w:tc>
      </w:tr>
      <w:tr w14:paraId="4315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0F04E369">
            <w:pPr>
              <w:spacing w:line="256" w:lineRule="auto"/>
              <w:rPr>
                <w:lang w:eastAsia="en-US"/>
              </w:rPr>
            </w:pPr>
            <w:r>
              <w:rPr>
                <w:lang w:eastAsia="en-US"/>
              </w:rPr>
              <w:t>2.Отжимание. Приседание. Пресс</w:t>
            </w:r>
          </w:p>
        </w:tc>
        <w:tc>
          <w:tcPr>
            <w:tcW w:w="1134" w:type="dxa"/>
            <w:tcBorders>
              <w:top w:val="single" w:color="auto" w:sz="4" w:space="0"/>
              <w:left w:val="single" w:color="auto" w:sz="4" w:space="0"/>
              <w:bottom w:val="single" w:color="auto" w:sz="4" w:space="0"/>
              <w:right w:val="single" w:color="auto" w:sz="4" w:space="0"/>
            </w:tcBorders>
          </w:tcPr>
          <w:p w14:paraId="6E640402">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20E005AE">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70284826">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600D9427">
            <w:pPr>
              <w:spacing w:line="256" w:lineRule="auto"/>
              <w:rPr>
                <w:lang w:eastAsia="en-US"/>
              </w:rPr>
            </w:pPr>
            <w:r>
              <w:rPr>
                <w:lang w:eastAsia="en-US"/>
              </w:rPr>
              <w:t>Контрольные тесты</w:t>
            </w:r>
          </w:p>
        </w:tc>
      </w:tr>
      <w:tr w14:paraId="0277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4FB0659A">
            <w:pPr>
              <w:spacing w:line="256" w:lineRule="auto"/>
              <w:rPr>
                <w:lang w:eastAsia="en-US"/>
              </w:rPr>
            </w:pPr>
            <w:r>
              <w:rPr>
                <w:lang w:eastAsia="en-US"/>
              </w:rPr>
              <w:t>3.Гибкость</w:t>
            </w:r>
          </w:p>
        </w:tc>
        <w:tc>
          <w:tcPr>
            <w:tcW w:w="1134" w:type="dxa"/>
            <w:tcBorders>
              <w:top w:val="single" w:color="auto" w:sz="4" w:space="0"/>
              <w:left w:val="single" w:color="auto" w:sz="4" w:space="0"/>
              <w:bottom w:val="single" w:color="auto" w:sz="4" w:space="0"/>
              <w:right w:val="single" w:color="auto" w:sz="4" w:space="0"/>
            </w:tcBorders>
          </w:tcPr>
          <w:p w14:paraId="5C9A91B8">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2072A860">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59651542">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2B79BCDA">
            <w:pPr>
              <w:spacing w:line="256" w:lineRule="auto"/>
              <w:rPr>
                <w:lang w:eastAsia="en-US"/>
              </w:rPr>
            </w:pPr>
            <w:r>
              <w:rPr>
                <w:lang w:eastAsia="en-US"/>
              </w:rPr>
              <w:t>Контрольные тесты</w:t>
            </w:r>
          </w:p>
        </w:tc>
      </w:tr>
      <w:tr w14:paraId="6971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678" w:type="dxa"/>
            <w:tcBorders>
              <w:top w:val="single" w:color="auto" w:sz="4" w:space="0"/>
              <w:left w:val="single" w:color="auto" w:sz="4" w:space="0"/>
              <w:bottom w:val="single" w:color="auto" w:sz="4" w:space="0"/>
              <w:right w:val="single" w:color="auto" w:sz="4" w:space="0"/>
            </w:tcBorders>
          </w:tcPr>
          <w:p w14:paraId="421EC145">
            <w:pPr>
              <w:spacing w:line="256" w:lineRule="auto"/>
              <w:rPr>
                <w:lang w:eastAsia="en-US"/>
              </w:rPr>
            </w:pPr>
            <w:r>
              <w:rPr>
                <w:lang w:eastAsia="en-US"/>
              </w:rPr>
              <w:t>4.Прыжки через скакалку.</w:t>
            </w:r>
          </w:p>
        </w:tc>
        <w:tc>
          <w:tcPr>
            <w:tcW w:w="1134" w:type="dxa"/>
            <w:tcBorders>
              <w:top w:val="single" w:color="auto" w:sz="4" w:space="0"/>
              <w:left w:val="single" w:color="auto" w:sz="4" w:space="0"/>
              <w:bottom w:val="single" w:color="auto" w:sz="4" w:space="0"/>
              <w:right w:val="single" w:color="auto" w:sz="4" w:space="0"/>
            </w:tcBorders>
          </w:tcPr>
          <w:p w14:paraId="0BDE7A89">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4E1C5235">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57B1002">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287CD7CF">
            <w:pPr>
              <w:spacing w:line="256" w:lineRule="auto"/>
              <w:rPr>
                <w:lang w:eastAsia="en-US"/>
              </w:rPr>
            </w:pPr>
            <w:r>
              <w:rPr>
                <w:lang w:eastAsia="en-US"/>
              </w:rPr>
              <w:t>Контрольные тесты</w:t>
            </w:r>
          </w:p>
        </w:tc>
      </w:tr>
      <w:tr w14:paraId="56FE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10B1DEC2">
            <w:pPr>
              <w:spacing w:line="256" w:lineRule="auto"/>
              <w:jc w:val="center"/>
              <w:rPr>
                <w:b/>
                <w:lang w:eastAsia="en-US"/>
              </w:rPr>
            </w:pPr>
            <w:r>
              <w:rPr>
                <w:b/>
                <w:lang w:eastAsia="en-US"/>
              </w:rPr>
              <w:t xml:space="preserve">               Всего:   2 часа</w:t>
            </w:r>
          </w:p>
        </w:tc>
      </w:tr>
      <w:tr w14:paraId="37F4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39AEBA9A">
            <w:pPr>
              <w:spacing w:line="256" w:lineRule="auto"/>
              <w:jc w:val="center"/>
              <w:rPr>
                <w:b/>
                <w:lang w:eastAsia="en-US"/>
              </w:rPr>
            </w:pPr>
            <w:r>
              <w:rPr>
                <w:b/>
                <w:lang w:eastAsia="en-US"/>
              </w:rPr>
              <w:t xml:space="preserve">                    Всего 56 часов</w:t>
            </w:r>
          </w:p>
        </w:tc>
      </w:tr>
      <w:tr w14:paraId="1CE6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1EE0EBA3">
            <w:pPr>
              <w:rPr>
                <w:b/>
                <w:lang w:eastAsia="en-US"/>
              </w:rPr>
            </w:pPr>
          </w:p>
        </w:tc>
      </w:tr>
    </w:tbl>
    <w:p w14:paraId="595DD116">
      <w:pPr>
        <w:rPr>
          <w:color w:val="000000"/>
        </w:rPr>
      </w:pPr>
    </w:p>
    <w:p w14:paraId="6C173A63">
      <w:pPr>
        <w:rPr>
          <w:b/>
          <w:color w:val="000000"/>
        </w:rPr>
      </w:pPr>
      <w:r>
        <w:rPr>
          <w:b/>
          <w:color w:val="000000"/>
        </w:rPr>
        <w:t>3. Содержание учебного плана</w:t>
      </w:r>
    </w:p>
    <w:p w14:paraId="4C03B0E5">
      <w:pPr>
        <w:rPr>
          <w:b/>
          <w:i/>
          <w:color w:val="000000"/>
        </w:rPr>
      </w:pPr>
      <w:r>
        <w:rPr>
          <w:b/>
          <w:i/>
          <w:color w:val="000000"/>
        </w:rPr>
        <w:t>I. Теория. Основы знаний</w:t>
      </w:r>
    </w:p>
    <w:p w14:paraId="77796422">
      <w:r>
        <w:rPr>
          <w:b/>
          <w:color w:val="000000"/>
        </w:rPr>
        <w:t>Цель:</w:t>
      </w:r>
      <w:r>
        <w:rPr>
          <w:color w:val="000000"/>
        </w:rPr>
        <w:t xml:space="preserve"> расширить объем знаний по спортивным играм.</w:t>
      </w:r>
      <w:r>
        <w:t xml:space="preserve"> </w:t>
      </w:r>
    </w:p>
    <w:p w14:paraId="0130CF43">
      <w:r>
        <w:rPr>
          <w:color w:val="000000"/>
        </w:rPr>
        <w:t>Приемы тактики игры. Темп и длительность физических упражнений.</w:t>
      </w:r>
    </w:p>
    <w:p w14:paraId="2174E9C2">
      <w:pPr>
        <w:rPr>
          <w:b/>
        </w:rPr>
      </w:pPr>
      <w:r>
        <w:rPr>
          <w:b/>
          <w:i/>
          <w:lang w:val="en-US"/>
        </w:rPr>
        <w:t>II</w:t>
      </w:r>
      <w:r>
        <w:rPr>
          <w:b/>
          <w:i/>
        </w:rPr>
        <w:t>. Практика ОФП.</w:t>
      </w:r>
      <w:r>
        <w:rPr>
          <w:b/>
        </w:rPr>
        <w:t xml:space="preserve"> </w:t>
      </w:r>
      <w:r>
        <w:rPr>
          <w:b/>
          <w:i/>
        </w:rPr>
        <w:t>Общая физическая подготовка</w:t>
      </w:r>
    </w:p>
    <w:p w14:paraId="5C00C6F5">
      <w:r>
        <w:rPr>
          <w:b/>
        </w:rPr>
        <w:t>Цель</w:t>
      </w:r>
      <w:r>
        <w:t xml:space="preserve">: повысить функциональные возможности организма занимающихся, несущих основную нагрузку в игре. </w:t>
      </w:r>
    </w:p>
    <w:p w14:paraId="06796316">
      <w:r>
        <w:rPr>
          <w:b/>
          <w:i/>
        </w:rPr>
        <w:t>Развитие двигательных качеств</w:t>
      </w:r>
    </w:p>
    <w:p w14:paraId="71E01C4F">
      <w:r>
        <w:t xml:space="preserve">1.Развитие силы. </w:t>
      </w:r>
    </w:p>
    <w:p w14:paraId="255F9FAC">
      <w:r>
        <w:t xml:space="preserve">2.Развитие скоростно-силовых качеств. </w:t>
      </w:r>
    </w:p>
    <w:p w14:paraId="633E61E4">
      <w:r>
        <w:t>3.Развитие специальной силовой выносливости.</w:t>
      </w:r>
    </w:p>
    <w:p w14:paraId="18CFCE8C">
      <w:r>
        <w:t>4.Развитие ловкости</w:t>
      </w:r>
    </w:p>
    <w:p w14:paraId="192039C0">
      <w:r>
        <w:t>5.Развитие гибкости</w:t>
      </w:r>
    </w:p>
    <w:p w14:paraId="2BAE04BB">
      <w:pPr>
        <w:rPr>
          <w:b/>
          <w:i/>
          <w:color w:val="000000"/>
        </w:rPr>
      </w:pPr>
      <w:r>
        <w:rPr>
          <w:b/>
          <w:lang w:val="en-US"/>
        </w:rPr>
        <w:t>III</w:t>
      </w:r>
      <w:r>
        <w:rPr>
          <w:b/>
        </w:rPr>
        <w:t>.СФП.</w:t>
      </w:r>
      <w:r>
        <w:rPr>
          <w:b/>
          <w:i/>
        </w:rPr>
        <w:t xml:space="preserve"> Специальная физическая подготовка</w:t>
      </w:r>
    </w:p>
    <w:p w14:paraId="4FEDFC03">
      <w:pPr>
        <w:rPr>
          <w:color w:val="000000"/>
        </w:rPr>
      </w:pPr>
      <w:r>
        <w:rPr>
          <w:b/>
        </w:rPr>
        <w:t>Цель:</w:t>
      </w:r>
      <w:r>
        <w:t xml:space="preserve"> воспитать физические качества, специфичные для игровой деятельности.</w:t>
      </w:r>
      <w:r>
        <w:rPr>
          <w:color w:val="000000"/>
        </w:rPr>
        <w:t xml:space="preserve"> </w:t>
      </w:r>
    </w:p>
    <w:p w14:paraId="0F96E13B">
      <w:r>
        <w:t>1 Специальные подвижные игры, эстафеты</w:t>
      </w:r>
    </w:p>
    <w:p w14:paraId="79192F3A">
      <w:r>
        <w:t xml:space="preserve">2.Специальные упражнения для развития быстроты и скорости передвижения. </w:t>
      </w:r>
    </w:p>
    <w:p w14:paraId="518DBFAD">
      <w:r>
        <w:t>3.Жонглирование</w:t>
      </w:r>
    </w:p>
    <w:p w14:paraId="4FEA4B92">
      <w:r>
        <w:t>4.Психологическая подготовка</w:t>
      </w:r>
    </w:p>
    <w:p w14:paraId="69281FB9">
      <w:pPr>
        <w:rPr>
          <w:color w:val="000000"/>
        </w:rPr>
      </w:pPr>
      <w:r>
        <w:rPr>
          <w:b/>
          <w:lang w:val="en-US"/>
        </w:rPr>
        <w:t>IV</w:t>
      </w:r>
      <w:r>
        <w:rPr>
          <w:b/>
        </w:rPr>
        <w:t>.Техника</w:t>
      </w:r>
    </w:p>
    <w:p w14:paraId="3A0A4CE7">
      <w:pPr>
        <w:rPr>
          <w:b/>
          <w:i/>
        </w:rPr>
      </w:pPr>
      <w:r>
        <w:rPr>
          <w:b/>
          <w:i/>
        </w:rPr>
        <w:t>Техническая подготовка</w:t>
      </w:r>
    </w:p>
    <w:p w14:paraId="7A76224B">
      <w:r>
        <w:rPr>
          <w:b/>
        </w:rPr>
        <w:t>Цель:</w:t>
      </w:r>
      <w:r>
        <w:t xml:space="preserve"> совершенствование освоения технических действий.</w:t>
      </w:r>
    </w:p>
    <w:p w14:paraId="07CF2134">
      <w:r>
        <w:t>1.Совершенствование техники передвижения, владения мячом</w:t>
      </w:r>
    </w:p>
    <w:p w14:paraId="3D55BAAB">
      <w:pPr>
        <w:rPr>
          <w:b/>
          <w:i/>
        </w:rPr>
      </w:pPr>
      <w:r>
        <w:rPr>
          <w:b/>
          <w:i/>
        </w:rPr>
        <w:t>Тактическая подготовка</w:t>
      </w:r>
    </w:p>
    <w:p w14:paraId="0F7A3D18">
      <w:r>
        <w:rPr>
          <w:b/>
        </w:rPr>
        <w:t>Цель:</w:t>
      </w:r>
      <w:r>
        <w:t xml:space="preserve"> проявить умение выполнять тактические приемы индивидуально и во взаимодействии с партнером.</w:t>
      </w:r>
    </w:p>
    <w:p w14:paraId="3AB60919">
      <w:r>
        <w:t>1.Совершенствование тактики игры - нападение. Выход для получения мяча, розыгрыш мяча, атака корзины. Быстрый прорыв, взаимодействие двух игроков «отдай мяч и выйди», позиционное нападение.</w:t>
      </w:r>
    </w:p>
    <w:p w14:paraId="1489618C">
      <w:r>
        <w:t>2.Совершенствование тактики игры – защита. Противодействие получению мяча, подстраховка, система личной защиты. Взаимодействие двух игроков в защите через заслон, противодействие розыгрышу мяча.</w:t>
      </w:r>
    </w:p>
    <w:p w14:paraId="530C279F">
      <w:pPr>
        <w:rPr>
          <w:b/>
          <w:i/>
        </w:rPr>
      </w:pPr>
      <w:r>
        <w:rPr>
          <w:b/>
          <w:i/>
          <w:lang w:val="en-US"/>
        </w:rPr>
        <w:t>V</w:t>
      </w:r>
      <w:r>
        <w:rPr>
          <w:b/>
          <w:i/>
        </w:rPr>
        <w:t xml:space="preserve">.Игровая подготовка </w:t>
      </w:r>
    </w:p>
    <w:p w14:paraId="6D3E3EA7">
      <w:r>
        <w:rPr>
          <w:b/>
        </w:rPr>
        <w:t>Цель:</w:t>
      </w:r>
      <w:r>
        <w:t xml:space="preserve"> привитие навыков соревновательной деятельности в соответствии с правилами игры.</w:t>
      </w:r>
    </w:p>
    <w:p w14:paraId="4B3F01FD">
      <w:r>
        <w:t>1.Учебно – тренировочная игра</w:t>
      </w:r>
    </w:p>
    <w:p w14:paraId="6883574C">
      <w:pPr>
        <w:rPr>
          <w:b/>
          <w:i/>
        </w:rPr>
      </w:pPr>
      <w:r>
        <w:rPr>
          <w:b/>
          <w:i/>
          <w:lang w:val="en-US"/>
        </w:rPr>
        <w:t>VI</w:t>
      </w:r>
      <w:r>
        <w:rPr>
          <w:b/>
          <w:i/>
        </w:rPr>
        <w:t>.Контрольные испытания</w:t>
      </w:r>
    </w:p>
    <w:p w14:paraId="6269CE35">
      <w:r>
        <w:rPr>
          <w:b/>
        </w:rPr>
        <w:t>Цель:</w:t>
      </w:r>
      <w:r>
        <w:t xml:space="preserve"> определить уровень общей, специальной и технической подготовленности обучающихся.</w:t>
      </w:r>
    </w:p>
    <w:p w14:paraId="146B68CE">
      <w:pPr>
        <w:rPr>
          <w:b/>
          <w:i/>
          <w:color w:val="000000"/>
        </w:rPr>
      </w:pPr>
      <w:r>
        <w:rPr>
          <w:b/>
          <w:i/>
          <w:color w:val="000000"/>
        </w:rPr>
        <w:t>1.Жонглирование</w:t>
      </w:r>
    </w:p>
    <w:p w14:paraId="69B43835">
      <w:pPr>
        <w:rPr>
          <w:rFonts w:eastAsia="Calibri"/>
          <w:b/>
          <w:i/>
          <w:lang w:eastAsia="en-US"/>
        </w:rPr>
      </w:pPr>
      <w:r>
        <w:rPr>
          <w:rFonts w:eastAsia="Calibri"/>
          <w:b/>
          <w:i/>
          <w:lang w:eastAsia="en-US"/>
        </w:rPr>
        <w:t>Упражнения в жонглировании мячом</w:t>
      </w:r>
    </w:p>
    <w:p w14:paraId="10580E8A">
      <w:pPr>
        <w:rPr>
          <w:rFonts w:eastAsia="Calibri"/>
          <w:lang w:eastAsia="en-US"/>
        </w:rPr>
      </w:pPr>
      <w:r>
        <w:rPr>
          <w:rFonts w:eastAsia="Calibri"/>
          <w:lang w:eastAsia="en-US"/>
        </w:rPr>
        <w:t xml:space="preserve">1. Вращай мяч на большом, указательном или среднем пальце руки. </w:t>
      </w:r>
    </w:p>
    <w:p w14:paraId="5A5FB319">
      <w:pPr>
        <w:rPr>
          <w:rFonts w:eastAsia="Calibri"/>
          <w:lang w:eastAsia="en-US"/>
        </w:rPr>
      </w:pPr>
      <w:r>
        <w:rPr>
          <w:rFonts w:eastAsia="Calibri"/>
          <w:lang w:eastAsia="en-US"/>
        </w:rPr>
        <w:t xml:space="preserve">2. Перебрасывай мяч с кисти правой руки на кисть левой и обратно с постепенным подниманием и опусканием прямых рук. </w:t>
      </w:r>
    </w:p>
    <w:p w14:paraId="06D69AEE">
      <w:pPr>
        <w:rPr>
          <w:rFonts w:eastAsia="Calibri"/>
          <w:lang w:eastAsia="en-US"/>
        </w:rPr>
      </w:pPr>
      <w:r>
        <w:rPr>
          <w:rFonts w:eastAsia="Calibri"/>
          <w:lang w:eastAsia="en-US"/>
        </w:rPr>
        <w:t>3. Попеременно вращай мяч вокруг пояса и вокруг головы и увеличивай скорость.</w:t>
      </w:r>
    </w:p>
    <w:p w14:paraId="7E819658">
      <w:pPr>
        <w:rPr>
          <w:rFonts w:eastAsia="Calibri"/>
          <w:lang w:eastAsia="en-US"/>
        </w:rPr>
      </w:pPr>
      <w:r>
        <w:rPr>
          <w:rFonts w:eastAsia="Calibri"/>
          <w:lang w:eastAsia="en-US"/>
        </w:rPr>
        <w:t>4. Поставь ноги чуть шире плеч и согни их в коленях. Передавай мяч с руки на руку, описывая восьмерку между ног, изменяй направление движения мяча.</w:t>
      </w:r>
    </w:p>
    <w:p w14:paraId="54A2A0F2">
      <w:pPr>
        <w:rPr>
          <w:rFonts w:eastAsia="Calibri"/>
          <w:lang w:eastAsia="en-US"/>
        </w:rPr>
      </w:pPr>
      <w:r>
        <w:rPr>
          <w:rFonts w:eastAsia="Calibri"/>
          <w:lang w:eastAsia="en-US"/>
        </w:rPr>
        <w:t xml:space="preserve">5. И.П. то же, что и в предыдущем упражнении. Правой рукой брось мяч сзади в пол между ног и поймай его при отскоке так, чтобы правая рука была впереди, а левая сзади, за ногами. </w:t>
      </w:r>
    </w:p>
    <w:p w14:paraId="4961BEA3">
      <w:pPr>
        <w:rPr>
          <w:rFonts w:eastAsia="Calibri"/>
          <w:lang w:eastAsia="en-US"/>
        </w:rPr>
      </w:pPr>
      <w:r>
        <w:rPr>
          <w:rFonts w:eastAsia="Calibri"/>
          <w:lang w:eastAsia="en-US"/>
        </w:rPr>
        <w:t>6. В ходьбе на месте проноси мяч под выходящей вперед ногой. Почувствовав уверенность, переходи на бег.</w:t>
      </w:r>
    </w:p>
    <w:p w14:paraId="62128967">
      <w:pPr>
        <w:rPr>
          <w:rFonts w:eastAsia="Calibri"/>
          <w:lang w:eastAsia="en-US"/>
        </w:rPr>
      </w:pPr>
      <w:r>
        <w:rPr>
          <w:rFonts w:eastAsia="Calibri"/>
          <w:lang w:eastAsia="en-US"/>
        </w:rPr>
        <w:t xml:space="preserve">7. В и.п. удерживай мяч между ног правой рукой спереди, а левой сзади, за ногами, быстро поменяй положение рук, стараясь не дать мячу упасть на пол. </w:t>
      </w:r>
    </w:p>
    <w:p w14:paraId="4FAD296E">
      <w:pPr>
        <w:rPr>
          <w:rFonts w:eastAsia="Calibri"/>
          <w:lang w:eastAsia="en-US"/>
        </w:rPr>
      </w:pPr>
      <w:r>
        <w:rPr>
          <w:rFonts w:eastAsia="Calibri"/>
          <w:lang w:eastAsia="en-US"/>
        </w:rPr>
        <w:t xml:space="preserve">8. Поставь ноги врозь и держи мяч двумя руками перед собой. Направь мяч в пол между ног так, чтобы он отскочил за спину, и поймай его двумя руками за спиной. Обратным движением снова направь мяч в пол так, чтобы он отскочил вперед, и поймай его перед собой. </w:t>
      </w:r>
    </w:p>
    <w:p w14:paraId="0163D983">
      <w:pPr>
        <w:rPr>
          <w:rFonts w:eastAsia="Calibri"/>
          <w:lang w:eastAsia="en-US"/>
        </w:rPr>
      </w:pPr>
      <w:r>
        <w:rPr>
          <w:rFonts w:eastAsia="Calibri"/>
          <w:lang w:eastAsia="en-US"/>
        </w:rPr>
        <w:t xml:space="preserve">9. Подними мяч над головой, опусти назад за голову и поймай его двумя руками за спиной у пояса. </w:t>
      </w:r>
    </w:p>
    <w:p w14:paraId="12164177">
      <w:pPr>
        <w:rPr>
          <w:rFonts w:eastAsia="Calibri"/>
          <w:lang w:eastAsia="en-US"/>
        </w:rPr>
      </w:pPr>
      <w:r>
        <w:rPr>
          <w:rFonts w:eastAsia="Calibri"/>
          <w:lang w:eastAsia="en-US"/>
        </w:rPr>
        <w:t>10. Сделай выпад правой ногой вперед, удерживая под ней мяч так, чтобы правая рука была справа, а левая -- слева от ноги. Хлопни руками впереди, перед ногой, и снова поймай мяч, не давая ему упасть на пол.</w:t>
      </w:r>
    </w:p>
    <w:p w14:paraId="4D5633CF">
      <w:pPr>
        <w:rPr>
          <w:rFonts w:eastAsia="Calibri"/>
          <w:lang w:eastAsia="en-US"/>
        </w:rPr>
      </w:pPr>
      <w:r>
        <w:rPr>
          <w:rFonts w:eastAsia="Calibri"/>
          <w:lang w:eastAsia="en-US"/>
        </w:rPr>
        <w:t xml:space="preserve">II. Сделай небольшой выпад левой ногой вперед, удерживая мяч на правой руке справа. Направь мяч в пол между ног так, чтобы он отскочил на левую сторону. Принимая мяч на левую руку, прыжком смени положение ног и сделай то же в другую сторону и т. д. </w:t>
      </w:r>
    </w:p>
    <w:p w14:paraId="47FA1443">
      <w:pPr>
        <w:rPr>
          <w:b/>
          <w:i/>
        </w:rPr>
      </w:pPr>
      <w:r>
        <w:rPr>
          <w:b/>
          <w:i/>
        </w:rPr>
        <w:t>2.Контрольные тестирование</w:t>
      </w:r>
    </w:p>
    <w:p w14:paraId="323DAEB0">
      <w:r>
        <w:t>1.Сгибание и разгибание рук в упоре лежа (количество раз).</w:t>
      </w:r>
    </w:p>
    <w:p w14:paraId="6EA0FA74">
      <w:r>
        <w:t>2.Приседание.</w:t>
      </w:r>
    </w:p>
    <w:p w14:paraId="6286D6D0">
      <w:r>
        <w:t xml:space="preserve"> 3.Поднимание туловища из положения лежа на полу (за1мин/количество раз)</w:t>
      </w:r>
    </w:p>
    <w:p w14:paraId="5EDFAC96">
      <w:r>
        <w:t>4.Наклон туловища вперед из положения стоя на полу или гимнастической скамейке (см).</w:t>
      </w:r>
    </w:p>
    <w:p w14:paraId="4C1D6A53">
      <w:r>
        <w:t>5.Прыжки через скакалку (1 мин./ количество раз)</w:t>
      </w:r>
    </w:p>
    <w:p w14:paraId="0AC496D0">
      <w:pPr>
        <w:rPr>
          <w:rFonts w:ascii="Calibri" w:hAnsi="Calibri" w:eastAsia="Calibri"/>
          <w:b/>
          <w:i/>
          <w:lang w:eastAsia="en-US"/>
        </w:rPr>
      </w:pPr>
    </w:p>
    <w:p w14:paraId="69D49395">
      <w:pPr>
        <w:rPr>
          <w:b/>
        </w:rPr>
      </w:pPr>
      <w:r>
        <w:rPr>
          <w:b/>
        </w:rPr>
        <w:t xml:space="preserve">Промежуточный и итоговый контроль. </w:t>
      </w:r>
    </w:p>
    <w:p w14:paraId="00399C98">
      <w:r>
        <w:t>Сдача нормативов проводится в форме тестирования</w:t>
      </w:r>
    </w:p>
    <w:p w14:paraId="690EA744">
      <w:pPr>
        <w:rPr>
          <w:b/>
          <w:i/>
          <w:u w:val="single"/>
        </w:rPr>
      </w:pPr>
    </w:p>
    <w:p w14:paraId="120F497D">
      <w:pPr>
        <w:rPr>
          <w:b/>
          <w:i/>
          <w:u w:val="single"/>
        </w:rPr>
      </w:pPr>
      <w:r>
        <w:rPr>
          <w:b/>
          <w:i/>
          <w:u w:val="single"/>
        </w:rPr>
        <w:t>Контрольные нормативы</w:t>
      </w:r>
    </w:p>
    <w:tbl>
      <w:tblPr>
        <w:tblStyle w:val="6"/>
        <w:tblW w:w="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32"/>
        <w:gridCol w:w="737"/>
        <w:gridCol w:w="993"/>
        <w:gridCol w:w="1134"/>
        <w:gridCol w:w="992"/>
        <w:gridCol w:w="992"/>
        <w:gridCol w:w="1134"/>
      </w:tblGrid>
      <w:tr w14:paraId="74082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434E8576">
            <w:pPr>
              <w:pStyle w:val="18"/>
              <w:rPr>
                <w:rFonts w:ascii="Times New Roman" w:hAnsi="Times New Roman"/>
                <w:sz w:val="24"/>
                <w:szCs w:val="24"/>
              </w:rPr>
            </w:pPr>
            <w:r>
              <w:rPr>
                <w:rFonts w:ascii="Times New Roman" w:hAnsi="Times New Roman"/>
                <w:sz w:val="24"/>
                <w:szCs w:val="24"/>
              </w:rPr>
              <w:t>Контрольные упражнения </w:t>
            </w:r>
            <w:r>
              <w:rPr>
                <w:rFonts w:ascii="Times New Roman" w:hAnsi="Times New Roman"/>
                <w:sz w:val="24"/>
                <w:szCs w:val="24"/>
              </w:rPr>
              <w:br w:type="textWrapping"/>
            </w:r>
          </w:p>
        </w:tc>
        <w:tc>
          <w:tcPr>
            <w:tcW w:w="5982" w:type="dxa"/>
            <w:gridSpan w:val="6"/>
            <w:tcBorders>
              <w:top w:val="single" w:color="000000" w:sz="4" w:space="0"/>
              <w:left w:val="single" w:color="000000" w:sz="4" w:space="0"/>
              <w:bottom w:val="single" w:color="000000" w:sz="4" w:space="0"/>
              <w:right w:val="single" w:color="000000" w:sz="4" w:space="0"/>
            </w:tcBorders>
            <w:vAlign w:val="center"/>
          </w:tcPr>
          <w:p w14:paraId="3AB4C8B4">
            <w:pPr>
              <w:pStyle w:val="18"/>
              <w:rPr>
                <w:rFonts w:ascii="Times New Roman" w:hAnsi="Times New Roman"/>
                <w:sz w:val="24"/>
                <w:szCs w:val="24"/>
              </w:rPr>
            </w:pPr>
            <w:r>
              <w:rPr>
                <w:rFonts w:ascii="Times New Roman" w:hAnsi="Times New Roman"/>
                <w:sz w:val="24"/>
                <w:szCs w:val="24"/>
              </w:rPr>
              <w:t>Показатели (12 – 13лет)</w:t>
            </w:r>
          </w:p>
        </w:tc>
      </w:tr>
      <w:tr w14:paraId="3A55B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6F84980B">
            <w:pPr>
              <w:pStyle w:val="18"/>
              <w:rPr>
                <w:rFonts w:ascii="Times New Roman" w:hAnsi="Times New Roman"/>
                <w:sz w:val="24"/>
                <w:szCs w:val="24"/>
              </w:rPr>
            </w:pPr>
            <w:r>
              <w:rPr>
                <w:rFonts w:ascii="Times New Roman" w:hAnsi="Times New Roman"/>
                <w:sz w:val="24"/>
                <w:szCs w:val="24"/>
              </w:rPr>
              <w:t>Учащиеся </w:t>
            </w:r>
            <w:r>
              <w:rPr>
                <w:rFonts w:ascii="Times New Roman" w:hAnsi="Times New Roman"/>
                <w:sz w:val="24"/>
                <w:szCs w:val="24"/>
              </w:rPr>
              <w:br w:type="textWrapping"/>
            </w:r>
          </w:p>
        </w:tc>
        <w:tc>
          <w:tcPr>
            <w:tcW w:w="2864" w:type="dxa"/>
            <w:gridSpan w:val="3"/>
            <w:tcBorders>
              <w:top w:val="single" w:color="000000" w:sz="4" w:space="0"/>
              <w:left w:val="single" w:color="000000" w:sz="4" w:space="0"/>
              <w:bottom w:val="single" w:color="000000" w:sz="4" w:space="0"/>
              <w:right w:val="single" w:color="000000" w:sz="4" w:space="0"/>
            </w:tcBorders>
            <w:vAlign w:val="center"/>
          </w:tcPr>
          <w:p w14:paraId="5989D31F">
            <w:pPr>
              <w:pStyle w:val="18"/>
              <w:rPr>
                <w:rFonts w:ascii="Times New Roman" w:hAnsi="Times New Roman"/>
                <w:sz w:val="24"/>
                <w:szCs w:val="24"/>
              </w:rPr>
            </w:pPr>
            <w:r>
              <w:rPr>
                <w:rFonts w:ascii="Times New Roman" w:hAnsi="Times New Roman"/>
                <w:sz w:val="24"/>
                <w:szCs w:val="24"/>
              </w:rPr>
              <w:t>Мальчики</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14:paraId="102FFDF3">
            <w:pPr>
              <w:pStyle w:val="18"/>
              <w:rPr>
                <w:rFonts w:ascii="Times New Roman" w:hAnsi="Times New Roman"/>
                <w:sz w:val="24"/>
                <w:szCs w:val="24"/>
              </w:rPr>
            </w:pPr>
            <w:r>
              <w:rPr>
                <w:rFonts w:ascii="Times New Roman" w:hAnsi="Times New Roman"/>
                <w:sz w:val="24"/>
                <w:szCs w:val="24"/>
              </w:rPr>
              <w:t>Девочки </w:t>
            </w:r>
            <w:r>
              <w:rPr>
                <w:rFonts w:ascii="Times New Roman" w:hAnsi="Times New Roman"/>
                <w:sz w:val="24"/>
                <w:szCs w:val="24"/>
              </w:rPr>
              <w:br w:type="textWrapping"/>
            </w:r>
          </w:p>
        </w:tc>
      </w:tr>
      <w:tr w14:paraId="230D5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1AF097E9">
            <w:pPr>
              <w:pStyle w:val="18"/>
              <w:rPr>
                <w:rFonts w:ascii="Times New Roman" w:hAnsi="Times New Roman"/>
                <w:sz w:val="24"/>
                <w:szCs w:val="24"/>
              </w:rPr>
            </w:pPr>
            <w:r>
              <w:rPr>
                <w:rFonts w:ascii="Times New Roman" w:hAnsi="Times New Roman"/>
                <w:sz w:val="24"/>
                <w:szCs w:val="24"/>
              </w:rPr>
              <w:t>Оценка </w:t>
            </w:r>
            <w:r>
              <w:rPr>
                <w:rFonts w:ascii="Times New Roman" w:hAnsi="Times New Roman"/>
                <w:sz w:val="24"/>
                <w:szCs w:val="24"/>
              </w:rPr>
              <w:br w:type="textWrapping"/>
            </w:r>
          </w:p>
        </w:tc>
        <w:tc>
          <w:tcPr>
            <w:tcW w:w="737" w:type="dxa"/>
            <w:tcBorders>
              <w:top w:val="single" w:color="000000" w:sz="4" w:space="0"/>
              <w:left w:val="single" w:color="000000" w:sz="4" w:space="0"/>
              <w:bottom w:val="single" w:color="000000" w:sz="4" w:space="0"/>
              <w:right w:val="single" w:color="000000" w:sz="4" w:space="0"/>
            </w:tcBorders>
            <w:vAlign w:val="center"/>
          </w:tcPr>
          <w:p w14:paraId="6C8FA8DF">
            <w:pPr>
              <w:pStyle w:val="18"/>
              <w:rPr>
                <w:rFonts w:ascii="Times New Roman" w:hAnsi="Times New Roman"/>
                <w:sz w:val="24"/>
                <w:szCs w:val="24"/>
              </w:rPr>
            </w:pPr>
            <w:r>
              <w:rPr>
                <w:rFonts w:ascii="Times New Roman" w:hAnsi="Times New Roman"/>
                <w:sz w:val="24"/>
                <w:szCs w:val="24"/>
              </w:rPr>
              <w:t>“5” </w:t>
            </w:r>
            <w:r>
              <w:rPr>
                <w:rFonts w:ascii="Times New Roman" w:hAnsi="Times New Roman"/>
                <w:sz w:val="24"/>
                <w:szCs w:val="24"/>
              </w:rPr>
              <w:br w:type="textWrapping"/>
            </w:r>
          </w:p>
        </w:tc>
        <w:tc>
          <w:tcPr>
            <w:tcW w:w="993" w:type="dxa"/>
            <w:tcBorders>
              <w:top w:val="single" w:color="000000" w:sz="4" w:space="0"/>
              <w:left w:val="single" w:color="000000" w:sz="4" w:space="0"/>
              <w:bottom w:val="single" w:color="000000" w:sz="4" w:space="0"/>
              <w:right w:val="single" w:color="000000" w:sz="4" w:space="0"/>
            </w:tcBorders>
            <w:vAlign w:val="center"/>
          </w:tcPr>
          <w:p w14:paraId="7D36B14A">
            <w:pPr>
              <w:pStyle w:val="18"/>
              <w:rPr>
                <w:rFonts w:ascii="Times New Roman" w:hAnsi="Times New Roman"/>
                <w:sz w:val="24"/>
                <w:szCs w:val="24"/>
              </w:rPr>
            </w:pPr>
            <w:r>
              <w:rPr>
                <w:rFonts w:ascii="Times New Roman" w:hAnsi="Times New Roman"/>
                <w:sz w:val="24"/>
                <w:szCs w:val="24"/>
              </w:rPr>
              <w:t>“4”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414013E7">
            <w:pPr>
              <w:pStyle w:val="18"/>
              <w:rPr>
                <w:rFonts w:ascii="Times New Roman" w:hAnsi="Times New Roman"/>
                <w:sz w:val="24"/>
                <w:szCs w:val="24"/>
              </w:rPr>
            </w:pPr>
            <w:r>
              <w:rPr>
                <w:rFonts w:ascii="Times New Roman" w:hAnsi="Times New Roman"/>
                <w:sz w:val="24"/>
                <w:szCs w:val="24"/>
              </w:rPr>
              <w:t>“3” </w:t>
            </w:r>
            <w:r>
              <w:rPr>
                <w:rFonts w:ascii="Times New Roman" w:hAnsi="Times New Roman"/>
                <w:sz w:val="24"/>
                <w:szCs w:val="24"/>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0A9C3CD8">
            <w:pPr>
              <w:pStyle w:val="18"/>
              <w:rPr>
                <w:rFonts w:ascii="Times New Roman" w:hAnsi="Times New Roman"/>
                <w:sz w:val="24"/>
                <w:szCs w:val="24"/>
              </w:rPr>
            </w:pPr>
            <w:r>
              <w:rPr>
                <w:rFonts w:ascii="Times New Roman" w:hAnsi="Times New Roman"/>
                <w:sz w:val="24"/>
                <w:szCs w:val="24"/>
              </w:rPr>
              <w:t>“5” </w:t>
            </w:r>
            <w:r>
              <w:rPr>
                <w:rFonts w:ascii="Times New Roman" w:hAnsi="Times New Roman"/>
                <w:sz w:val="24"/>
                <w:szCs w:val="24"/>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18A041FD">
            <w:pPr>
              <w:pStyle w:val="18"/>
              <w:rPr>
                <w:rFonts w:ascii="Times New Roman" w:hAnsi="Times New Roman"/>
                <w:sz w:val="24"/>
                <w:szCs w:val="24"/>
              </w:rPr>
            </w:pPr>
            <w:r>
              <w:rPr>
                <w:rFonts w:ascii="Times New Roman" w:hAnsi="Times New Roman"/>
                <w:sz w:val="24"/>
                <w:szCs w:val="24"/>
              </w:rPr>
              <w:t>“4” </w:t>
            </w:r>
            <w:r>
              <w:rPr>
                <w:rFonts w:ascii="Times New Roman" w:hAnsi="Times New Roman"/>
                <w:sz w:val="24"/>
                <w:szCs w:val="24"/>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1DA1C9D1">
            <w:pPr>
              <w:pStyle w:val="18"/>
              <w:rPr>
                <w:rFonts w:ascii="Times New Roman" w:hAnsi="Times New Roman"/>
                <w:sz w:val="24"/>
                <w:szCs w:val="24"/>
              </w:rPr>
            </w:pPr>
            <w:r>
              <w:rPr>
                <w:rFonts w:ascii="Times New Roman" w:hAnsi="Times New Roman"/>
                <w:sz w:val="24"/>
                <w:szCs w:val="24"/>
              </w:rPr>
              <w:t>“3” </w:t>
            </w:r>
            <w:r>
              <w:rPr>
                <w:rFonts w:ascii="Times New Roman" w:hAnsi="Times New Roman"/>
                <w:sz w:val="24"/>
                <w:szCs w:val="24"/>
              </w:rPr>
              <w:br w:type="textWrapping"/>
            </w:r>
          </w:p>
        </w:tc>
      </w:tr>
      <w:tr w14:paraId="2CFFD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3232" w:type="dxa"/>
            <w:tcBorders>
              <w:top w:val="single" w:color="000000" w:sz="4" w:space="0"/>
              <w:left w:val="single" w:color="000000" w:sz="4" w:space="0"/>
              <w:bottom w:val="single" w:color="000000" w:sz="4" w:space="0"/>
              <w:right w:val="single" w:color="000000" w:sz="4" w:space="0"/>
            </w:tcBorders>
          </w:tcPr>
          <w:p w14:paraId="3C36B716">
            <w:pPr>
              <w:pStyle w:val="18"/>
              <w:rPr>
                <w:rFonts w:ascii="Times New Roman" w:hAnsi="Times New Roman"/>
                <w:sz w:val="24"/>
                <w:szCs w:val="24"/>
              </w:rPr>
            </w:pPr>
            <w:r>
              <w:rPr>
                <w:rFonts w:ascii="Times New Roman" w:hAnsi="Times New Roman"/>
                <w:sz w:val="24"/>
                <w:szCs w:val="24"/>
              </w:rPr>
              <w:t>Отжимание</w:t>
            </w:r>
          </w:p>
        </w:tc>
        <w:tc>
          <w:tcPr>
            <w:tcW w:w="737" w:type="dxa"/>
            <w:tcBorders>
              <w:top w:val="single" w:color="000000" w:sz="4" w:space="0"/>
              <w:left w:val="single" w:color="000000" w:sz="4" w:space="0"/>
              <w:bottom w:val="single" w:color="000000" w:sz="4" w:space="0"/>
              <w:right w:val="single" w:color="000000" w:sz="4" w:space="0"/>
            </w:tcBorders>
          </w:tcPr>
          <w:p w14:paraId="0C150079">
            <w:pPr>
              <w:pStyle w:val="18"/>
              <w:rPr>
                <w:rFonts w:ascii="Times New Roman" w:hAnsi="Times New Roman"/>
                <w:sz w:val="24"/>
                <w:szCs w:val="24"/>
              </w:rPr>
            </w:pPr>
            <w:r>
              <w:rPr>
                <w:rFonts w:ascii="Times New Roman" w:hAnsi="Times New Roman"/>
                <w:sz w:val="24"/>
                <w:szCs w:val="24"/>
              </w:rPr>
              <w:t>36</w:t>
            </w:r>
          </w:p>
        </w:tc>
        <w:tc>
          <w:tcPr>
            <w:tcW w:w="993" w:type="dxa"/>
            <w:tcBorders>
              <w:top w:val="single" w:color="000000" w:sz="4" w:space="0"/>
              <w:left w:val="single" w:color="000000" w:sz="4" w:space="0"/>
              <w:bottom w:val="single" w:color="000000" w:sz="4" w:space="0"/>
              <w:right w:val="single" w:color="000000" w:sz="4" w:space="0"/>
            </w:tcBorders>
          </w:tcPr>
          <w:p w14:paraId="456946BD">
            <w:pPr>
              <w:pStyle w:val="18"/>
              <w:rPr>
                <w:rFonts w:ascii="Times New Roman" w:hAnsi="Times New Roman"/>
                <w:sz w:val="24"/>
                <w:szCs w:val="24"/>
              </w:rPr>
            </w:pPr>
            <w:r>
              <w:rPr>
                <w:rFonts w:ascii="Times New Roman" w:hAnsi="Times New Roman"/>
                <w:sz w:val="24"/>
                <w:szCs w:val="24"/>
              </w:rPr>
              <w:t>24</w:t>
            </w:r>
          </w:p>
        </w:tc>
        <w:tc>
          <w:tcPr>
            <w:tcW w:w="1134" w:type="dxa"/>
            <w:tcBorders>
              <w:top w:val="single" w:color="000000" w:sz="4" w:space="0"/>
              <w:left w:val="single" w:color="000000" w:sz="4" w:space="0"/>
              <w:bottom w:val="single" w:color="000000" w:sz="4" w:space="0"/>
              <w:right w:val="single" w:color="000000" w:sz="4" w:space="0"/>
            </w:tcBorders>
          </w:tcPr>
          <w:p w14:paraId="229F73CF">
            <w:pPr>
              <w:pStyle w:val="18"/>
              <w:rPr>
                <w:rFonts w:ascii="Times New Roman" w:hAnsi="Times New Roman"/>
                <w:sz w:val="24"/>
                <w:szCs w:val="24"/>
              </w:rPr>
            </w:pPr>
            <w:r>
              <w:rPr>
                <w:rFonts w:ascii="Times New Roman" w:hAnsi="Times New Roman"/>
                <w:sz w:val="24"/>
                <w:szCs w:val="24"/>
              </w:rPr>
              <w:t>20</w:t>
            </w:r>
          </w:p>
        </w:tc>
        <w:tc>
          <w:tcPr>
            <w:tcW w:w="992" w:type="dxa"/>
            <w:tcBorders>
              <w:top w:val="single" w:color="000000" w:sz="4" w:space="0"/>
              <w:left w:val="single" w:color="000000" w:sz="4" w:space="0"/>
              <w:bottom w:val="single" w:color="000000" w:sz="4" w:space="0"/>
              <w:right w:val="single" w:color="000000" w:sz="4" w:space="0"/>
            </w:tcBorders>
          </w:tcPr>
          <w:p w14:paraId="07A80D70">
            <w:pPr>
              <w:pStyle w:val="18"/>
              <w:rPr>
                <w:rFonts w:ascii="Times New Roman" w:hAnsi="Times New Roman"/>
                <w:sz w:val="24"/>
                <w:szCs w:val="24"/>
              </w:rPr>
            </w:pPr>
            <w:r>
              <w:rPr>
                <w:rFonts w:ascii="Times New Roman" w:hAnsi="Times New Roman"/>
                <w:sz w:val="24"/>
                <w:szCs w:val="24"/>
              </w:rPr>
              <w:t>15</w:t>
            </w:r>
          </w:p>
        </w:tc>
        <w:tc>
          <w:tcPr>
            <w:tcW w:w="992" w:type="dxa"/>
            <w:tcBorders>
              <w:top w:val="single" w:color="000000" w:sz="4" w:space="0"/>
              <w:left w:val="single" w:color="000000" w:sz="4" w:space="0"/>
              <w:bottom w:val="single" w:color="000000" w:sz="4" w:space="0"/>
              <w:right w:val="single" w:color="000000" w:sz="4" w:space="0"/>
            </w:tcBorders>
          </w:tcPr>
          <w:p w14:paraId="0056474F">
            <w:pPr>
              <w:pStyle w:val="18"/>
              <w:rPr>
                <w:rFonts w:ascii="Times New Roman" w:hAnsi="Times New Roman"/>
                <w:sz w:val="24"/>
                <w:szCs w:val="24"/>
              </w:rPr>
            </w:pPr>
            <w:r>
              <w:rPr>
                <w:rFonts w:ascii="Times New Roman" w:hAnsi="Times New Roman"/>
                <w:sz w:val="24"/>
                <w:szCs w:val="24"/>
              </w:rPr>
              <w:t>10</w:t>
            </w:r>
          </w:p>
        </w:tc>
        <w:tc>
          <w:tcPr>
            <w:tcW w:w="1134" w:type="dxa"/>
            <w:tcBorders>
              <w:top w:val="single" w:color="000000" w:sz="4" w:space="0"/>
              <w:left w:val="single" w:color="000000" w:sz="4" w:space="0"/>
              <w:bottom w:val="single" w:color="000000" w:sz="4" w:space="0"/>
              <w:right w:val="single" w:color="000000" w:sz="4" w:space="0"/>
            </w:tcBorders>
          </w:tcPr>
          <w:p w14:paraId="654C2CE8">
            <w:pPr>
              <w:pStyle w:val="18"/>
              <w:rPr>
                <w:rFonts w:ascii="Times New Roman" w:hAnsi="Times New Roman"/>
                <w:sz w:val="24"/>
                <w:szCs w:val="24"/>
              </w:rPr>
            </w:pPr>
            <w:r>
              <w:rPr>
                <w:rFonts w:ascii="Times New Roman" w:hAnsi="Times New Roman"/>
                <w:sz w:val="24"/>
                <w:szCs w:val="24"/>
              </w:rPr>
              <w:t>6</w:t>
            </w:r>
          </w:p>
        </w:tc>
      </w:tr>
      <w:tr w14:paraId="37147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277D3A2C">
            <w:pPr>
              <w:pStyle w:val="18"/>
              <w:rPr>
                <w:rFonts w:ascii="Times New Roman" w:hAnsi="Times New Roman"/>
                <w:sz w:val="24"/>
                <w:szCs w:val="24"/>
              </w:rPr>
            </w:pPr>
            <w:r>
              <w:rPr>
                <w:rFonts w:ascii="Times New Roman" w:hAnsi="Times New Roman"/>
                <w:sz w:val="24"/>
                <w:szCs w:val="24"/>
              </w:rPr>
              <w:t>Приседание</w:t>
            </w:r>
            <w:r>
              <w:rPr>
                <w:rFonts w:ascii="Times New Roman" w:hAnsi="Times New Roman"/>
                <w:sz w:val="24"/>
                <w:szCs w:val="24"/>
              </w:rPr>
              <w:br w:type="textWrapping"/>
            </w:r>
          </w:p>
        </w:tc>
        <w:tc>
          <w:tcPr>
            <w:tcW w:w="737" w:type="dxa"/>
            <w:tcBorders>
              <w:top w:val="single" w:color="000000" w:sz="4" w:space="0"/>
              <w:left w:val="single" w:color="000000" w:sz="4" w:space="0"/>
              <w:bottom w:val="single" w:color="000000" w:sz="4" w:space="0"/>
              <w:right w:val="single" w:color="000000" w:sz="4" w:space="0"/>
            </w:tcBorders>
            <w:vAlign w:val="center"/>
          </w:tcPr>
          <w:p w14:paraId="7CF9251E">
            <w:pPr>
              <w:pStyle w:val="18"/>
              <w:rPr>
                <w:rFonts w:ascii="Times New Roman" w:hAnsi="Times New Roman"/>
                <w:sz w:val="24"/>
                <w:szCs w:val="24"/>
              </w:rPr>
            </w:pPr>
            <w:r>
              <w:rPr>
                <w:rFonts w:ascii="Times New Roman" w:hAnsi="Times New Roman"/>
                <w:sz w:val="24"/>
                <w:szCs w:val="24"/>
              </w:rPr>
              <w:t>49</w:t>
            </w:r>
          </w:p>
        </w:tc>
        <w:tc>
          <w:tcPr>
            <w:tcW w:w="993" w:type="dxa"/>
            <w:tcBorders>
              <w:top w:val="single" w:color="000000" w:sz="4" w:space="0"/>
              <w:left w:val="single" w:color="000000" w:sz="4" w:space="0"/>
              <w:bottom w:val="single" w:color="000000" w:sz="4" w:space="0"/>
              <w:right w:val="single" w:color="000000" w:sz="4" w:space="0"/>
            </w:tcBorders>
            <w:vAlign w:val="center"/>
          </w:tcPr>
          <w:p w14:paraId="3AE63369">
            <w:pPr>
              <w:pStyle w:val="18"/>
              <w:rPr>
                <w:rFonts w:ascii="Times New Roman" w:hAnsi="Times New Roman"/>
                <w:sz w:val="24"/>
                <w:szCs w:val="24"/>
              </w:rPr>
            </w:pPr>
            <w:r>
              <w:rPr>
                <w:rFonts w:ascii="Times New Roman" w:hAnsi="Times New Roman"/>
                <w:sz w:val="24"/>
                <w:szCs w:val="24"/>
              </w:rPr>
              <w:t>47</w:t>
            </w:r>
          </w:p>
        </w:tc>
        <w:tc>
          <w:tcPr>
            <w:tcW w:w="1134" w:type="dxa"/>
            <w:tcBorders>
              <w:top w:val="single" w:color="000000" w:sz="4" w:space="0"/>
              <w:left w:val="single" w:color="000000" w:sz="4" w:space="0"/>
              <w:bottom w:val="single" w:color="000000" w:sz="4" w:space="0"/>
              <w:right w:val="single" w:color="000000" w:sz="4" w:space="0"/>
            </w:tcBorders>
            <w:vAlign w:val="center"/>
          </w:tcPr>
          <w:p w14:paraId="273E9D6C">
            <w:pPr>
              <w:pStyle w:val="18"/>
              <w:rPr>
                <w:rFonts w:ascii="Times New Roman" w:hAnsi="Times New Roman"/>
                <w:sz w:val="24"/>
                <w:szCs w:val="24"/>
              </w:rPr>
            </w:pPr>
            <w:r>
              <w:rPr>
                <w:rFonts w:ascii="Times New Roman" w:hAnsi="Times New Roman"/>
                <w:sz w:val="24"/>
                <w:szCs w:val="24"/>
              </w:rPr>
              <w:t>45</w:t>
            </w:r>
          </w:p>
        </w:tc>
        <w:tc>
          <w:tcPr>
            <w:tcW w:w="992" w:type="dxa"/>
            <w:tcBorders>
              <w:top w:val="single" w:color="000000" w:sz="4" w:space="0"/>
              <w:left w:val="single" w:color="000000" w:sz="4" w:space="0"/>
              <w:bottom w:val="single" w:color="000000" w:sz="4" w:space="0"/>
              <w:right w:val="single" w:color="000000" w:sz="4" w:space="0"/>
            </w:tcBorders>
            <w:vAlign w:val="center"/>
          </w:tcPr>
          <w:p w14:paraId="68652E9B">
            <w:pPr>
              <w:pStyle w:val="18"/>
              <w:rPr>
                <w:rFonts w:ascii="Times New Roman" w:hAnsi="Times New Roman"/>
                <w:sz w:val="24"/>
                <w:szCs w:val="24"/>
              </w:rPr>
            </w:pPr>
            <w:r>
              <w:rPr>
                <w:rFonts w:ascii="Times New Roman" w:hAnsi="Times New Roman"/>
                <w:sz w:val="24"/>
                <w:szCs w:val="24"/>
              </w:rPr>
              <w:t>47</w:t>
            </w:r>
          </w:p>
        </w:tc>
        <w:tc>
          <w:tcPr>
            <w:tcW w:w="992" w:type="dxa"/>
            <w:tcBorders>
              <w:top w:val="single" w:color="000000" w:sz="4" w:space="0"/>
              <w:left w:val="single" w:color="000000" w:sz="4" w:space="0"/>
              <w:bottom w:val="single" w:color="000000" w:sz="4" w:space="0"/>
              <w:right w:val="single" w:color="000000" w:sz="4" w:space="0"/>
            </w:tcBorders>
            <w:vAlign w:val="center"/>
          </w:tcPr>
          <w:p w14:paraId="53C8D1FF">
            <w:pPr>
              <w:pStyle w:val="18"/>
              <w:rPr>
                <w:rFonts w:ascii="Times New Roman" w:hAnsi="Times New Roman"/>
                <w:sz w:val="24"/>
                <w:szCs w:val="24"/>
              </w:rPr>
            </w:pPr>
            <w:r>
              <w:rPr>
                <w:rFonts w:ascii="Times New Roman" w:hAnsi="Times New Roman"/>
                <w:sz w:val="24"/>
                <w:szCs w:val="24"/>
              </w:rPr>
              <w:t>45</w:t>
            </w:r>
          </w:p>
        </w:tc>
        <w:tc>
          <w:tcPr>
            <w:tcW w:w="1134" w:type="dxa"/>
            <w:tcBorders>
              <w:top w:val="single" w:color="000000" w:sz="4" w:space="0"/>
              <w:left w:val="single" w:color="000000" w:sz="4" w:space="0"/>
              <w:bottom w:val="single" w:color="000000" w:sz="4" w:space="0"/>
              <w:right w:val="single" w:color="000000" w:sz="4" w:space="0"/>
            </w:tcBorders>
            <w:vAlign w:val="center"/>
          </w:tcPr>
          <w:p w14:paraId="13041258">
            <w:pPr>
              <w:pStyle w:val="18"/>
              <w:rPr>
                <w:rFonts w:ascii="Times New Roman" w:hAnsi="Times New Roman"/>
                <w:sz w:val="24"/>
                <w:szCs w:val="24"/>
              </w:rPr>
            </w:pPr>
            <w:r>
              <w:rPr>
                <w:rFonts w:ascii="Times New Roman" w:hAnsi="Times New Roman"/>
                <w:sz w:val="24"/>
                <w:szCs w:val="24"/>
              </w:rPr>
              <w:t>43</w:t>
            </w:r>
          </w:p>
        </w:tc>
      </w:tr>
      <w:tr w14:paraId="7409F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07801618">
            <w:pPr>
              <w:pStyle w:val="18"/>
              <w:rPr>
                <w:rFonts w:ascii="Times New Roman" w:hAnsi="Times New Roman"/>
                <w:sz w:val="24"/>
                <w:szCs w:val="24"/>
              </w:rPr>
            </w:pPr>
            <w:r>
              <w:rPr>
                <w:rFonts w:ascii="Times New Roman" w:hAnsi="Times New Roman"/>
                <w:sz w:val="24"/>
                <w:szCs w:val="24"/>
              </w:rPr>
              <w:t>Подъем туловища за 1 мин. из положения лежа </w:t>
            </w:r>
            <w:r>
              <w:rPr>
                <w:rFonts w:ascii="Times New Roman" w:hAnsi="Times New Roman"/>
                <w:sz w:val="24"/>
                <w:szCs w:val="24"/>
              </w:rPr>
              <w:br w:type="textWrapping"/>
            </w:r>
          </w:p>
        </w:tc>
        <w:tc>
          <w:tcPr>
            <w:tcW w:w="737" w:type="dxa"/>
            <w:tcBorders>
              <w:top w:val="single" w:color="000000" w:sz="4" w:space="0"/>
              <w:left w:val="single" w:color="000000" w:sz="4" w:space="0"/>
              <w:bottom w:val="single" w:color="000000" w:sz="4" w:space="0"/>
              <w:right w:val="single" w:color="000000" w:sz="4" w:space="0"/>
            </w:tcBorders>
            <w:vAlign w:val="center"/>
          </w:tcPr>
          <w:p w14:paraId="3D6139E3">
            <w:pPr>
              <w:pStyle w:val="18"/>
              <w:rPr>
                <w:rFonts w:ascii="Times New Roman" w:hAnsi="Times New Roman"/>
                <w:sz w:val="24"/>
                <w:szCs w:val="24"/>
              </w:rPr>
            </w:pPr>
            <w:r>
              <w:rPr>
                <w:rFonts w:ascii="Times New Roman" w:hAnsi="Times New Roman"/>
                <w:sz w:val="24"/>
                <w:szCs w:val="24"/>
              </w:rPr>
              <w:t>49</w:t>
            </w:r>
          </w:p>
        </w:tc>
        <w:tc>
          <w:tcPr>
            <w:tcW w:w="993" w:type="dxa"/>
            <w:tcBorders>
              <w:top w:val="single" w:color="000000" w:sz="4" w:space="0"/>
              <w:left w:val="single" w:color="000000" w:sz="4" w:space="0"/>
              <w:bottom w:val="single" w:color="000000" w:sz="4" w:space="0"/>
              <w:right w:val="single" w:color="000000" w:sz="4" w:space="0"/>
            </w:tcBorders>
            <w:vAlign w:val="center"/>
          </w:tcPr>
          <w:p w14:paraId="1288B06F">
            <w:pPr>
              <w:pStyle w:val="18"/>
              <w:rPr>
                <w:rFonts w:ascii="Times New Roman" w:hAnsi="Times New Roman"/>
                <w:sz w:val="24"/>
                <w:szCs w:val="24"/>
              </w:rPr>
            </w:pPr>
            <w:r>
              <w:rPr>
                <w:rFonts w:ascii="Times New Roman" w:hAnsi="Times New Roman"/>
                <w:sz w:val="24"/>
                <w:szCs w:val="24"/>
              </w:rPr>
              <w:t>46</w:t>
            </w:r>
          </w:p>
        </w:tc>
        <w:tc>
          <w:tcPr>
            <w:tcW w:w="1134" w:type="dxa"/>
            <w:tcBorders>
              <w:top w:val="single" w:color="000000" w:sz="4" w:space="0"/>
              <w:left w:val="single" w:color="000000" w:sz="4" w:space="0"/>
              <w:bottom w:val="single" w:color="000000" w:sz="4" w:space="0"/>
              <w:right w:val="single" w:color="000000" w:sz="4" w:space="0"/>
            </w:tcBorders>
            <w:vAlign w:val="center"/>
          </w:tcPr>
          <w:p w14:paraId="2B71DF94">
            <w:pPr>
              <w:pStyle w:val="18"/>
              <w:rPr>
                <w:rFonts w:ascii="Times New Roman" w:hAnsi="Times New Roman"/>
                <w:sz w:val="24"/>
                <w:szCs w:val="24"/>
              </w:rPr>
            </w:pPr>
            <w:r>
              <w:rPr>
                <w:rFonts w:ascii="Times New Roman" w:hAnsi="Times New Roman"/>
                <w:sz w:val="24"/>
                <w:szCs w:val="24"/>
              </w:rPr>
              <w:t>35</w:t>
            </w:r>
          </w:p>
        </w:tc>
        <w:tc>
          <w:tcPr>
            <w:tcW w:w="992" w:type="dxa"/>
            <w:tcBorders>
              <w:top w:val="single" w:color="000000" w:sz="4" w:space="0"/>
              <w:left w:val="single" w:color="000000" w:sz="4" w:space="0"/>
              <w:bottom w:val="single" w:color="000000" w:sz="4" w:space="0"/>
              <w:right w:val="single" w:color="000000" w:sz="4" w:space="0"/>
            </w:tcBorders>
            <w:vAlign w:val="center"/>
          </w:tcPr>
          <w:p w14:paraId="7469D9E0">
            <w:pPr>
              <w:pStyle w:val="18"/>
              <w:rPr>
                <w:rFonts w:ascii="Times New Roman" w:hAnsi="Times New Roman"/>
                <w:sz w:val="24"/>
                <w:szCs w:val="24"/>
              </w:rPr>
            </w:pPr>
            <w:r>
              <w:rPr>
                <w:rFonts w:ascii="Times New Roman" w:hAnsi="Times New Roman"/>
                <w:sz w:val="24"/>
                <w:szCs w:val="24"/>
              </w:rPr>
              <w:t>43</w:t>
            </w:r>
          </w:p>
        </w:tc>
        <w:tc>
          <w:tcPr>
            <w:tcW w:w="992" w:type="dxa"/>
            <w:tcBorders>
              <w:top w:val="single" w:color="000000" w:sz="4" w:space="0"/>
              <w:left w:val="single" w:color="000000" w:sz="4" w:space="0"/>
              <w:bottom w:val="single" w:color="000000" w:sz="4" w:space="0"/>
              <w:right w:val="single" w:color="000000" w:sz="4" w:space="0"/>
            </w:tcBorders>
            <w:vAlign w:val="center"/>
          </w:tcPr>
          <w:p w14:paraId="077C6661">
            <w:pPr>
              <w:pStyle w:val="18"/>
              <w:rPr>
                <w:rFonts w:ascii="Times New Roman" w:hAnsi="Times New Roman"/>
                <w:sz w:val="24"/>
                <w:szCs w:val="24"/>
              </w:rPr>
            </w:pPr>
            <w:r>
              <w:rPr>
                <w:rFonts w:ascii="Times New Roman" w:hAnsi="Times New Roman"/>
                <w:sz w:val="24"/>
                <w:szCs w:val="24"/>
              </w:rPr>
              <w:t>34</w:t>
            </w:r>
          </w:p>
        </w:tc>
        <w:tc>
          <w:tcPr>
            <w:tcW w:w="1134" w:type="dxa"/>
            <w:tcBorders>
              <w:top w:val="single" w:color="000000" w:sz="4" w:space="0"/>
              <w:left w:val="single" w:color="000000" w:sz="4" w:space="0"/>
              <w:bottom w:val="single" w:color="000000" w:sz="4" w:space="0"/>
              <w:right w:val="single" w:color="000000" w:sz="4" w:space="0"/>
            </w:tcBorders>
            <w:vAlign w:val="center"/>
          </w:tcPr>
          <w:p w14:paraId="08EF5D6A">
            <w:pPr>
              <w:pStyle w:val="18"/>
              <w:rPr>
                <w:rFonts w:ascii="Times New Roman" w:hAnsi="Times New Roman"/>
                <w:sz w:val="24"/>
                <w:szCs w:val="24"/>
              </w:rPr>
            </w:pPr>
            <w:r>
              <w:rPr>
                <w:rFonts w:ascii="Times New Roman" w:hAnsi="Times New Roman"/>
                <w:sz w:val="24"/>
                <w:szCs w:val="24"/>
              </w:rPr>
              <w:t>31</w:t>
            </w:r>
          </w:p>
        </w:tc>
      </w:tr>
      <w:tr w14:paraId="50DDD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63853A4A">
            <w:pPr>
              <w:pStyle w:val="18"/>
              <w:rPr>
                <w:rFonts w:ascii="Times New Roman" w:hAnsi="Times New Roman"/>
                <w:sz w:val="24"/>
                <w:szCs w:val="24"/>
              </w:rPr>
            </w:pPr>
            <w:r>
              <w:rPr>
                <w:rFonts w:ascii="Times New Roman" w:hAnsi="Times New Roman"/>
                <w:sz w:val="24"/>
                <w:szCs w:val="24"/>
              </w:rPr>
              <w:t>Гибкость</w:t>
            </w:r>
          </w:p>
        </w:tc>
        <w:tc>
          <w:tcPr>
            <w:tcW w:w="737" w:type="dxa"/>
            <w:tcBorders>
              <w:top w:val="single" w:color="000000" w:sz="4" w:space="0"/>
              <w:left w:val="single" w:color="000000" w:sz="4" w:space="0"/>
              <w:bottom w:val="single" w:color="000000" w:sz="4" w:space="0"/>
              <w:right w:val="single" w:color="000000" w:sz="4" w:space="0"/>
            </w:tcBorders>
            <w:vAlign w:val="center"/>
          </w:tcPr>
          <w:p w14:paraId="0806C7A3">
            <w:pPr>
              <w:pStyle w:val="18"/>
              <w:rPr>
                <w:rFonts w:ascii="Times New Roman" w:hAnsi="Times New Roman"/>
                <w:sz w:val="24"/>
                <w:szCs w:val="24"/>
              </w:rPr>
            </w:pPr>
            <w:r>
              <w:rPr>
                <w:rFonts w:ascii="Times New Roman" w:hAnsi="Times New Roman"/>
                <w:sz w:val="24"/>
                <w:szCs w:val="24"/>
              </w:rPr>
              <w:t>+11</w:t>
            </w:r>
          </w:p>
        </w:tc>
        <w:tc>
          <w:tcPr>
            <w:tcW w:w="993" w:type="dxa"/>
            <w:tcBorders>
              <w:top w:val="single" w:color="000000" w:sz="4" w:space="0"/>
              <w:left w:val="single" w:color="000000" w:sz="4" w:space="0"/>
              <w:bottom w:val="single" w:color="000000" w:sz="4" w:space="0"/>
              <w:right w:val="single" w:color="000000" w:sz="4" w:space="0"/>
            </w:tcBorders>
            <w:vAlign w:val="center"/>
          </w:tcPr>
          <w:p w14:paraId="4D5BC807">
            <w:pPr>
              <w:pStyle w:val="18"/>
              <w:rPr>
                <w:rFonts w:ascii="Times New Roman" w:hAnsi="Times New Roman"/>
                <w:sz w:val="24"/>
                <w:szCs w:val="24"/>
              </w:rPr>
            </w:pPr>
            <w:r>
              <w:rPr>
                <w:rFonts w:ascii="Times New Roman" w:hAnsi="Times New Roman"/>
                <w:sz w:val="24"/>
                <w:szCs w:val="24"/>
              </w:rPr>
              <w:t>+6</w:t>
            </w:r>
          </w:p>
        </w:tc>
        <w:tc>
          <w:tcPr>
            <w:tcW w:w="1134" w:type="dxa"/>
            <w:tcBorders>
              <w:top w:val="single" w:color="000000" w:sz="4" w:space="0"/>
              <w:left w:val="single" w:color="000000" w:sz="4" w:space="0"/>
              <w:bottom w:val="single" w:color="000000" w:sz="4" w:space="0"/>
              <w:right w:val="single" w:color="000000" w:sz="4" w:space="0"/>
            </w:tcBorders>
            <w:vAlign w:val="center"/>
          </w:tcPr>
          <w:p w14:paraId="5C7C2142">
            <w:pPr>
              <w:pStyle w:val="18"/>
              <w:rPr>
                <w:rFonts w:ascii="Times New Roman" w:hAnsi="Times New Roman"/>
                <w:sz w:val="24"/>
                <w:szCs w:val="24"/>
              </w:rPr>
            </w:pPr>
            <w:r>
              <w:rPr>
                <w:rFonts w:ascii="Times New Roman" w:hAnsi="Times New Roman"/>
                <w:sz w:val="24"/>
                <w:szCs w:val="24"/>
              </w:rPr>
              <w:t>+ 4</w:t>
            </w:r>
          </w:p>
        </w:tc>
        <w:tc>
          <w:tcPr>
            <w:tcW w:w="992" w:type="dxa"/>
            <w:tcBorders>
              <w:top w:val="single" w:color="000000" w:sz="4" w:space="0"/>
              <w:left w:val="single" w:color="000000" w:sz="4" w:space="0"/>
              <w:bottom w:val="single" w:color="000000" w:sz="4" w:space="0"/>
              <w:right w:val="single" w:color="000000" w:sz="4" w:space="0"/>
            </w:tcBorders>
            <w:vAlign w:val="center"/>
          </w:tcPr>
          <w:p w14:paraId="309D9DD4">
            <w:pPr>
              <w:pStyle w:val="18"/>
              <w:rPr>
                <w:rFonts w:ascii="Times New Roman" w:hAnsi="Times New Roman"/>
                <w:sz w:val="24"/>
                <w:szCs w:val="24"/>
              </w:rPr>
            </w:pPr>
            <w:r>
              <w:rPr>
                <w:rFonts w:ascii="Times New Roman" w:hAnsi="Times New Roman"/>
                <w:sz w:val="24"/>
                <w:szCs w:val="24"/>
              </w:rPr>
              <w:t>+15</w:t>
            </w:r>
          </w:p>
        </w:tc>
        <w:tc>
          <w:tcPr>
            <w:tcW w:w="992" w:type="dxa"/>
            <w:tcBorders>
              <w:top w:val="single" w:color="000000" w:sz="4" w:space="0"/>
              <w:left w:val="single" w:color="000000" w:sz="4" w:space="0"/>
              <w:bottom w:val="single" w:color="000000" w:sz="4" w:space="0"/>
              <w:right w:val="single" w:color="000000" w:sz="4" w:space="0"/>
            </w:tcBorders>
            <w:vAlign w:val="center"/>
          </w:tcPr>
          <w:p w14:paraId="10467539">
            <w:pPr>
              <w:pStyle w:val="18"/>
              <w:rPr>
                <w:rFonts w:ascii="Times New Roman" w:hAnsi="Times New Roman"/>
                <w:sz w:val="24"/>
                <w:szCs w:val="24"/>
              </w:rPr>
            </w:pPr>
            <w:r>
              <w:rPr>
                <w:rFonts w:ascii="Times New Roman" w:hAnsi="Times New Roman"/>
                <w:sz w:val="24"/>
                <w:szCs w:val="24"/>
              </w:rPr>
              <w:t>+8</w:t>
            </w:r>
          </w:p>
        </w:tc>
        <w:tc>
          <w:tcPr>
            <w:tcW w:w="1134" w:type="dxa"/>
            <w:tcBorders>
              <w:top w:val="single" w:color="000000" w:sz="4" w:space="0"/>
              <w:left w:val="single" w:color="000000" w:sz="4" w:space="0"/>
              <w:bottom w:val="single" w:color="000000" w:sz="4" w:space="0"/>
              <w:right w:val="single" w:color="000000" w:sz="4" w:space="0"/>
            </w:tcBorders>
            <w:vAlign w:val="center"/>
          </w:tcPr>
          <w:p w14:paraId="2024559D">
            <w:pPr>
              <w:pStyle w:val="18"/>
              <w:rPr>
                <w:rFonts w:ascii="Times New Roman" w:hAnsi="Times New Roman"/>
                <w:sz w:val="24"/>
                <w:szCs w:val="24"/>
              </w:rPr>
            </w:pPr>
            <w:r>
              <w:rPr>
                <w:rFonts w:ascii="Times New Roman" w:hAnsi="Times New Roman"/>
                <w:sz w:val="24"/>
                <w:szCs w:val="24"/>
              </w:rPr>
              <w:t>+5</w:t>
            </w:r>
          </w:p>
        </w:tc>
      </w:tr>
      <w:tr w14:paraId="4CFD3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01F3A3E8">
            <w:pPr>
              <w:pStyle w:val="18"/>
              <w:rPr>
                <w:rFonts w:ascii="Times New Roman" w:hAnsi="Times New Roman"/>
                <w:sz w:val="24"/>
                <w:szCs w:val="24"/>
              </w:rPr>
            </w:pPr>
            <w:r>
              <w:rPr>
                <w:rFonts w:ascii="Times New Roman" w:hAnsi="Times New Roman"/>
                <w:sz w:val="24"/>
                <w:szCs w:val="24"/>
              </w:rPr>
              <w:t>Прыжки через скакалку</w:t>
            </w:r>
          </w:p>
        </w:tc>
        <w:tc>
          <w:tcPr>
            <w:tcW w:w="737" w:type="dxa"/>
            <w:tcBorders>
              <w:top w:val="single" w:color="000000" w:sz="4" w:space="0"/>
              <w:left w:val="single" w:color="000000" w:sz="4" w:space="0"/>
              <w:bottom w:val="single" w:color="000000" w:sz="4" w:space="0"/>
              <w:right w:val="single" w:color="000000" w:sz="4" w:space="0"/>
            </w:tcBorders>
            <w:vAlign w:val="center"/>
          </w:tcPr>
          <w:p w14:paraId="11B8EE97">
            <w:pPr>
              <w:pStyle w:val="18"/>
              <w:rPr>
                <w:rFonts w:ascii="Times New Roman" w:hAnsi="Times New Roman"/>
                <w:sz w:val="24"/>
                <w:szCs w:val="24"/>
              </w:rPr>
            </w:pPr>
            <w:r>
              <w:rPr>
                <w:rFonts w:ascii="Times New Roman" w:hAnsi="Times New Roman"/>
                <w:sz w:val="24"/>
                <w:szCs w:val="24"/>
              </w:rPr>
              <w:t>120</w:t>
            </w:r>
          </w:p>
        </w:tc>
        <w:tc>
          <w:tcPr>
            <w:tcW w:w="993" w:type="dxa"/>
            <w:tcBorders>
              <w:top w:val="single" w:color="000000" w:sz="4" w:space="0"/>
              <w:left w:val="single" w:color="000000" w:sz="4" w:space="0"/>
              <w:bottom w:val="single" w:color="000000" w:sz="4" w:space="0"/>
              <w:right w:val="single" w:color="000000" w:sz="4" w:space="0"/>
            </w:tcBorders>
            <w:vAlign w:val="center"/>
          </w:tcPr>
          <w:p w14:paraId="680275D4">
            <w:pPr>
              <w:pStyle w:val="18"/>
              <w:rPr>
                <w:rFonts w:ascii="Times New Roman" w:hAnsi="Times New Roman"/>
                <w:sz w:val="24"/>
                <w:szCs w:val="24"/>
              </w:rPr>
            </w:pPr>
            <w:r>
              <w:rPr>
                <w:rFonts w:ascii="Times New Roman" w:hAnsi="Times New Roman"/>
                <w:sz w:val="24"/>
                <w:szCs w:val="24"/>
              </w:rPr>
              <w:t>100</w:t>
            </w:r>
          </w:p>
        </w:tc>
        <w:tc>
          <w:tcPr>
            <w:tcW w:w="1134" w:type="dxa"/>
            <w:tcBorders>
              <w:top w:val="single" w:color="000000" w:sz="4" w:space="0"/>
              <w:left w:val="single" w:color="000000" w:sz="4" w:space="0"/>
              <w:bottom w:val="single" w:color="000000" w:sz="4" w:space="0"/>
              <w:right w:val="single" w:color="000000" w:sz="4" w:space="0"/>
            </w:tcBorders>
            <w:vAlign w:val="center"/>
          </w:tcPr>
          <w:p w14:paraId="5BD24C7D">
            <w:pPr>
              <w:pStyle w:val="18"/>
              <w:rPr>
                <w:rFonts w:ascii="Times New Roman" w:hAnsi="Times New Roman"/>
                <w:sz w:val="24"/>
                <w:szCs w:val="24"/>
              </w:rPr>
            </w:pPr>
            <w:r>
              <w:rPr>
                <w:rFonts w:ascii="Times New Roman" w:hAnsi="Times New Roman"/>
                <w:sz w:val="24"/>
                <w:szCs w:val="24"/>
              </w:rPr>
              <w:t>80</w:t>
            </w:r>
          </w:p>
        </w:tc>
        <w:tc>
          <w:tcPr>
            <w:tcW w:w="992" w:type="dxa"/>
            <w:tcBorders>
              <w:top w:val="single" w:color="000000" w:sz="4" w:space="0"/>
              <w:left w:val="single" w:color="000000" w:sz="4" w:space="0"/>
              <w:bottom w:val="single" w:color="000000" w:sz="4" w:space="0"/>
              <w:right w:val="single" w:color="000000" w:sz="4" w:space="0"/>
            </w:tcBorders>
            <w:vAlign w:val="center"/>
          </w:tcPr>
          <w:p w14:paraId="71AE3893">
            <w:pPr>
              <w:pStyle w:val="18"/>
              <w:rPr>
                <w:rFonts w:ascii="Times New Roman" w:hAnsi="Times New Roman"/>
                <w:sz w:val="24"/>
                <w:szCs w:val="24"/>
              </w:rPr>
            </w:pPr>
            <w:r>
              <w:rPr>
                <w:rFonts w:ascii="Times New Roman" w:hAnsi="Times New Roman"/>
                <w:sz w:val="24"/>
                <w:szCs w:val="24"/>
              </w:rPr>
              <w:t>130</w:t>
            </w:r>
          </w:p>
        </w:tc>
        <w:tc>
          <w:tcPr>
            <w:tcW w:w="992" w:type="dxa"/>
            <w:tcBorders>
              <w:top w:val="single" w:color="000000" w:sz="4" w:space="0"/>
              <w:left w:val="single" w:color="000000" w:sz="4" w:space="0"/>
              <w:bottom w:val="single" w:color="000000" w:sz="4" w:space="0"/>
              <w:right w:val="single" w:color="000000" w:sz="4" w:space="0"/>
            </w:tcBorders>
            <w:vAlign w:val="center"/>
          </w:tcPr>
          <w:p w14:paraId="66C47084">
            <w:pPr>
              <w:pStyle w:val="18"/>
              <w:rPr>
                <w:rFonts w:ascii="Times New Roman" w:hAnsi="Times New Roman"/>
                <w:sz w:val="24"/>
                <w:szCs w:val="24"/>
              </w:rPr>
            </w:pPr>
            <w:r>
              <w:rPr>
                <w:rFonts w:ascii="Times New Roman" w:hAnsi="Times New Roman"/>
                <w:sz w:val="24"/>
                <w:szCs w:val="24"/>
              </w:rPr>
              <w:t>110</w:t>
            </w:r>
          </w:p>
        </w:tc>
        <w:tc>
          <w:tcPr>
            <w:tcW w:w="1134" w:type="dxa"/>
            <w:tcBorders>
              <w:top w:val="single" w:color="000000" w:sz="4" w:space="0"/>
              <w:left w:val="single" w:color="000000" w:sz="4" w:space="0"/>
              <w:bottom w:val="single" w:color="000000" w:sz="4" w:space="0"/>
              <w:right w:val="single" w:color="000000" w:sz="4" w:space="0"/>
            </w:tcBorders>
            <w:vAlign w:val="center"/>
          </w:tcPr>
          <w:p w14:paraId="41A5769A">
            <w:pPr>
              <w:pStyle w:val="18"/>
              <w:rPr>
                <w:rFonts w:ascii="Times New Roman" w:hAnsi="Times New Roman"/>
                <w:sz w:val="24"/>
                <w:szCs w:val="24"/>
              </w:rPr>
            </w:pPr>
            <w:r>
              <w:rPr>
                <w:rFonts w:ascii="Times New Roman" w:hAnsi="Times New Roman"/>
                <w:sz w:val="24"/>
                <w:szCs w:val="24"/>
              </w:rPr>
              <w:t>90</w:t>
            </w:r>
          </w:p>
        </w:tc>
      </w:tr>
    </w:tbl>
    <w:p w14:paraId="287592C3">
      <w:pPr>
        <w:spacing w:line="360" w:lineRule="auto"/>
        <w:rPr>
          <w:b/>
          <w:i/>
          <w:u w:val="single"/>
        </w:rPr>
      </w:pPr>
    </w:p>
    <w:p w14:paraId="1A243C76">
      <w:pPr>
        <w:spacing w:after="200" w:line="276" w:lineRule="auto"/>
        <w:contextualSpacing/>
        <w:jc w:val="center"/>
        <w:rPr>
          <w:rFonts w:ascii="Calibri" w:hAnsi="Calibri" w:eastAsia="Calibri"/>
          <w:lang w:eastAsia="en-US"/>
        </w:rPr>
      </w:pPr>
      <w:r>
        <w:rPr>
          <w:rFonts w:eastAsia="Calibri"/>
          <w:b/>
          <w:lang w:eastAsia="en-US"/>
        </w:rPr>
        <w:t>4.Методическое обеспечение</w:t>
      </w:r>
      <w:r>
        <w:rPr>
          <w:rFonts w:ascii="Calibri" w:hAnsi="Calibri" w:eastAsia="Calibri"/>
          <w:lang w:eastAsia="en-US"/>
        </w:rPr>
        <w:t>.</w:t>
      </w:r>
    </w:p>
    <w:p w14:paraId="10C535F5">
      <w:pPr>
        <w:spacing w:after="200" w:line="276" w:lineRule="auto"/>
        <w:contextualSpacing/>
        <w:rPr>
          <w:rFonts w:eastAsia="Calibri"/>
          <w:lang w:eastAsia="en-US"/>
        </w:rPr>
      </w:pPr>
      <w:r>
        <w:rPr>
          <w:rFonts w:eastAsia="Calibri"/>
          <w:lang w:eastAsia="en-US"/>
        </w:rPr>
        <w:t xml:space="preserve">Для качественного освоения дистанционного модуля необходимо иметь выход в интернет, электронную почту, для обратной связи приложение </w:t>
      </w:r>
      <w:r>
        <w:rPr>
          <w:rFonts w:eastAsia="Calibri"/>
          <w:lang w:val="en-US" w:eastAsia="en-US"/>
        </w:rPr>
        <w:t>whatsapp</w:t>
      </w:r>
      <w:r>
        <w:rPr>
          <w:rFonts w:eastAsia="Calibri"/>
          <w:lang w:eastAsia="en-US"/>
        </w:rPr>
        <w:t>.</w:t>
      </w:r>
    </w:p>
    <w:p w14:paraId="62A0DA4C">
      <w:pPr>
        <w:jc w:val="both"/>
      </w:pPr>
    </w:p>
    <w:p w14:paraId="4AF57D3A">
      <w:pPr>
        <w:jc w:val="center"/>
        <w:rPr>
          <w:rFonts w:eastAsia="Calibri"/>
          <w:b/>
          <w:lang w:eastAsia="en-US"/>
        </w:rPr>
      </w:pPr>
      <w:r>
        <w:rPr>
          <w:rFonts w:eastAsia="Calibri"/>
          <w:b/>
          <w:lang w:eastAsia="en-US"/>
        </w:rPr>
        <w:t>5. Используемые интернет – ресурсы</w:t>
      </w:r>
    </w:p>
    <w:p w14:paraId="427B7D78">
      <w:pPr>
        <w:jc w:val="center"/>
        <w:rPr>
          <w:rFonts w:eastAsia="Calibri"/>
          <w:b/>
          <w:lang w:eastAsia="en-US"/>
        </w:rPr>
      </w:pPr>
    </w:p>
    <w:p w14:paraId="31840CE6">
      <w:pPr>
        <w:jc w:val="both"/>
        <w:rPr>
          <w:b/>
        </w:rPr>
      </w:pPr>
      <w:r>
        <w:rPr>
          <w:b/>
        </w:rPr>
        <w:t>1.Образовательная платформа. Российская электронная школа.</w:t>
      </w:r>
    </w:p>
    <w:p w14:paraId="7425E1A7">
      <w:r>
        <w:rPr>
          <w:b/>
        </w:rPr>
        <w:t>1.</w:t>
      </w:r>
      <w:r>
        <w:t xml:space="preserve">Физическая культура. 8 класс. Урок № 18. Знания о физической культуре.  Баскетбол. </w:t>
      </w:r>
      <w:r>
        <w:fldChar w:fldCharType="begin"/>
      </w:r>
      <w:r>
        <w:instrText xml:space="preserve"> HYPERLINK "https://resh.edu.ru/subject/lesson/3214/main/" </w:instrText>
      </w:r>
      <w:r>
        <w:fldChar w:fldCharType="separate"/>
      </w:r>
      <w:r>
        <w:rPr>
          <w:color w:val="0000FF"/>
          <w:u w:val="single"/>
        </w:rPr>
        <w:t>https://resh.edu.ru/subject/lesson/3214/main/</w:t>
      </w:r>
      <w:r>
        <w:rPr>
          <w:color w:val="0000FF"/>
          <w:u w:val="single"/>
        </w:rPr>
        <w:fldChar w:fldCharType="end"/>
      </w:r>
    </w:p>
    <w:p w14:paraId="14204E40">
      <w:r>
        <w:rPr>
          <w:b/>
        </w:rPr>
        <w:t>2.</w:t>
      </w:r>
      <w:r>
        <w:t xml:space="preserve">Физическая культура. 8 класс. Урок № 19. Способы двигательной деятельности.  Баскетбол. </w:t>
      </w:r>
      <w:r>
        <w:fldChar w:fldCharType="begin"/>
      </w:r>
      <w:r>
        <w:instrText xml:space="preserve"> HYPERLINK "https://resh.edu.ru/subject/lesson/3213/main/" </w:instrText>
      </w:r>
      <w:r>
        <w:fldChar w:fldCharType="separate"/>
      </w:r>
      <w:r>
        <w:rPr>
          <w:color w:val="0563C1"/>
          <w:u w:val="single"/>
        </w:rPr>
        <w:t>https://resh.edu.ru/subject/lesson/3213/main/</w:t>
      </w:r>
      <w:r>
        <w:rPr>
          <w:color w:val="0563C1"/>
          <w:u w:val="single"/>
        </w:rPr>
        <w:fldChar w:fldCharType="end"/>
      </w:r>
    </w:p>
    <w:p w14:paraId="3AFF1F2B">
      <w:r>
        <w:t xml:space="preserve">3.Физическая культура. 8 класс. Урок № 20. Физическое совершенствование. Баскетбол. </w:t>
      </w:r>
      <w:r>
        <w:fldChar w:fldCharType="begin"/>
      </w:r>
      <w:r>
        <w:instrText xml:space="preserve"> HYPERLINK "https://resh.edu.ru/subject/lesson/3464/main/" </w:instrText>
      </w:r>
      <w:r>
        <w:fldChar w:fldCharType="separate"/>
      </w:r>
      <w:r>
        <w:rPr>
          <w:color w:val="0563C1"/>
          <w:u w:val="single"/>
        </w:rPr>
        <w:t>https://resh.edu.ru/subject/lesson/3464/main/</w:t>
      </w:r>
      <w:r>
        <w:rPr>
          <w:color w:val="0563C1"/>
          <w:u w:val="single"/>
        </w:rPr>
        <w:fldChar w:fldCharType="end"/>
      </w:r>
    </w:p>
    <w:p w14:paraId="3BD94A7A">
      <w:r>
        <w:t xml:space="preserve">4.Физическая культура. 9 класс. Урок № 25. Знания о физической культуре. Баскетбол. </w:t>
      </w:r>
      <w:r>
        <w:fldChar w:fldCharType="begin"/>
      </w:r>
      <w:r>
        <w:instrText xml:space="preserve"> HYPERLINK "https://resh.edu.ru/subject/lesson/3456/start/" </w:instrText>
      </w:r>
      <w:r>
        <w:fldChar w:fldCharType="separate"/>
      </w:r>
      <w:r>
        <w:rPr>
          <w:rFonts w:eastAsia="Calibri"/>
          <w:color w:val="0563C1"/>
          <w:u w:val="single"/>
          <w:lang w:eastAsia="en-US"/>
        </w:rPr>
        <w:t>https://resh.edu.ru/subject/lesson/3456/start/</w:t>
      </w:r>
      <w:r>
        <w:rPr>
          <w:rFonts w:eastAsia="Calibri"/>
          <w:color w:val="0563C1"/>
          <w:u w:val="single"/>
          <w:lang w:eastAsia="en-US"/>
        </w:rPr>
        <w:fldChar w:fldCharType="end"/>
      </w:r>
    </w:p>
    <w:p w14:paraId="4D094501">
      <w:r>
        <w:t xml:space="preserve">5.Физическая культура. 9 класс. Урок № 26. Способы двигательной деятельности. Баскетбол </w:t>
      </w:r>
      <w:r>
        <w:fldChar w:fldCharType="begin"/>
      </w:r>
      <w:r>
        <w:instrText xml:space="preserve"> HYPERLINK "https://resh.edu.ru/subject/lesson/3232/start/" </w:instrText>
      </w:r>
      <w:r>
        <w:fldChar w:fldCharType="separate"/>
      </w:r>
      <w:r>
        <w:rPr>
          <w:rFonts w:eastAsia="Calibri"/>
          <w:color w:val="0563C1"/>
          <w:u w:val="single"/>
          <w:lang w:eastAsia="en-US"/>
        </w:rPr>
        <w:t>https://resh.edu.ru/subject/lesson/3232/start/</w:t>
      </w:r>
      <w:r>
        <w:rPr>
          <w:rFonts w:eastAsia="Calibri"/>
          <w:color w:val="0563C1"/>
          <w:u w:val="single"/>
          <w:lang w:eastAsia="en-US"/>
        </w:rPr>
        <w:fldChar w:fldCharType="end"/>
      </w:r>
    </w:p>
    <w:p w14:paraId="42164230">
      <w:r>
        <w:t xml:space="preserve">6.Физическая культура. </w:t>
      </w:r>
      <w:r>
        <w:rPr>
          <w:rFonts w:eastAsia="Calibri"/>
        </w:rPr>
        <w:t>10 класс. Урок № 23. Подъем туловища из положения лежа на полу.</w:t>
      </w:r>
      <w:r>
        <w:t xml:space="preserve"> </w:t>
      </w:r>
      <w:r>
        <w:fldChar w:fldCharType="begin"/>
      </w:r>
      <w:r>
        <w:instrText xml:space="preserve"> HYPERLINK "https://resh.edu.ru/subject/lesson/3704/start/172384/" </w:instrText>
      </w:r>
      <w:r>
        <w:fldChar w:fldCharType="separate"/>
      </w:r>
      <w:r>
        <w:rPr>
          <w:color w:val="0563C1"/>
          <w:u w:val="single"/>
        </w:rPr>
        <w:t>https://resh.edu.ru/subject/lesson/3704/start/172384/</w:t>
      </w:r>
      <w:r>
        <w:rPr>
          <w:color w:val="0563C1"/>
          <w:u w:val="single"/>
        </w:rPr>
        <w:fldChar w:fldCharType="end"/>
      </w:r>
    </w:p>
    <w:p w14:paraId="0614F288">
      <w:pPr>
        <w:rPr>
          <w:rFonts w:eastAsia="Calibri"/>
          <w:lang w:eastAsia="en-US"/>
        </w:rPr>
      </w:pPr>
      <w:r>
        <w:rPr>
          <w:rFonts w:eastAsia="Calibri"/>
          <w:lang w:eastAsia="en-US"/>
        </w:rPr>
        <w:t xml:space="preserve">7. Физическая культура. 9 класс. Урок № 27. Физическое совершенствование.  Баскетбол. Основные технические приемы. </w:t>
      </w:r>
      <w:r>
        <w:fldChar w:fldCharType="begin"/>
      </w:r>
      <w:r>
        <w:instrText xml:space="preserve"> HYPERLINK "https://resh.edu.ru/subject/lesson/3231/start/" </w:instrText>
      </w:r>
      <w:r>
        <w:fldChar w:fldCharType="separate"/>
      </w:r>
      <w:r>
        <w:rPr>
          <w:rFonts w:eastAsia="Calibri"/>
          <w:color w:val="0563C1"/>
          <w:u w:val="single"/>
          <w:lang w:eastAsia="en-US"/>
        </w:rPr>
        <w:t>https://resh.edu.ru/subject/lesson/3231/start/</w:t>
      </w:r>
      <w:r>
        <w:rPr>
          <w:rFonts w:eastAsia="Calibri"/>
          <w:color w:val="0563C1"/>
          <w:u w:val="single"/>
          <w:lang w:eastAsia="en-US"/>
        </w:rPr>
        <w:fldChar w:fldCharType="end"/>
      </w:r>
    </w:p>
    <w:p w14:paraId="5E5E9D05">
      <w:pPr>
        <w:rPr>
          <w:rFonts w:eastAsia="Calibri"/>
          <w:color w:val="0563C1"/>
          <w:u w:val="single"/>
          <w:lang w:eastAsia="en-US"/>
        </w:rPr>
      </w:pPr>
      <w:r>
        <w:rPr>
          <w:rFonts w:eastAsia="Calibri"/>
          <w:lang w:eastAsia="en-US"/>
        </w:rPr>
        <w:t>8.Физическая культура.</w:t>
      </w:r>
      <w:r>
        <w:rPr>
          <w:rFonts w:eastAsia="Calibri"/>
          <w:b/>
          <w:lang w:eastAsia="en-US"/>
        </w:rPr>
        <w:t xml:space="preserve"> </w:t>
      </w:r>
      <w:r>
        <w:rPr>
          <w:rFonts w:eastAsia="Calibri"/>
          <w:lang w:eastAsia="en-US"/>
        </w:rPr>
        <w:t xml:space="preserve">10 класс. Урок № 26. Сгибание и разгибание рук в упоре – техника выполнения </w:t>
      </w:r>
      <w:r>
        <w:fldChar w:fldCharType="begin"/>
      </w:r>
      <w:r>
        <w:instrText xml:space="preserve"> HYPERLINK "https://resh.edu.ru/subject/lesson/5584/main/95737/" </w:instrText>
      </w:r>
      <w:r>
        <w:fldChar w:fldCharType="separate"/>
      </w:r>
      <w:r>
        <w:rPr>
          <w:rFonts w:eastAsia="Calibri"/>
          <w:color w:val="0563C1"/>
          <w:u w:val="single"/>
          <w:lang w:eastAsia="en-US"/>
        </w:rPr>
        <w:t>https://resh.edu.ru/subject/lesson/5584/main/95737/</w:t>
      </w:r>
      <w:r>
        <w:rPr>
          <w:rFonts w:eastAsia="Calibri"/>
          <w:color w:val="0563C1"/>
          <w:u w:val="single"/>
          <w:lang w:eastAsia="en-US"/>
        </w:rPr>
        <w:fldChar w:fldCharType="end"/>
      </w:r>
    </w:p>
    <w:p w14:paraId="0576006E">
      <w:r>
        <w:t>9.Физическая культура 11 класс. Урок 18. Техника передвижений с изменением направления движения нападающего и защитника</w:t>
      </w:r>
    </w:p>
    <w:p w14:paraId="76302BB3">
      <w:pPr>
        <w:rPr>
          <w:color w:val="0563C1"/>
          <w:u w:val="single"/>
        </w:rPr>
      </w:pPr>
      <w:r>
        <w:fldChar w:fldCharType="begin"/>
      </w:r>
      <w:r>
        <w:instrText xml:space="preserve"> HYPERLINK "https://resh.edu.ru/subject/lesson/3807/start/169439/" </w:instrText>
      </w:r>
      <w:r>
        <w:fldChar w:fldCharType="separate"/>
      </w:r>
      <w:r>
        <w:rPr>
          <w:color w:val="0563C1"/>
          <w:u w:val="single"/>
        </w:rPr>
        <w:t>https://resh.edu.ru/subject/lesson/3807/start/169439/</w:t>
      </w:r>
      <w:r>
        <w:rPr>
          <w:color w:val="0563C1"/>
          <w:u w:val="single"/>
        </w:rPr>
        <w:fldChar w:fldCharType="end"/>
      </w:r>
    </w:p>
    <w:p w14:paraId="6583B6C4">
      <w:r>
        <w:rPr>
          <w:b/>
        </w:rPr>
        <w:t>10.</w:t>
      </w:r>
      <w:r>
        <w:t>Физическая культура 10 класс. Урок № 25</w:t>
      </w:r>
      <w:r>
        <w:rPr>
          <w:b/>
        </w:rPr>
        <w:t xml:space="preserve">. </w:t>
      </w:r>
      <w:r>
        <w:t xml:space="preserve">Наклон вперед из положения сидя </w:t>
      </w:r>
      <w:r>
        <w:fldChar w:fldCharType="begin"/>
      </w:r>
      <w:r>
        <w:instrText xml:space="preserve"> HYPERLINK "https://resh.edu.ru/subject/lesson/6051/start/36563/" </w:instrText>
      </w:r>
      <w:r>
        <w:fldChar w:fldCharType="separate"/>
      </w:r>
      <w:r>
        <w:rPr>
          <w:b/>
          <w:color w:val="0563C1"/>
          <w:u w:val="single"/>
        </w:rPr>
        <w:t>https://resh.edu.ru/subject/lesson/6051/start/36563/</w:t>
      </w:r>
      <w:r>
        <w:rPr>
          <w:b/>
          <w:color w:val="0563C1"/>
          <w:u w:val="single"/>
        </w:rPr>
        <w:fldChar w:fldCharType="end"/>
      </w:r>
    </w:p>
    <w:p w14:paraId="30D54E58">
      <w:r>
        <w:rPr>
          <w:b/>
        </w:rPr>
        <w:t>11.</w:t>
      </w:r>
      <w:r>
        <w:t xml:space="preserve">Физическая культура. 10 класс. Урок № 26. Наклон вперед из положения стоя </w:t>
      </w:r>
      <w:r>
        <w:fldChar w:fldCharType="begin"/>
      </w:r>
      <w:r>
        <w:instrText xml:space="preserve"> HYPERLINK "https://resh.edu.ru/subject/lesson/4772/start/172411/" </w:instrText>
      </w:r>
      <w:r>
        <w:fldChar w:fldCharType="separate"/>
      </w:r>
      <w:r>
        <w:rPr>
          <w:b/>
          <w:color w:val="0563C1"/>
          <w:u w:val="single"/>
        </w:rPr>
        <w:t>https://resh.edu.ru/subject/lesson/4772/start/172411/</w:t>
      </w:r>
      <w:r>
        <w:rPr>
          <w:b/>
          <w:color w:val="0563C1"/>
          <w:u w:val="single"/>
        </w:rPr>
        <w:fldChar w:fldCharType="end"/>
      </w:r>
    </w:p>
    <w:p w14:paraId="7A14DE57">
      <w:r>
        <w:t xml:space="preserve">12.Физическая культура 11 класс. Урок 17. Техника безопасности на занятиях баскетболом. Правила игры в баскетбол. </w:t>
      </w:r>
      <w:r>
        <w:fldChar w:fldCharType="begin"/>
      </w:r>
      <w:r>
        <w:instrText xml:space="preserve"> HYPERLINK "https://resh.edu.ru/subject/lesson/3819/start/169415/" </w:instrText>
      </w:r>
      <w:r>
        <w:fldChar w:fldCharType="separate"/>
      </w:r>
      <w:r>
        <w:rPr>
          <w:color w:val="0563C1"/>
          <w:u w:val="single"/>
        </w:rPr>
        <w:t>https://resh.edu.ru/subject/lesson/3819/start/169415/</w:t>
      </w:r>
      <w:r>
        <w:rPr>
          <w:color w:val="0563C1"/>
          <w:u w:val="single"/>
        </w:rPr>
        <w:fldChar w:fldCharType="end"/>
      </w:r>
    </w:p>
    <w:p w14:paraId="499F75CC">
      <w:pPr>
        <w:rPr>
          <w:rFonts w:eastAsia="Calibri"/>
        </w:rPr>
      </w:pPr>
      <w:r>
        <w:rPr>
          <w:rFonts w:eastAsia="Calibri"/>
        </w:rPr>
        <w:t xml:space="preserve">13. Физическая культура 11 класс. Урок 19. Техника ловли и передачи мяча одной рукой снизу. </w:t>
      </w:r>
      <w:r>
        <w:fldChar w:fldCharType="begin"/>
      </w:r>
      <w:r>
        <w:instrText xml:space="preserve"> HYPERLINK "https://resh.edu.ru/subject/lesson/6106/start/95813/" </w:instrText>
      </w:r>
      <w:r>
        <w:fldChar w:fldCharType="separate"/>
      </w:r>
      <w:r>
        <w:rPr>
          <w:color w:val="0563C1"/>
          <w:u w:val="single"/>
        </w:rPr>
        <w:t>https://resh.edu.ru/subject/lesson/6106/start/95813/</w:t>
      </w:r>
      <w:r>
        <w:rPr>
          <w:color w:val="0563C1"/>
          <w:u w:val="single"/>
        </w:rPr>
        <w:fldChar w:fldCharType="end"/>
      </w:r>
    </w:p>
    <w:p w14:paraId="0807430F">
      <w:pPr>
        <w:rPr>
          <w:rFonts w:eastAsia="Calibri"/>
          <w:color w:val="0563C1"/>
          <w:u w:val="single"/>
          <w:lang w:eastAsia="en-US"/>
        </w:rPr>
      </w:pPr>
      <w:r>
        <w:rPr>
          <w:rFonts w:eastAsia="Calibri"/>
        </w:rPr>
        <w:t xml:space="preserve">14. Физическая культура. </w:t>
      </w:r>
      <w:r>
        <w:rPr>
          <w:rFonts w:eastAsia="Calibri"/>
          <w:lang w:eastAsia="en-US"/>
        </w:rPr>
        <w:t xml:space="preserve">.10 класс. Урок № 45. Приседание техника выполнения </w:t>
      </w:r>
      <w:r>
        <w:fldChar w:fldCharType="begin"/>
      </w:r>
      <w:r>
        <w:instrText xml:space="preserve"> HYPERLINK "https://resh.edu.ru/subject/lesson/4029/start/197056/" </w:instrText>
      </w:r>
      <w:r>
        <w:fldChar w:fldCharType="separate"/>
      </w:r>
      <w:r>
        <w:rPr>
          <w:rFonts w:eastAsia="Calibri"/>
          <w:color w:val="0563C1"/>
          <w:u w:val="single"/>
          <w:lang w:eastAsia="en-US"/>
        </w:rPr>
        <w:t>https://resh.edu.ru/subject/lesson/4029/start/197056/</w:t>
      </w:r>
      <w:r>
        <w:rPr>
          <w:rFonts w:eastAsia="Calibri"/>
          <w:color w:val="0563C1"/>
          <w:u w:val="single"/>
          <w:lang w:eastAsia="en-US"/>
        </w:rPr>
        <w:fldChar w:fldCharType="end"/>
      </w:r>
    </w:p>
    <w:p w14:paraId="17E9A805">
      <w:pPr>
        <w:rPr>
          <w:rFonts w:eastAsia="Calibri"/>
          <w:lang w:eastAsia="en-US"/>
        </w:rPr>
      </w:pPr>
      <w:r>
        <w:rPr>
          <w:rFonts w:eastAsia="Calibri"/>
          <w:b/>
          <w:lang w:eastAsia="en-US"/>
        </w:rPr>
        <w:t xml:space="preserve">15. </w:t>
      </w:r>
      <w:r>
        <w:rPr>
          <w:rFonts w:eastAsia="Calibri"/>
          <w:lang w:eastAsia="en-US"/>
        </w:rPr>
        <w:t>Физическая культура.</w:t>
      </w:r>
      <w:r>
        <w:rPr>
          <w:rFonts w:eastAsia="Calibri"/>
          <w:b/>
          <w:lang w:eastAsia="en-US"/>
        </w:rPr>
        <w:t xml:space="preserve"> </w:t>
      </w:r>
      <w:r>
        <w:rPr>
          <w:rFonts w:eastAsia="Calibri"/>
          <w:lang w:eastAsia="en-US"/>
        </w:rPr>
        <w:t xml:space="preserve">10 класс. Урок № 27. Прыжки через короткую скакалку – техника выполнения. </w:t>
      </w:r>
      <w:r>
        <w:fldChar w:fldCharType="begin"/>
      </w:r>
      <w:r>
        <w:instrText xml:space="preserve"> HYPERLINK "https://resh.edu.ru/subject/lesson/4771/start/172437/" </w:instrText>
      </w:r>
      <w:r>
        <w:fldChar w:fldCharType="separate"/>
      </w:r>
      <w:r>
        <w:rPr>
          <w:rFonts w:eastAsia="Calibri"/>
          <w:b/>
          <w:color w:val="0563C1"/>
          <w:u w:val="single"/>
          <w:lang w:eastAsia="en-US"/>
        </w:rPr>
        <w:t>https://resh.edu.ru/subject/lesson/4771/start/172437/</w:t>
      </w:r>
      <w:r>
        <w:rPr>
          <w:rFonts w:eastAsia="Calibri"/>
          <w:b/>
          <w:color w:val="0563C1"/>
          <w:u w:val="single"/>
          <w:lang w:eastAsia="en-US"/>
        </w:rPr>
        <w:fldChar w:fldCharType="end"/>
      </w:r>
    </w:p>
    <w:p w14:paraId="57CAF0BE">
      <w:pPr>
        <w:rPr>
          <w:rFonts w:eastAsia="Calibri"/>
          <w:b/>
          <w:color w:val="0563C1"/>
          <w:u w:val="single"/>
          <w:lang w:eastAsia="en-US"/>
        </w:rPr>
      </w:pPr>
    </w:p>
    <w:p w14:paraId="1CA42086">
      <w:pPr>
        <w:rPr>
          <w:rFonts w:eastAsia="Calibri"/>
          <w:b/>
        </w:rPr>
      </w:pPr>
      <w:r>
        <w:rPr>
          <w:rFonts w:eastAsia="Calibri"/>
          <w:b/>
        </w:rPr>
        <w:t>2.Методическая литература.</w:t>
      </w:r>
    </w:p>
    <w:p w14:paraId="1185BB15">
      <w:pPr>
        <w:spacing w:line="254" w:lineRule="auto"/>
        <w:rPr>
          <w:rFonts w:eastAsia="Calibri"/>
          <w:lang w:eastAsia="en-US"/>
        </w:rPr>
      </w:pPr>
      <w:r>
        <w:rPr>
          <w:rFonts w:eastAsia="Calibri"/>
          <w:lang w:eastAsia="en-US"/>
        </w:rPr>
        <w:t>1.Методика обучения тактике нападения в баскетболе.</w:t>
      </w:r>
    </w:p>
    <w:p w14:paraId="55794E92">
      <w:pPr>
        <w:rPr>
          <w:rFonts w:eastAsia="Calibri"/>
          <w:color w:val="0000FF"/>
          <w:u w:val="single"/>
          <w:lang w:eastAsia="en-US"/>
        </w:rPr>
      </w:pPr>
      <w:r>
        <w:fldChar w:fldCharType="begin"/>
      </w:r>
      <w:r>
        <w:instrText xml:space="preserve"> HYPERLINK "https://vuzlit.ru/348777/metodika_obucheniya_taktike_napadeniya_basketbole" </w:instrText>
      </w:r>
      <w:r>
        <w:fldChar w:fldCharType="separate"/>
      </w:r>
      <w:r>
        <w:rPr>
          <w:rFonts w:eastAsia="Calibri"/>
          <w:color w:val="0000FF"/>
          <w:u w:val="single"/>
          <w:lang w:eastAsia="en-US"/>
        </w:rPr>
        <w:t>https://vuzlit.ru/348777/metodika_obucheniya_taktike_napadeniya_basketbole</w:t>
      </w:r>
      <w:r>
        <w:rPr>
          <w:rFonts w:eastAsia="Calibri"/>
          <w:color w:val="0000FF"/>
          <w:u w:val="single"/>
          <w:lang w:eastAsia="en-US"/>
        </w:rPr>
        <w:fldChar w:fldCharType="end"/>
      </w:r>
    </w:p>
    <w:p w14:paraId="5B1030CC">
      <w:pPr>
        <w:spacing w:line="254" w:lineRule="auto"/>
        <w:rPr>
          <w:rFonts w:eastAsia="Calibri"/>
          <w:lang w:eastAsia="en-US"/>
        </w:rPr>
      </w:pPr>
      <w:r>
        <w:rPr>
          <w:rFonts w:eastAsia="Calibri"/>
          <w:lang w:eastAsia="en-US"/>
        </w:rPr>
        <w:t xml:space="preserve">2..Степанов А.Я. Обучение тактике баскетбол. Глава 2. Тактика нападения и методика обучения, стр. 13. </w:t>
      </w:r>
      <w:r>
        <w:fldChar w:fldCharType="begin"/>
      </w:r>
      <w:r>
        <w:instrText xml:space="preserve"> HYPERLINK "http://e.lib.vlsu.ru/bitstream/123456789/4785/1/01524.pdf" </w:instrText>
      </w:r>
      <w:r>
        <w:fldChar w:fldCharType="separate"/>
      </w:r>
      <w:r>
        <w:rPr>
          <w:rFonts w:eastAsia="Calibri"/>
          <w:color w:val="0000FF"/>
          <w:u w:val="single"/>
          <w:lang w:eastAsia="en-US"/>
        </w:rPr>
        <w:t>http://e.lib.vlsu.ru/bitstream/123456789/4785/1/01524.pdf</w:t>
      </w:r>
      <w:r>
        <w:rPr>
          <w:rFonts w:eastAsia="Calibri"/>
          <w:color w:val="0000FF"/>
          <w:u w:val="single"/>
          <w:lang w:eastAsia="en-US"/>
        </w:rPr>
        <w:fldChar w:fldCharType="end"/>
      </w:r>
    </w:p>
    <w:p w14:paraId="6D262972">
      <w:pPr>
        <w:rPr>
          <w:rFonts w:eastAsia="Calibri"/>
          <w:lang w:eastAsia="en-US"/>
        </w:rPr>
      </w:pPr>
    </w:p>
    <w:p w14:paraId="2CB96349">
      <w:pPr>
        <w:rPr>
          <w:b/>
        </w:rPr>
      </w:pPr>
      <w:r>
        <w:rPr>
          <w:b/>
        </w:rPr>
        <w:t>3.</w:t>
      </w:r>
      <w:r>
        <w:rPr>
          <w:b/>
          <w:lang w:val="en-US"/>
        </w:rPr>
        <w:t>You</w:t>
      </w:r>
      <w:r>
        <w:rPr>
          <w:b/>
        </w:rPr>
        <w:t xml:space="preserve"> </w:t>
      </w:r>
      <w:r>
        <w:rPr>
          <w:b/>
          <w:lang w:val="en-US"/>
        </w:rPr>
        <w:t>tube</w:t>
      </w:r>
    </w:p>
    <w:p w14:paraId="72A5AFC6">
      <w:r>
        <w:t xml:space="preserve">1Развитие двигательных качеств </w:t>
      </w:r>
      <w:r>
        <w:fldChar w:fldCharType="begin"/>
      </w:r>
      <w:r>
        <w:instrText xml:space="preserve"> HYPERLINK "https://youtu.be/PbdMW2zG_DQ" </w:instrText>
      </w:r>
      <w:r>
        <w:fldChar w:fldCharType="separate"/>
      </w:r>
      <w:r>
        <w:rPr>
          <w:color w:val="0563C1"/>
          <w:u w:val="single"/>
        </w:rPr>
        <w:t>https://youtu.be/PbdMW2zG_DQ</w:t>
      </w:r>
      <w:r>
        <w:rPr>
          <w:color w:val="0563C1"/>
          <w:u w:val="single"/>
        </w:rPr>
        <w:fldChar w:fldCharType="end"/>
      </w:r>
    </w:p>
    <w:p w14:paraId="47B06B3E">
      <w:pPr>
        <w:widowControl w:val="0"/>
        <w:tabs>
          <w:tab w:val="left" w:pos="1945"/>
        </w:tabs>
        <w:autoSpaceDE w:val="0"/>
        <w:autoSpaceDN w:val="0"/>
        <w:ind w:right="114"/>
        <w:rPr>
          <w:rFonts w:eastAsia="Calibri"/>
          <w:lang w:eastAsia="en-US"/>
        </w:rPr>
      </w:pPr>
      <w:r>
        <w:rPr>
          <w:rFonts w:eastAsia="Calibri"/>
          <w:lang w:eastAsia="en-US"/>
        </w:rPr>
        <w:t>2. Видеоролик Физическая культура Комплекс №1 https://youtu.be/hctHaCLoe6E</w:t>
      </w:r>
    </w:p>
    <w:p w14:paraId="254CDB0D">
      <w:pPr>
        <w:rPr>
          <w:rFonts w:eastAsia="Calibri"/>
          <w:lang w:eastAsia="en-US"/>
        </w:rPr>
      </w:pPr>
      <w:r>
        <w:rPr>
          <w:rFonts w:eastAsia="Calibri"/>
          <w:lang w:eastAsia="en-US"/>
        </w:rPr>
        <w:t>3. Видеоролик. Правила выполнения теста поднимание туловища из положения лежа. ГТО</w:t>
      </w:r>
    </w:p>
    <w:p w14:paraId="2E935461">
      <w:pPr>
        <w:widowControl w:val="0"/>
        <w:tabs>
          <w:tab w:val="left" w:pos="1945"/>
        </w:tabs>
        <w:autoSpaceDE w:val="0"/>
        <w:autoSpaceDN w:val="0"/>
        <w:ind w:right="114"/>
        <w:rPr>
          <w:color w:val="000000"/>
        </w:rPr>
      </w:pPr>
      <w:r>
        <w:rPr>
          <w:color w:val="000000"/>
        </w:rPr>
        <w:t>4. Видеоролик Физическая культура. Комплекс №3. https://youtu.be/v_G1lswtpQQ</w:t>
      </w:r>
    </w:p>
    <w:p w14:paraId="4AA447CD">
      <w:pPr>
        <w:rPr>
          <w:color w:val="000000"/>
        </w:rPr>
      </w:pPr>
      <w:r>
        <w:rPr>
          <w:color w:val="000000"/>
        </w:rPr>
        <w:t>5. Видеоролик правила выполнения сгибания и разгибания рук в упоре лежа на полу. ГТО</w:t>
      </w:r>
    </w:p>
    <w:p w14:paraId="47EB9A66">
      <w:r>
        <w:t>6. Видеоролик «Развитие гибкости всего тела у детей» https://youtu.be/yF3qdfiLmjo</w:t>
      </w:r>
    </w:p>
    <w:p w14:paraId="7B0A20EC">
      <w:pPr>
        <w:widowControl w:val="0"/>
        <w:tabs>
          <w:tab w:val="left" w:pos="1945"/>
        </w:tabs>
        <w:autoSpaceDE w:val="0"/>
        <w:autoSpaceDN w:val="0"/>
        <w:ind w:right="114"/>
        <w:rPr>
          <w:color w:val="000000"/>
          <w:u w:val="single"/>
        </w:rPr>
      </w:pPr>
      <w:r>
        <w:rPr>
          <w:color w:val="000000"/>
        </w:rPr>
        <w:t>7. Видеоролик правила выполнения наклон вперед из положения сидя на полу. ГТО.</w:t>
      </w:r>
    </w:p>
    <w:p w14:paraId="3EC6825C">
      <w:r>
        <w:t>8. Видеоролик правила выполнения наклон вперед из положения стоя на гимнастической скамейке (от уровня скамьи –см). ГТО.</w:t>
      </w:r>
    </w:p>
    <w:p w14:paraId="36D1C489"/>
    <w:p w14:paraId="483E37A8">
      <w:pPr>
        <w:jc w:val="center"/>
        <w:rPr>
          <w:b/>
          <w:sz w:val="28"/>
          <w:szCs w:val="28"/>
        </w:rPr>
      </w:pPr>
      <w:r>
        <w:rPr>
          <w:b/>
        </w:rPr>
        <w:t>Модуль дистанционного обучения</w:t>
      </w:r>
      <w:r>
        <w:rPr>
          <w:b/>
          <w:sz w:val="28"/>
          <w:szCs w:val="28"/>
        </w:rPr>
        <w:t xml:space="preserve">. </w:t>
      </w:r>
    </w:p>
    <w:p w14:paraId="15D9C509">
      <w:pPr>
        <w:widowControl w:val="0"/>
        <w:autoSpaceDE w:val="0"/>
        <w:autoSpaceDN w:val="0"/>
        <w:jc w:val="center"/>
        <w:rPr>
          <w:b/>
          <w:szCs w:val="28"/>
        </w:rPr>
      </w:pPr>
      <w:r>
        <w:rPr>
          <w:b/>
          <w:szCs w:val="28"/>
        </w:rPr>
        <w:t>3 год обучения</w:t>
      </w:r>
    </w:p>
    <w:p w14:paraId="3216BAEA">
      <w:pPr>
        <w:jc w:val="center"/>
        <w:rPr>
          <w:b/>
        </w:rPr>
      </w:pPr>
      <w:r>
        <w:rPr>
          <w:b/>
        </w:rPr>
        <w:t>1.Пояснительная записка.</w:t>
      </w:r>
    </w:p>
    <w:p w14:paraId="0260830A"/>
    <w:p w14:paraId="5FC31FD7">
      <w:r>
        <w:t xml:space="preserve">Модуль дистанционного обучения разработан для образовательного процесса в заочной форме, либо для самостоятельного обучения. Другими словами, если ребенок не может посещать занятия по тем или иным причинам или требует дополнительного образовательного ресурса. </w:t>
      </w:r>
    </w:p>
    <w:p w14:paraId="13C09E25">
      <w:r>
        <w:t xml:space="preserve">Эффективность дистанционного модуля заключается в воспитании у ребенка самоорганизации и саморазвитии, но это не значит, что педагог выключен из процесса обучения. </w:t>
      </w:r>
    </w:p>
    <w:p w14:paraId="154341FD">
      <w:r>
        <w:t>Роль педагога заключается в предоставлении обучающемуся нужной для него информации и корректировки вектора образования по данному направлению.</w:t>
      </w:r>
    </w:p>
    <w:p w14:paraId="4DDD8937">
      <w:r>
        <w:t>Цель дистанционного модуля заключается в повышении качества образования ребенка, а также в стимулировании самостоятельной работы.</w:t>
      </w:r>
    </w:p>
    <w:p w14:paraId="252727E5"/>
    <w:p w14:paraId="363D760F">
      <w:pPr>
        <w:jc w:val="center"/>
        <w:rPr>
          <w:b/>
          <w:i/>
        </w:rPr>
      </w:pPr>
      <w:r>
        <w:rPr>
          <w:b/>
        </w:rPr>
        <w:t>2.Учебный план третьего года обучения</w:t>
      </w:r>
    </w:p>
    <w:p w14:paraId="5F262F04">
      <w:pPr>
        <w:jc w:val="center"/>
        <w:rPr>
          <w:b/>
          <w:i/>
        </w:rPr>
      </w:pPr>
    </w:p>
    <w:tbl>
      <w:tblPr>
        <w:tblStyle w:val="6"/>
        <w:tblW w:w="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1134"/>
        <w:gridCol w:w="1134"/>
        <w:gridCol w:w="993"/>
        <w:gridCol w:w="2409"/>
      </w:tblGrid>
      <w:tr w14:paraId="601A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4678" w:type="dxa"/>
            <w:vMerge w:val="restart"/>
            <w:tcBorders>
              <w:top w:val="single" w:color="auto" w:sz="4" w:space="0"/>
              <w:left w:val="single" w:color="auto" w:sz="4" w:space="0"/>
              <w:bottom w:val="single" w:color="auto" w:sz="4" w:space="0"/>
              <w:right w:val="single" w:color="auto" w:sz="4" w:space="0"/>
            </w:tcBorders>
          </w:tcPr>
          <w:p w14:paraId="66F04B4A">
            <w:pPr>
              <w:spacing w:line="256" w:lineRule="auto"/>
              <w:jc w:val="center"/>
              <w:rPr>
                <w:b/>
                <w:lang w:eastAsia="en-US"/>
              </w:rPr>
            </w:pPr>
            <w:r>
              <w:rPr>
                <w:b/>
                <w:lang w:eastAsia="en-US"/>
              </w:rPr>
              <w:t>Название раздела, тема</w:t>
            </w:r>
          </w:p>
        </w:tc>
        <w:tc>
          <w:tcPr>
            <w:tcW w:w="3261" w:type="dxa"/>
            <w:gridSpan w:val="3"/>
            <w:tcBorders>
              <w:top w:val="single" w:color="auto" w:sz="4" w:space="0"/>
              <w:left w:val="single" w:color="auto" w:sz="4" w:space="0"/>
              <w:bottom w:val="single" w:color="auto" w:sz="4" w:space="0"/>
              <w:right w:val="single" w:color="auto" w:sz="4" w:space="0"/>
            </w:tcBorders>
          </w:tcPr>
          <w:p w14:paraId="022375B4">
            <w:pPr>
              <w:spacing w:line="256" w:lineRule="auto"/>
              <w:jc w:val="center"/>
              <w:rPr>
                <w:b/>
                <w:lang w:eastAsia="en-US"/>
              </w:rPr>
            </w:pPr>
            <w:r>
              <w:rPr>
                <w:b/>
                <w:lang w:eastAsia="en-US"/>
              </w:rPr>
              <w:t>Количество часов</w:t>
            </w:r>
          </w:p>
        </w:tc>
        <w:tc>
          <w:tcPr>
            <w:tcW w:w="2409" w:type="dxa"/>
            <w:vMerge w:val="restart"/>
            <w:tcBorders>
              <w:top w:val="single" w:color="auto" w:sz="4" w:space="0"/>
              <w:left w:val="single" w:color="auto" w:sz="4" w:space="0"/>
              <w:bottom w:val="single" w:color="auto" w:sz="4" w:space="0"/>
              <w:right w:val="single" w:color="auto" w:sz="4" w:space="0"/>
            </w:tcBorders>
          </w:tcPr>
          <w:p w14:paraId="69982037">
            <w:pPr>
              <w:spacing w:line="256" w:lineRule="auto"/>
              <w:jc w:val="center"/>
              <w:rPr>
                <w:b/>
                <w:lang w:eastAsia="en-US"/>
              </w:rPr>
            </w:pPr>
            <w:r>
              <w:rPr>
                <w:b/>
                <w:lang w:eastAsia="en-US"/>
              </w:rPr>
              <w:t>Форма аттестации/контроля</w:t>
            </w:r>
          </w:p>
        </w:tc>
      </w:tr>
      <w:tr w14:paraId="099E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0348" w:type="dxa"/>
            <w:vMerge w:val="continue"/>
            <w:tcBorders>
              <w:top w:val="single" w:color="auto" w:sz="4" w:space="0"/>
              <w:left w:val="single" w:color="auto" w:sz="4" w:space="0"/>
              <w:bottom w:val="single" w:color="auto" w:sz="4" w:space="0"/>
              <w:right w:val="single" w:color="auto" w:sz="4" w:space="0"/>
            </w:tcBorders>
            <w:vAlign w:val="center"/>
          </w:tcPr>
          <w:p w14:paraId="5DE1FF69">
            <w:pPr>
              <w:spacing w:line="256" w:lineRule="auto"/>
              <w:rPr>
                <w:b/>
                <w:lang w:eastAsia="en-US"/>
              </w:rPr>
            </w:pPr>
          </w:p>
        </w:tc>
        <w:tc>
          <w:tcPr>
            <w:tcW w:w="1134" w:type="dxa"/>
            <w:tcBorders>
              <w:top w:val="single" w:color="auto" w:sz="4" w:space="0"/>
              <w:left w:val="single" w:color="auto" w:sz="4" w:space="0"/>
              <w:bottom w:val="single" w:color="auto" w:sz="4" w:space="0"/>
              <w:right w:val="single" w:color="auto" w:sz="4" w:space="0"/>
            </w:tcBorders>
          </w:tcPr>
          <w:p w14:paraId="12F6738F">
            <w:pPr>
              <w:spacing w:line="256" w:lineRule="auto"/>
              <w:jc w:val="center"/>
              <w:rPr>
                <w:b/>
                <w:lang w:eastAsia="en-US"/>
              </w:rPr>
            </w:pPr>
            <w:r>
              <w:rPr>
                <w:b/>
                <w:lang w:eastAsia="en-US"/>
              </w:rPr>
              <w:t>Всего</w:t>
            </w:r>
          </w:p>
        </w:tc>
        <w:tc>
          <w:tcPr>
            <w:tcW w:w="1134" w:type="dxa"/>
            <w:tcBorders>
              <w:top w:val="single" w:color="auto" w:sz="4" w:space="0"/>
              <w:left w:val="single" w:color="auto" w:sz="4" w:space="0"/>
              <w:bottom w:val="single" w:color="auto" w:sz="4" w:space="0"/>
              <w:right w:val="single" w:color="auto" w:sz="4" w:space="0"/>
            </w:tcBorders>
          </w:tcPr>
          <w:p w14:paraId="303D6923">
            <w:pPr>
              <w:spacing w:line="256" w:lineRule="auto"/>
              <w:jc w:val="center"/>
              <w:rPr>
                <w:b/>
                <w:lang w:eastAsia="en-US"/>
              </w:rPr>
            </w:pPr>
            <w:r>
              <w:rPr>
                <w:b/>
                <w:lang w:eastAsia="en-US"/>
              </w:rPr>
              <w:t>Теор</w:t>
            </w:r>
          </w:p>
        </w:tc>
        <w:tc>
          <w:tcPr>
            <w:tcW w:w="993" w:type="dxa"/>
            <w:tcBorders>
              <w:top w:val="single" w:color="auto" w:sz="4" w:space="0"/>
              <w:left w:val="single" w:color="auto" w:sz="4" w:space="0"/>
              <w:bottom w:val="single" w:color="auto" w:sz="4" w:space="0"/>
              <w:right w:val="single" w:color="auto" w:sz="4" w:space="0"/>
            </w:tcBorders>
          </w:tcPr>
          <w:p w14:paraId="75BC9DA2">
            <w:pPr>
              <w:spacing w:line="256" w:lineRule="auto"/>
              <w:jc w:val="center"/>
              <w:rPr>
                <w:b/>
                <w:lang w:eastAsia="en-US"/>
              </w:rPr>
            </w:pPr>
            <w:r>
              <w:rPr>
                <w:b/>
                <w:lang w:eastAsia="en-US"/>
              </w:rPr>
              <w:t>Прак</w:t>
            </w: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5D0B2D05">
            <w:pPr>
              <w:spacing w:line="256" w:lineRule="auto"/>
              <w:rPr>
                <w:b/>
                <w:lang w:eastAsia="en-US"/>
              </w:rPr>
            </w:pPr>
          </w:p>
        </w:tc>
      </w:tr>
      <w:tr w14:paraId="4FA0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678" w:type="dxa"/>
            <w:tcBorders>
              <w:top w:val="single" w:color="auto" w:sz="4" w:space="0"/>
              <w:left w:val="single" w:color="auto" w:sz="4" w:space="0"/>
              <w:bottom w:val="single" w:color="auto" w:sz="4" w:space="0"/>
              <w:right w:val="single" w:color="auto" w:sz="4" w:space="0"/>
            </w:tcBorders>
          </w:tcPr>
          <w:p w14:paraId="2FC611E6">
            <w:pPr>
              <w:spacing w:line="256" w:lineRule="auto"/>
              <w:rPr>
                <w:b/>
                <w:lang w:eastAsia="en-US"/>
              </w:rPr>
            </w:pPr>
            <w:r>
              <w:rPr>
                <w:b/>
                <w:lang w:val="en-US" w:eastAsia="en-US"/>
              </w:rPr>
              <w:t>I.</w:t>
            </w:r>
            <w:r>
              <w:rPr>
                <w:b/>
                <w:lang w:eastAsia="en-US"/>
              </w:rPr>
              <w:t>Теория</w:t>
            </w:r>
          </w:p>
        </w:tc>
        <w:tc>
          <w:tcPr>
            <w:tcW w:w="1134" w:type="dxa"/>
            <w:tcBorders>
              <w:top w:val="single" w:color="auto" w:sz="4" w:space="0"/>
              <w:left w:val="single" w:color="auto" w:sz="4" w:space="0"/>
              <w:bottom w:val="single" w:color="auto" w:sz="4" w:space="0"/>
              <w:right w:val="single" w:color="auto" w:sz="4" w:space="0"/>
            </w:tcBorders>
          </w:tcPr>
          <w:p w14:paraId="71CB6E8E">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52FA5476">
            <w:pPr>
              <w:spacing w:line="256" w:lineRule="auto"/>
              <w:jc w:val="center"/>
              <w:rPr>
                <w:rFonts w:ascii="Calibri" w:hAnsi="Calibri"/>
                <w:lang w:eastAsia="en-US"/>
              </w:rPr>
            </w:pPr>
            <w:r>
              <w:rPr>
                <w:rFonts w:ascii="Calibri" w:hAnsi="Calibri"/>
                <w:lang w:eastAsia="en-US"/>
              </w:rPr>
              <w:t>2</w:t>
            </w:r>
          </w:p>
        </w:tc>
        <w:tc>
          <w:tcPr>
            <w:tcW w:w="993" w:type="dxa"/>
            <w:tcBorders>
              <w:top w:val="single" w:color="auto" w:sz="4" w:space="0"/>
              <w:left w:val="single" w:color="auto" w:sz="4" w:space="0"/>
              <w:bottom w:val="single" w:color="auto" w:sz="4" w:space="0"/>
              <w:right w:val="single" w:color="auto" w:sz="4" w:space="0"/>
            </w:tcBorders>
          </w:tcPr>
          <w:p w14:paraId="31687903">
            <w:pPr>
              <w:spacing w:line="256" w:lineRule="auto"/>
              <w:rPr>
                <w:lang w:eastAsia="en-US"/>
              </w:rPr>
            </w:pPr>
          </w:p>
        </w:tc>
        <w:tc>
          <w:tcPr>
            <w:tcW w:w="2409" w:type="dxa"/>
            <w:tcBorders>
              <w:top w:val="single" w:color="auto" w:sz="4" w:space="0"/>
              <w:left w:val="single" w:color="auto" w:sz="4" w:space="0"/>
              <w:bottom w:val="single" w:color="auto" w:sz="4" w:space="0"/>
              <w:right w:val="single" w:color="auto" w:sz="4" w:space="0"/>
            </w:tcBorders>
          </w:tcPr>
          <w:p w14:paraId="344214CB">
            <w:pPr>
              <w:spacing w:line="256" w:lineRule="auto"/>
              <w:rPr>
                <w:lang w:eastAsia="en-US"/>
              </w:rPr>
            </w:pPr>
          </w:p>
        </w:tc>
      </w:tr>
      <w:tr w14:paraId="317E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678" w:type="dxa"/>
            <w:tcBorders>
              <w:top w:val="single" w:color="auto" w:sz="4" w:space="0"/>
              <w:left w:val="single" w:color="auto" w:sz="4" w:space="0"/>
              <w:bottom w:val="single" w:color="auto" w:sz="4" w:space="0"/>
              <w:right w:val="single" w:color="auto" w:sz="4" w:space="0"/>
            </w:tcBorders>
          </w:tcPr>
          <w:p w14:paraId="730CE22C">
            <w:pPr>
              <w:spacing w:line="256" w:lineRule="auto"/>
              <w:rPr>
                <w:color w:val="000000"/>
                <w:lang w:eastAsia="en-US"/>
              </w:rPr>
            </w:pPr>
            <w:r>
              <w:rPr>
                <w:color w:val="000000"/>
                <w:lang w:eastAsia="en-US"/>
              </w:rPr>
              <w:t>1.Приемы тактики игры.</w:t>
            </w:r>
          </w:p>
        </w:tc>
        <w:tc>
          <w:tcPr>
            <w:tcW w:w="1134" w:type="dxa"/>
            <w:tcBorders>
              <w:top w:val="single" w:color="auto" w:sz="4" w:space="0"/>
              <w:left w:val="single" w:color="auto" w:sz="4" w:space="0"/>
              <w:bottom w:val="single" w:color="auto" w:sz="4" w:space="0"/>
              <w:right w:val="single" w:color="auto" w:sz="4" w:space="0"/>
            </w:tcBorders>
          </w:tcPr>
          <w:p w14:paraId="5529209A">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4450D519">
            <w:pPr>
              <w:spacing w:line="256" w:lineRule="auto"/>
              <w:jc w:val="center"/>
              <w:rPr>
                <w:lang w:eastAsia="en-US"/>
              </w:rPr>
            </w:pPr>
            <w:r>
              <w:rPr>
                <w:lang w:eastAsia="en-US"/>
              </w:rPr>
              <w:t>1</w:t>
            </w:r>
          </w:p>
        </w:tc>
        <w:tc>
          <w:tcPr>
            <w:tcW w:w="993" w:type="dxa"/>
            <w:tcBorders>
              <w:top w:val="single" w:color="auto" w:sz="4" w:space="0"/>
              <w:left w:val="single" w:color="auto" w:sz="4" w:space="0"/>
              <w:bottom w:val="single" w:color="auto" w:sz="4" w:space="0"/>
              <w:right w:val="single" w:color="auto" w:sz="4" w:space="0"/>
            </w:tcBorders>
          </w:tcPr>
          <w:p w14:paraId="289849B6">
            <w:pPr>
              <w:spacing w:line="256" w:lineRule="auto"/>
              <w:jc w:val="center"/>
              <w:rPr>
                <w:lang w:eastAsia="en-US"/>
              </w:rPr>
            </w:pPr>
            <w:r>
              <w:rPr>
                <w:lang w:eastAsia="en-US"/>
              </w:rPr>
              <w:t>-</w:t>
            </w:r>
          </w:p>
        </w:tc>
        <w:tc>
          <w:tcPr>
            <w:tcW w:w="2409" w:type="dxa"/>
            <w:tcBorders>
              <w:top w:val="single" w:color="auto" w:sz="4" w:space="0"/>
              <w:left w:val="single" w:color="auto" w:sz="4" w:space="0"/>
              <w:bottom w:val="single" w:color="auto" w:sz="4" w:space="0"/>
              <w:right w:val="single" w:color="auto" w:sz="4" w:space="0"/>
            </w:tcBorders>
          </w:tcPr>
          <w:p w14:paraId="7BD2B8EF">
            <w:pPr>
              <w:spacing w:line="256" w:lineRule="auto"/>
              <w:rPr>
                <w:lang w:eastAsia="en-US"/>
              </w:rPr>
            </w:pPr>
            <w:r>
              <w:rPr>
                <w:lang w:eastAsia="en-US"/>
              </w:rPr>
              <w:t>Тестовые задания</w:t>
            </w:r>
          </w:p>
        </w:tc>
      </w:tr>
      <w:tr w14:paraId="6BCC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678" w:type="dxa"/>
            <w:tcBorders>
              <w:top w:val="single" w:color="auto" w:sz="4" w:space="0"/>
              <w:left w:val="single" w:color="auto" w:sz="4" w:space="0"/>
              <w:bottom w:val="single" w:color="auto" w:sz="4" w:space="0"/>
              <w:right w:val="single" w:color="auto" w:sz="4" w:space="0"/>
            </w:tcBorders>
          </w:tcPr>
          <w:p w14:paraId="7128E309">
            <w:pPr>
              <w:spacing w:line="256" w:lineRule="auto"/>
              <w:rPr>
                <w:lang w:eastAsia="en-US"/>
              </w:rPr>
            </w:pPr>
            <w:r>
              <w:rPr>
                <w:lang w:eastAsia="en-US"/>
              </w:rPr>
              <w:t>2.</w:t>
            </w:r>
            <w:r>
              <w:rPr>
                <w:color w:val="000000"/>
                <w:lang w:eastAsia="en-US"/>
              </w:rPr>
              <w:t xml:space="preserve"> Темп и длительность физических упражнений.</w:t>
            </w:r>
          </w:p>
        </w:tc>
        <w:tc>
          <w:tcPr>
            <w:tcW w:w="1134" w:type="dxa"/>
            <w:tcBorders>
              <w:top w:val="single" w:color="auto" w:sz="4" w:space="0"/>
              <w:left w:val="single" w:color="auto" w:sz="4" w:space="0"/>
              <w:bottom w:val="single" w:color="auto" w:sz="4" w:space="0"/>
              <w:right w:val="single" w:color="auto" w:sz="4" w:space="0"/>
            </w:tcBorders>
          </w:tcPr>
          <w:p w14:paraId="412B1775">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0AA2F1D2">
            <w:pPr>
              <w:spacing w:line="256" w:lineRule="auto"/>
              <w:jc w:val="center"/>
              <w:rPr>
                <w:lang w:eastAsia="en-US"/>
              </w:rPr>
            </w:pPr>
            <w:r>
              <w:rPr>
                <w:lang w:eastAsia="en-US"/>
              </w:rPr>
              <w:t>1</w:t>
            </w:r>
          </w:p>
        </w:tc>
        <w:tc>
          <w:tcPr>
            <w:tcW w:w="993" w:type="dxa"/>
            <w:tcBorders>
              <w:top w:val="single" w:color="auto" w:sz="4" w:space="0"/>
              <w:left w:val="single" w:color="auto" w:sz="4" w:space="0"/>
              <w:bottom w:val="single" w:color="auto" w:sz="4" w:space="0"/>
              <w:right w:val="single" w:color="auto" w:sz="4" w:space="0"/>
            </w:tcBorders>
          </w:tcPr>
          <w:p w14:paraId="46957B35">
            <w:pPr>
              <w:spacing w:line="256" w:lineRule="auto"/>
              <w:jc w:val="center"/>
              <w:rPr>
                <w:lang w:eastAsia="en-US"/>
              </w:rPr>
            </w:pPr>
            <w:r>
              <w:rPr>
                <w:lang w:eastAsia="en-US"/>
              </w:rPr>
              <w:t>-</w:t>
            </w:r>
          </w:p>
        </w:tc>
        <w:tc>
          <w:tcPr>
            <w:tcW w:w="2409" w:type="dxa"/>
            <w:tcBorders>
              <w:top w:val="single" w:color="auto" w:sz="4" w:space="0"/>
              <w:left w:val="single" w:color="auto" w:sz="4" w:space="0"/>
              <w:bottom w:val="single" w:color="auto" w:sz="4" w:space="0"/>
              <w:right w:val="single" w:color="auto" w:sz="4" w:space="0"/>
            </w:tcBorders>
          </w:tcPr>
          <w:p w14:paraId="64FDC410">
            <w:pPr>
              <w:spacing w:line="256" w:lineRule="auto"/>
              <w:rPr>
                <w:lang w:eastAsia="en-US"/>
              </w:rPr>
            </w:pPr>
            <w:r>
              <w:rPr>
                <w:lang w:eastAsia="en-US"/>
              </w:rPr>
              <w:t>Тестовые задания</w:t>
            </w:r>
          </w:p>
        </w:tc>
      </w:tr>
      <w:tr w14:paraId="14B7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22ED0A37">
            <w:pPr>
              <w:spacing w:line="256" w:lineRule="auto"/>
              <w:jc w:val="center"/>
              <w:rPr>
                <w:b/>
                <w:lang w:eastAsia="en-US"/>
              </w:rPr>
            </w:pPr>
            <w:r>
              <w:rPr>
                <w:b/>
                <w:lang w:eastAsia="en-US"/>
              </w:rPr>
              <w:t xml:space="preserve">                      Всего: 2 часа</w:t>
            </w:r>
          </w:p>
        </w:tc>
      </w:tr>
      <w:tr w14:paraId="2463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678" w:type="dxa"/>
            <w:tcBorders>
              <w:top w:val="single" w:color="auto" w:sz="4" w:space="0"/>
              <w:left w:val="single" w:color="auto" w:sz="4" w:space="0"/>
              <w:bottom w:val="single" w:color="auto" w:sz="4" w:space="0"/>
              <w:right w:val="single" w:color="auto" w:sz="4" w:space="0"/>
            </w:tcBorders>
          </w:tcPr>
          <w:p w14:paraId="659364AC">
            <w:pPr>
              <w:spacing w:line="256" w:lineRule="auto"/>
              <w:rPr>
                <w:b/>
                <w:lang w:eastAsia="en-US"/>
              </w:rPr>
            </w:pPr>
            <w:r>
              <w:rPr>
                <w:b/>
                <w:lang w:eastAsia="en-US"/>
              </w:rPr>
              <w:t xml:space="preserve">Практика ОФП. </w:t>
            </w:r>
          </w:p>
          <w:p w14:paraId="2B7FD931">
            <w:pPr>
              <w:spacing w:line="256" w:lineRule="auto"/>
              <w:rPr>
                <w:b/>
                <w:lang w:eastAsia="en-US"/>
              </w:rPr>
            </w:pPr>
            <w:r>
              <w:rPr>
                <w:b/>
                <w:lang w:eastAsia="en-US"/>
              </w:rPr>
              <w:t>Развитие двигательных качеств</w:t>
            </w:r>
          </w:p>
        </w:tc>
        <w:tc>
          <w:tcPr>
            <w:tcW w:w="1134" w:type="dxa"/>
            <w:tcBorders>
              <w:top w:val="single" w:color="auto" w:sz="4" w:space="0"/>
              <w:left w:val="single" w:color="auto" w:sz="4" w:space="0"/>
              <w:bottom w:val="single" w:color="auto" w:sz="4" w:space="0"/>
              <w:right w:val="single" w:color="auto" w:sz="4" w:space="0"/>
            </w:tcBorders>
          </w:tcPr>
          <w:p w14:paraId="357203D6">
            <w:pPr>
              <w:spacing w:line="256" w:lineRule="auto"/>
              <w:jc w:val="center"/>
              <w:rPr>
                <w:rFonts w:ascii="Calibri" w:hAnsi="Calibri"/>
                <w:lang w:eastAsia="en-US"/>
              </w:rPr>
            </w:pPr>
            <w:r>
              <w:rPr>
                <w:rFonts w:ascii="Calibri" w:hAnsi="Calibri"/>
                <w:lang w:eastAsia="en-US"/>
              </w:rPr>
              <w:t>12</w:t>
            </w:r>
          </w:p>
        </w:tc>
        <w:tc>
          <w:tcPr>
            <w:tcW w:w="1134" w:type="dxa"/>
            <w:tcBorders>
              <w:top w:val="single" w:color="auto" w:sz="4" w:space="0"/>
              <w:left w:val="single" w:color="auto" w:sz="4" w:space="0"/>
              <w:bottom w:val="single" w:color="auto" w:sz="4" w:space="0"/>
              <w:right w:val="single" w:color="auto" w:sz="4" w:space="0"/>
            </w:tcBorders>
          </w:tcPr>
          <w:p w14:paraId="78368213">
            <w:pPr>
              <w:spacing w:line="256" w:lineRule="auto"/>
              <w:jc w:val="center"/>
              <w:rPr>
                <w:rFonts w:ascii="Calibri" w:hAnsi="Calibri"/>
                <w:lang w:eastAsia="en-US"/>
              </w:rPr>
            </w:pPr>
            <w:r>
              <w:rPr>
                <w:rFonts w:ascii="Calibri" w:hAnsi="Calibri"/>
                <w:lang w:eastAsia="en-US"/>
              </w:rPr>
              <w:t>-</w:t>
            </w:r>
          </w:p>
        </w:tc>
        <w:tc>
          <w:tcPr>
            <w:tcW w:w="993" w:type="dxa"/>
            <w:tcBorders>
              <w:top w:val="single" w:color="auto" w:sz="4" w:space="0"/>
              <w:left w:val="single" w:color="auto" w:sz="4" w:space="0"/>
              <w:bottom w:val="single" w:color="auto" w:sz="4" w:space="0"/>
              <w:right w:val="single" w:color="auto" w:sz="4" w:space="0"/>
            </w:tcBorders>
          </w:tcPr>
          <w:p w14:paraId="3235A340">
            <w:pPr>
              <w:spacing w:line="256" w:lineRule="auto"/>
              <w:jc w:val="center"/>
              <w:rPr>
                <w:lang w:eastAsia="en-US"/>
              </w:rPr>
            </w:pPr>
            <w:r>
              <w:rPr>
                <w:lang w:eastAsia="en-US"/>
              </w:rPr>
              <w:t>12</w:t>
            </w:r>
          </w:p>
        </w:tc>
        <w:tc>
          <w:tcPr>
            <w:tcW w:w="2409" w:type="dxa"/>
            <w:tcBorders>
              <w:top w:val="single" w:color="auto" w:sz="4" w:space="0"/>
              <w:left w:val="single" w:color="auto" w:sz="4" w:space="0"/>
              <w:bottom w:val="single" w:color="auto" w:sz="4" w:space="0"/>
              <w:right w:val="single" w:color="auto" w:sz="4" w:space="0"/>
            </w:tcBorders>
          </w:tcPr>
          <w:p w14:paraId="456704BC">
            <w:pPr>
              <w:rPr>
                <w:lang w:eastAsia="en-US"/>
              </w:rPr>
            </w:pPr>
          </w:p>
        </w:tc>
      </w:tr>
      <w:tr w14:paraId="38F9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678" w:type="dxa"/>
            <w:tcBorders>
              <w:top w:val="single" w:color="auto" w:sz="4" w:space="0"/>
              <w:left w:val="single" w:color="auto" w:sz="4" w:space="0"/>
              <w:bottom w:val="single" w:color="auto" w:sz="4" w:space="0"/>
              <w:right w:val="single" w:color="auto" w:sz="4" w:space="0"/>
            </w:tcBorders>
          </w:tcPr>
          <w:p w14:paraId="74BA3F6A">
            <w:pPr>
              <w:spacing w:line="256" w:lineRule="auto"/>
              <w:rPr>
                <w:lang w:eastAsia="en-US"/>
              </w:rPr>
            </w:pPr>
            <w:r>
              <w:rPr>
                <w:lang w:eastAsia="en-US"/>
              </w:rPr>
              <w:t xml:space="preserve">1.Развитие силы </w:t>
            </w:r>
          </w:p>
        </w:tc>
        <w:tc>
          <w:tcPr>
            <w:tcW w:w="1134" w:type="dxa"/>
            <w:tcBorders>
              <w:top w:val="single" w:color="auto" w:sz="4" w:space="0"/>
              <w:left w:val="single" w:color="auto" w:sz="4" w:space="0"/>
              <w:bottom w:val="single" w:color="auto" w:sz="4" w:space="0"/>
              <w:right w:val="single" w:color="auto" w:sz="4" w:space="0"/>
            </w:tcBorders>
          </w:tcPr>
          <w:p w14:paraId="3B219FA8">
            <w:pPr>
              <w:spacing w:line="256" w:lineRule="auto"/>
              <w:jc w:val="center"/>
              <w:rPr>
                <w:lang w:eastAsia="en-US"/>
              </w:rPr>
            </w:pPr>
            <w:r>
              <w:rPr>
                <w:lang w:eastAsia="en-US"/>
              </w:rPr>
              <w:t>3</w:t>
            </w:r>
          </w:p>
        </w:tc>
        <w:tc>
          <w:tcPr>
            <w:tcW w:w="1134" w:type="dxa"/>
            <w:tcBorders>
              <w:top w:val="single" w:color="auto" w:sz="4" w:space="0"/>
              <w:left w:val="single" w:color="auto" w:sz="4" w:space="0"/>
              <w:bottom w:val="single" w:color="auto" w:sz="4" w:space="0"/>
              <w:right w:val="single" w:color="auto" w:sz="4" w:space="0"/>
            </w:tcBorders>
          </w:tcPr>
          <w:p w14:paraId="01C5EFC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53A73829">
            <w:pPr>
              <w:spacing w:line="256" w:lineRule="auto"/>
              <w:jc w:val="center"/>
              <w:rPr>
                <w:lang w:eastAsia="en-US"/>
              </w:rPr>
            </w:pPr>
            <w:r>
              <w:rPr>
                <w:lang w:eastAsia="en-US"/>
              </w:rPr>
              <w:t>3</w:t>
            </w:r>
          </w:p>
        </w:tc>
        <w:tc>
          <w:tcPr>
            <w:tcW w:w="2409" w:type="dxa"/>
            <w:tcBorders>
              <w:top w:val="single" w:color="auto" w:sz="4" w:space="0"/>
              <w:left w:val="single" w:color="auto" w:sz="4" w:space="0"/>
              <w:bottom w:val="single" w:color="auto" w:sz="4" w:space="0"/>
              <w:right w:val="single" w:color="auto" w:sz="4" w:space="0"/>
            </w:tcBorders>
          </w:tcPr>
          <w:p w14:paraId="7C05AC50">
            <w:pPr>
              <w:spacing w:line="256" w:lineRule="auto"/>
              <w:rPr>
                <w:lang w:eastAsia="en-US"/>
              </w:rPr>
            </w:pPr>
            <w:r>
              <w:rPr>
                <w:lang w:eastAsia="en-US"/>
              </w:rPr>
              <w:t>Фото. Видео</w:t>
            </w:r>
          </w:p>
        </w:tc>
      </w:tr>
      <w:tr w14:paraId="4FEB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678" w:type="dxa"/>
            <w:tcBorders>
              <w:top w:val="single" w:color="auto" w:sz="4" w:space="0"/>
              <w:left w:val="single" w:color="auto" w:sz="4" w:space="0"/>
              <w:bottom w:val="single" w:color="auto" w:sz="4" w:space="0"/>
              <w:right w:val="single" w:color="auto" w:sz="4" w:space="0"/>
            </w:tcBorders>
          </w:tcPr>
          <w:p w14:paraId="08CECC1D">
            <w:pPr>
              <w:spacing w:line="256" w:lineRule="auto"/>
              <w:rPr>
                <w:lang w:eastAsia="en-US"/>
              </w:rPr>
            </w:pPr>
            <w:r>
              <w:rPr>
                <w:lang w:eastAsia="en-US"/>
              </w:rPr>
              <w:t xml:space="preserve">2.Развитие скоростно-силовых  качеств </w:t>
            </w:r>
          </w:p>
        </w:tc>
        <w:tc>
          <w:tcPr>
            <w:tcW w:w="1134" w:type="dxa"/>
            <w:tcBorders>
              <w:top w:val="single" w:color="auto" w:sz="4" w:space="0"/>
              <w:left w:val="single" w:color="auto" w:sz="4" w:space="0"/>
              <w:bottom w:val="single" w:color="auto" w:sz="4" w:space="0"/>
              <w:right w:val="single" w:color="auto" w:sz="4" w:space="0"/>
            </w:tcBorders>
          </w:tcPr>
          <w:p w14:paraId="389E8EEC">
            <w:pPr>
              <w:spacing w:line="256" w:lineRule="auto"/>
              <w:jc w:val="center"/>
              <w:rPr>
                <w:lang w:eastAsia="en-US"/>
              </w:rPr>
            </w:pPr>
            <w:r>
              <w:rPr>
                <w:lang w:eastAsia="en-US"/>
              </w:rPr>
              <w:t>3</w:t>
            </w:r>
          </w:p>
        </w:tc>
        <w:tc>
          <w:tcPr>
            <w:tcW w:w="1134" w:type="dxa"/>
            <w:tcBorders>
              <w:top w:val="single" w:color="auto" w:sz="4" w:space="0"/>
              <w:left w:val="single" w:color="auto" w:sz="4" w:space="0"/>
              <w:bottom w:val="single" w:color="auto" w:sz="4" w:space="0"/>
              <w:right w:val="single" w:color="auto" w:sz="4" w:space="0"/>
            </w:tcBorders>
          </w:tcPr>
          <w:p w14:paraId="067FA6B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724CFCE5">
            <w:pPr>
              <w:spacing w:line="256" w:lineRule="auto"/>
              <w:jc w:val="center"/>
              <w:rPr>
                <w:lang w:eastAsia="en-US"/>
              </w:rPr>
            </w:pPr>
            <w:r>
              <w:rPr>
                <w:lang w:eastAsia="en-US"/>
              </w:rPr>
              <w:t>3</w:t>
            </w:r>
          </w:p>
        </w:tc>
        <w:tc>
          <w:tcPr>
            <w:tcW w:w="2409" w:type="dxa"/>
            <w:tcBorders>
              <w:top w:val="single" w:color="auto" w:sz="4" w:space="0"/>
              <w:left w:val="single" w:color="auto" w:sz="4" w:space="0"/>
              <w:bottom w:val="single" w:color="auto" w:sz="4" w:space="0"/>
              <w:right w:val="single" w:color="auto" w:sz="4" w:space="0"/>
            </w:tcBorders>
          </w:tcPr>
          <w:p w14:paraId="40690287">
            <w:pPr>
              <w:spacing w:line="256" w:lineRule="auto"/>
              <w:rPr>
                <w:lang w:eastAsia="en-US"/>
              </w:rPr>
            </w:pPr>
            <w:r>
              <w:rPr>
                <w:lang w:eastAsia="en-US"/>
              </w:rPr>
              <w:t>Фото. Видео</w:t>
            </w:r>
          </w:p>
        </w:tc>
      </w:tr>
      <w:tr w14:paraId="5651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678" w:type="dxa"/>
            <w:tcBorders>
              <w:top w:val="single" w:color="auto" w:sz="4" w:space="0"/>
              <w:left w:val="single" w:color="auto" w:sz="4" w:space="0"/>
              <w:bottom w:val="single" w:color="auto" w:sz="4" w:space="0"/>
              <w:right w:val="single" w:color="auto" w:sz="4" w:space="0"/>
            </w:tcBorders>
          </w:tcPr>
          <w:p w14:paraId="74F23141">
            <w:pPr>
              <w:spacing w:line="256" w:lineRule="auto"/>
              <w:rPr>
                <w:lang w:eastAsia="en-US"/>
              </w:rPr>
            </w:pPr>
            <w:r>
              <w:rPr>
                <w:lang w:eastAsia="en-US"/>
              </w:rPr>
              <w:t>3.Развитие специальной силовой выносливости</w:t>
            </w:r>
          </w:p>
        </w:tc>
        <w:tc>
          <w:tcPr>
            <w:tcW w:w="1134" w:type="dxa"/>
            <w:tcBorders>
              <w:top w:val="single" w:color="auto" w:sz="4" w:space="0"/>
              <w:left w:val="single" w:color="auto" w:sz="4" w:space="0"/>
              <w:bottom w:val="single" w:color="auto" w:sz="4" w:space="0"/>
              <w:right w:val="single" w:color="auto" w:sz="4" w:space="0"/>
            </w:tcBorders>
          </w:tcPr>
          <w:p w14:paraId="5BA3BE42">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530B9836">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4AA59DF4">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49D68501">
            <w:pPr>
              <w:spacing w:line="256" w:lineRule="auto"/>
              <w:rPr>
                <w:lang w:eastAsia="en-US"/>
              </w:rPr>
            </w:pPr>
            <w:r>
              <w:rPr>
                <w:lang w:eastAsia="en-US"/>
              </w:rPr>
              <w:t>Фото. Видео</w:t>
            </w:r>
          </w:p>
        </w:tc>
      </w:tr>
      <w:tr w14:paraId="5716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678" w:type="dxa"/>
            <w:tcBorders>
              <w:top w:val="single" w:color="auto" w:sz="4" w:space="0"/>
              <w:left w:val="single" w:color="auto" w:sz="4" w:space="0"/>
              <w:bottom w:val="single" w:color="auto" w:sz="4" w:space="0"/>
              <w:right w:val="single" w:color="auto" w:sz="4" w:space="0"/>
            </w:tcBorders>
          </w:tcPr>
          <w:p w14:paraId="6D36B61E">
            <w:pPr>
              <w:spacing w:line="256" w:lineRule="auto"/>
              <w:rPr>
                <w:lang w:eastAsia="en-US"/>
              </w:rPr>
            </w:pPr>
            <w:r>
              <w:rPr>
                <w:lang w:eastAsia="en-US"/>
              </w:rPr>
              <w:t xml:space="preserve">4.Развитие ловкости </w:t>
            </w:r>
          </w:p>
        </w:tc>
        <w:tc>
          <w:tcPr>
            <w:tcW w:w="1134" w:type="dxa"/>
            <w:tcBorders>
              <w:top w:val="single" w:color="auto" w:sz="4" w:space="0"/>
              <w:left w:val="single" w:color="auto" w:sz="4" w:space="0"/>
              <w:bottom w:val="single" w:color="auto" w:sz="4" w:space="0"/>
              <w:right w:val="single" w:color="auto" w:sz="4" w:space="0"/>
            </w:tcBorders>
          </w:tcPr>
          <w:p w14:paraId="7B561DCF">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02C1A51E">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200146DF">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658EB1B7">
            <w:pPr>
              <w:spacing w:line="256" w:lineRule="auto"/>
              <w:rPr>
                <w:lang w:eastAsia="en-US"/>
              </w:rPr>
            </w:pPr>
            <w:r>
              <w:rPr>
                <w:lang w:eastAsia="en-US"/>
              </w:rPr>
              <w:t>Фото. Видео</w:t>
            </w:r>
          </w:p>
        </w:tc>
      </w:tr>
      <w:tr w14:paraId="13B9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482DBA3A">
            <w:pPr>
              <w:spacing w:line="256" w:lineRule="auto"/>
              <w:rPr>
                <w:lang w:eastAsia="en-US"/>
              </w:rPr>
            </w:pPr>
            <w:r>
              <w:rPr>
                <w:lang w:eastAsia="en-US"/>
              </w:rPr>
              <w:t>5.Развитие гибкости</w:t>
            </w:r>
          </w:p>
        </w:tc>
        <w:tc>
          <w:tcPr>
            <w:tcW w:w="1134" w:type="dxa"/>
            <w:tcBorders>
              <w:top w:val="single" w:color="auto" w:sz="4" w:space="0"/>
              <w:left w:val="single" w:color="auto" w:sz="4" w:space="0"/>
              <w:bottom w:val="single" w:color="auto" w:sz="4" w:space="0"/>
              <w:right w:val="single" w:color="auto" w:sz="4" w:space="0"/>
            </w:tcBorders>
          </w:tcPr>
          <w:p w14:paraId="2F49588D">
            <w:pPr>
              <w:spacing w:line="256" w:lineRule="auto"/>
              <w:jc w:val="center"/>
              <w:rPr>
                <w:lang w:eastAsia="en-US"/>
              </w:rPr>
            </w:pPr>
            <w:r>
              <w:rPr>
                <w:lang w:eastAsia="en-US"/>
              </w:rPr>
              <w:t>2</w:t>
            </w:r>
          </w:p>
        </w:tc>
        <w:tc>
          <w:tcPr>
            <w:tcW w:w="1134" w:type="dxa"/>
            <w:tcBorders>
              <w:top w:val="single" w:color="auto" w:sz="4" w:space="0"/>
              <w:left w:val="single" w:color="auto" w:sz="4" w:space="0"/>
              <w:bottom w:val="single" w:color="auto" w:sz="4" w:space="0"/>
              <w:right w:val="single" w:color="auto" w:sz="4" w:space="0"/>
            </w:tcBorders>
          </w:tcPr>
          <w:p w14:paraId="2D130080">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527A3942">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04490EA9">
            <w:pPr>
              <w:spacing w:line="256" w:lineRule="auto"/>
              <w:rPr>
                <w:lang w:eastAsia="en-US"/>
              </w:rPr>
            </w:pPr>
            <w:r>
              <w:rPr>
                <w:lang w:eastAsia="en-US"/>
              </w:rPr>
              <w:t>Фото. Видео</w:t>
            </w:r>
          </w:p>
        </w:tc>
      </w:tr>
      <w:tr w14:paraId="086A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410AB9FC">
            <w:pPr>
              <w:spacing w:line="256" w:lineRule="auto"/>
              <w:jc w:val="center"/>
              <w:rPr>
                <w:b/>
                <w:lang w:eastAsia="en-US"/>
              </w:rPr>
            </w:pPr>
            <w:r>
              <w:rPr>
                <w:b/>
                <w:lang w:eastAsia="en-US"/>
              </w:rPr>
              <w:t xml:space="preserve">                 Всего: 12 часов</w:t>
            </w:r>
          </w:p>
        </w:tc>
      </w:tr>
      <w:tr w14:paraId="6A94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678" w:type="dxa"/>
            <w:tcBorders>
              <w:top w:val="single" w:color="auto" w:sz="4" w:space="0"/>
              <w:left w:val="single" w:color="auto" w:sz="4" w:space="0"/>
              <w:bottom w:val="single" w:color="auto" w:sz="4" w:space="0"/>
              <w:right w:val="single" w:color="auto" w:sz="4" w:space="0"/>
            </w:tcBorders>
          </w:tcPr>
          <w:p w14:paraId="5197F2B4">
            <w:pPr>
              <w:spacing w:line="256" w:lineRule="auto"/>
              <w:rPr>
                <w:b/>
                <w:lang w:eastAsia="en-US"/>
              </w:rPr>
            </w:pPr>
            <w:r>
              <w:rPr>
                <w:b/>
                <w:lang w:val="en-US" w:eastAsia="en-US"/>
              </w:rPr>
              <w:t>III.</w:t>
            </w:r>
            <w:r>
              <w:rPr>
                <w:b/>
                <w:lang w:eastAsia="en-US"/>
              </w:rPr>
              <w:t>СФП</w:t>
            </w:r>
          </w:p>
        </w:tc>
        <w:tc>
          <w:tcPr>
            <w:tcW w:w="1134" w:type="dxa"/>
            <w:tcBorders>
              <w:top w:val="single" w:color="auto" w:sz="4" w:space="0"/>
              <w:left w:val="single" w:color="auto" w:sz="4" w:space="0"/>
              <w:bottom w:val="single" w:color="auto" w:sz="4" w:space="0"/>
              <w:right w:val="single" w:color="auto" w:sz="4" w:space="0"/>
            </w:tcBorders>
          </w:tcPr>
          <w:p w14:paraId="6CDB5703">
            <w:pPr>
              <w:spacing w:line="256" w:lineRule="auto"/>
              <w:jc w:val="center"/>
              <w:rPr>
                <w:lang w:eastAsia="en-US"/>
              </w:rPr>
            </w:pPr>
            <w:r>
              <w:rPr>
                <w:lang w:eastAsia="en-US"/>
              </w:rPr>
              <w:t>16</w:t>
            </w:r>
          </w:p>
        </w:tc>
        <w:tc>
          <w:tcPr>
            <w:tcW w:w="1134" w:type="dxa"/>
            <w:tcBorders>
              <w:top w:val="single" w:color="auto" w:sz="4" w:space="0"/>
              <w:left w:val="single" w:color="auto" w:sz="4" w:space="0"/>
              <w:bottom w:val="single" w:color="auto" w:sz="4" w:space="0"/>
              <w:right w:val="single" w:color="auto" w:sz="4" w:space="0"/>
            </w:tcBorders>
          </w:tcPr>
          <w:p w14:paraId="79DFCADC">
            <w:pP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2B0420FC">
            <w:pPr>
              <w:spacing w:line="256" w:lineRule="auto"/>
              <w:jc w:val="center"/>
              <w:rPr>
                <w:lang w:eastAsia="en-US"/>
              </w:rPr>
            </w:pPr>
            <w:r>
              <w:rPr>
                <w:lang w:eastAsia="en-US"/>
              </w:rPr>
              <w:t>16</w:t>
            </w:r>
          </w:p>
        </w:tc>
        <w:tc>
          <w:tcPr>
            <w:tcW w:w="2409" w:type="dxa"/>
            <w:tcBorders>
              <w:top w:val="single" w:color="auto" w:sz="4" w:space="0"/>
              <w:left w:val="single" w:color="auto" w:sz="4" w:space="0"/>
              <w:bottom w:val="single" w:color="auto" w:sz="4" w:space="0"/>
              <w:right w:val="single" w:color="auto" w:sz="4" w:space="0"/>
            </w:tcBorders>
          </w:tcPr>
          <w:p w14:paraId="60081DE2">
            <w:pPr>
              <w:spacing w:line="256" w:lineRule="auto"/>
              <w:rPr>
                <w:lang w:eastAsia="en-US"/>
              </w:rPr>
            </w:pPr>
          </w:p>
        </w:tc>
      </w:tr>
      <w:tr w14:paraId="131E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678" w:type="dxa"/>
            <w:tcBorders>
              <w:top w:val="single" w:color="auto" w:sz="4" w:space="0"/>
              <w:left w:val="single" w:color="auto" w:sz="4" w:space="0"/>
              <w:bottom w:val="single" w:color="auto" w:sz="4" w:space="0"/>
              <w:right w:val="single" w:color="auto" w:sz="4" w:space="0"/>
            </w:tcBorders>
          </w:tcPr>
          <w:p w14:paraId="04DAD329">
            <w:pPr>
              <w:spacing w:line="256" w:lineRule="auto"/>
              <w:rPr>
                <w:lang w:eastAsia="en-US"/>
              </w:rPr>
            </w:pPr>
            <w:r>
              <w:rPr>
                <w:lang w:eastAsia="en-US"/>
              </w:rPr>
              <w:t>1 Специальные подвижные игры, эстафеты</w:t>
            </w:r>
          </w:p>
        </w:tc>
        <w:tc>
          <w:tcPr>
            <w:tcW w:w="1134" w:type="dxa"/>
            <w:tcBorders>
              <w:top w:val="single" w:color="auto" w:sz="4" w:space="0"/>
              <w:left w:val="single" w:color="auto" w:sz="4" w:space="0"/>
              <w:bottom w:val="single" w:color="auto" w:sz="4" w:space="0"/>
              <w:right w:val="single" w:color="auto" w:sz="4" w:space="0"/>
            </w:tcBorders>
          </w:tcPr>
          <w:p w14:paraId="239180DD">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5B081936">
            <w:pPr>
              <w:spacing w:line="256" w:lineRule="auto"/>
              <w:jc w:val="cente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5D19B548">
            <w:pPr>
              <w:spacing w:line="256" w:lineRule="auto"/>
              <w:jc w:val="center"/>
              <w:rPr>
                <w:lang w:eastAsia="en-US"/>
              </w:rPr>
            </w:pPr>
            <w:r>
              <w:rPr>
                <w:lang w:eastAsia="en-US"/>
              </w:rPr>
              <w:t>1</w:t>
            </w:r>
          </w:p>
        </w:tc>
        <w:tc>
          <w:tcPr>
            <w:tcW w:w="2409" w:type="dxa"/>
            <w:tcBorders>
              <w:top w:val="single" w:color="auto" w:sz="4" w:space="0"/>
              <w:left w:val="single" w:color="auto" w:sz="4" w:space="0"/>
              <w:bottom w:val="single" w:color="auto" w:sz="4" w:space="0"/>
              <w:right w:val="single" w:color="auto" w:sz="4" w:space="0"/>
            </w:tcBorders>
          </w:tcPr>
          <w:p w14:paraId="38BB3913">
            <w:pPr>
              <w:spacing w:line="256" w:lineRule="auto"/>
              <w:rPr>
                <w:lang w:eastAsia="en-US"/>
              </w:rPr>
            </w:pPr>
          </w:p>
        </w:tc>
      </w:tr>
      <w:tr w14:paraId="60FB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4678" w:type="dxa"/>
            <w:tcBorders>
              <w:top w:val="single" w:color="auto" w:sz="4" w:space="0"/>
              <w:left w:val="single" w:color="auto" w:sz="4" w:space="0"/>
              <w:bottom w:val="single" w:color="auto" w:sz="4" w:space="0"/>
              <w:right w:val="single" w:color="auto" w:sz="4" w:space="0"/>
            </w:tcBorders>
          </w:tcPr>
          <w:p w14:paraId="16831A6B">
            <w:pPr>
              <w:spacing w:line="256" w:lineRule="auto"/>
              <w:rPr>
                <w:lang w:eastAsia="en-US"/>
              </w:rPr>
            </w:pPr>
            <w:r>
              <w:rPr>
                <w:lang w:eastAsia="en-US"/>
              </w:rPr>
              <w:t xml:space="preserve">2.Специальные упражнения для развития быстроты и скорости передвижения. </w:t>
            </w:r>
          </w:p>
        </w:tc>
        <w:tc>
          <w:tcPr>
            <w:tcW w:w="1134" w:type="dxa"/>
            <w:tcBorders>
              <w:top w:val="single" w:color="auto" w:sz="4" w:space="0"/>
              <w:left w:val="single" w:color="auto" w:sz="4" w:space="0"/>
              <w:bottom w:val="single" w:color="auto" w:sz="4" w:space="0"/>
              <w:right w:val="single" w:color="auto" w:sz="4" w:space="0"/>
            </w:tcBorders>
          </w:tcPr>
          <w:p w14:paraId="7FBE9130">
            <w:pPr>
              <w:spacing w:line="256" w:lineRule="auto"/>
              <w:jc w:val="center"/>
              <w:rPr>
                <w:lang w:eastAsia="en-US"/>
              </w:rPr>
            </w:pPr>
            <w:r>
              <w:rPr>
                <w:lang w:eastAsia="en-US"/>
              </w:rPr>
              <w:t>6</w:t>
            </w:r>
          </w:p>
        </w:tc>
        <w:tc>
          <w:tcPr>
            <w:tcW w:w="1134" w:type="dxa"/>
            <w:tcBorders>
              <w:top w:val="single" w:color="auto" w:sz="4" w:space="0"/>
              <w:left w:val="single" w:color="auto" w:sz="4" w:space="0"/>
              <w:bottom w:val="single" w:color="auto" w:sz="4" w:space="0"/>
              <w:right w:val="single" w:color="auto" w:sz="4" w:space="0"/>
            </w:tcBorders>
          </w:tcPr>
          <w:p w14:paraId="6AD2E5F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A8E9422">
            <w:pPr>
              <w:spacing w:line="256" w:lineRule="auto"/>
              <w:jc w:val="center"/>
              <w:rPr>
                <w:lang w:eastAsia="en-US"/>
              </w:rPr>
            </w:pPr>
            <w:r>
              <w:rPr>
                <w:lang w:eastAsia="en-US"/>
              </w:rPr>
              <w:t>6</w:t>
            </w:r>
          </w:p>
        </w:tc>
        <w:tc>
          <w:tcPr>
            <w:tcW w:w="2409" w:type="dxa"/>
            <w:tcBorders>
              <w:top w:val="single" w:color="auto" w:sz="4" w:space="0"/>
              <w:left w:val="single" w:color="auto" w:sz="4" w:space="0"/>
              <w:bottom w:val="single" w:color="auto" w:sz="4" w:space="0"/>
              <w:right w:val="single" w:color="auto" w:sz="4" w:space="0"/>
            </w:tcBorders>
          </w:tcPr>
          <w:p w14:paraId="12AA7D2E">
            <w:pPr>
              <w:spacing w:line="256" w:lineRule="auto"/>
              <w:rPr>
                <w:lang w:eastAsia="en-US"/>
              </w:rPr>
            </w:pPr>
            <w:r>
              <w:rPr>
                <w:lang w:eastAsia="en-US"/>
              </w:rPr>
              <w:t>Фото. Видео</w:t>
            </w:r>
          </w:p>
        </w:tc>
      </w:tr>
      <w:tr w14:paraId="1D26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678" w:type="dxa"/>
            <w:tcBorders>
              <w:top w:val="single" w:color="auto" w:sz="4" w:space="0"/>
              <w:left w:val="single" w:color="auto" w:sz="4" w:space="0"/>
              <w:bottom w:val="single" w:color="auto" w:sz="4" w:space="0"/>
              <w:right w:val="single" w:color="auto" w:sz="4" w:space="0"/>
            </w:tcBorders>
          </w:tcPr>
          <w:p w14:paraId="30E47220">
            <w:pPr>
              <w:spacing w:line="256" w:lineRule="auto"/>
              <w:rPr>
                <w:lang w:eastAsia="en-US"/>
              </w:rPr>
            </w:pPr>
            <w:r>
              <w:rPr>
                <w:lang w:eastAsia="en-US"/>
              </w:rPr>
              <w:t>3.Жонглирование</w:t>
            </w:r>
          </w:p>
        </w:tc>
        <w:tc>
          <w:tcPr>
            <w:tcW w:w="1134" w:type="dxa"/>
            <w:tcBorders>
              <w:top w:val="single" w:color="auto" w:sz="4" w:space="0"/>
              <w:left w:val="single" w:color="auto" w:sz="4" w:space="0"/>
              <w:bottom w:val="single" w:color="auto" w:sz="4" w:space="0"/>
              <w:right w:val="single" w:color="auto" w:sz="4" w:space="0"/>
            </w:tcBorders>
          </w:tcPr>
          <w:p w14:paraId="7B0D6348">
            <w:pPr>
              <w:spacing w:line="256" w:lineRule="auto"/>
              <w:jc w:val="center"/>
              <w:rPr>
                <w:lang w:eastAsia="en-US"/>
              </w:rPr>
            </w:pPr>
            <w:r>
              <w:rPr>
                <w:lang w:eastAsia="en-US"/>
              </w:rPr>
              <w:t>5</w:t>
            </w:r>
          </w:p>
        </w:tc>
        <w:tc>
          <w:tcPr>
            <w:tcW w:w="1134" w:type="dxa"/>
            <w:tcBorders>
              <w:top w:val="single" w:color="auto" w:sz="4" w:space="0"/>
              <w:left w:val="single" w:color="auto" w:sz="4" w:space="0"/>
              <w:bottom w:val="single" w:color="auto" w:sz="4" w:space="0"/>
              <w:right w:val="single" w:color="auto" w:sz="4" w:space="0"/>
            </w:tcBorders>
          </w:tcPr>
          <w:p w14:paraId="4F97D0A2">
            <w:pP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43354BAA">
            <w:pPr>
              <w:spacing w:line="256" w:lineRule="auto"/>
              <w:jc w:val="center"/>
              <w:rPr>
                <w:lang w:eastAsia="en-US"/>
              </w:rPr>
            </w:pPr>
            <w:r>
              <w:rPr>
                <w:lang w:eastAsia="en-US"/>
              </w:rPr>
              <w:t>5</w:t>
            </w:r>
          </w:p>
        </w:tc>
        <w:tc>
          <w:tcPr>
            <w:tcW w:w="2409" w:type="dxa"/>
            <w:tcBorders>
              <w:top w:val="single" w:color="auto" w:sz="4" w:space="0"/>
              <w:left w:val="single" w:color="auto" w:sz="4" w:space="0"/>
              <w:bottom w:val="single" w:color="auto" w:sz="4" w:space="0"/>
              <w:right w:val="single" w:color="auto" w:sz="4" w:space="0"/>
            </w:tcBorders>
          </w:tcPr>
          <w:p w14:paraId="11E16750">
            <w:pPr>
              <w:spacing w:line="256" w:lineRule="auto"/>
              <w:rPr>
                <w:lang w:eastAsia="en-US"/>
              </w:rPr>
            </w:pPr>
            <w:r>
              <w:rPr>
                <w:lang w:eastAsia="en-US"/>
              </w:rPr>
              <w:t>Фото. Видео</w:t>
            </w:r>
          </w:p>
        </w:tc>
      </w:tr>
      <w:tr w14:paraId="02D9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4678" w:type="dxa"/>
            <w:tcBorders>
              <w:top w:val="single" w:color="auto" w:sz="4" w:space="0"/>
              <w:left w:val="single" w:color="auto" w:sz="4" w:space="0"/>
              <w:bottom w:val="single" w:color="auto" w:sz="4" w:space="0"/>
              <w:right w:val="single" w:color="auto" w:sz="4" w:space="0"/>
            </w:tcBorders>
          </w:tcPr>
          <w:p w14:paraId="5ED40750">
            <w:pPr>
              <w:spacing w:line="256" w:lineRule="auto"/>
              <w:rPr>
                <w:lang w:eastAsia="en-US"/>
              </w:rPr>
            </w:pPr>
            <w:r>
              <w:rPr>
                <w:lang w:eastAsia="en-US"/>
              </w:rPr>
              <w:t>4.Психологическая подготовка</w:t>
            </w:r>
          </w:p>
        </w:tc>
        <w:tc>
          <w:tcPr>
            <w:tcW w:w="1134" w:type="dxa"/>
            <w:tcBorders>
              <w:top w:val="single" w:color="auto" w:sz="4" w:space="0"/>
              <w:left w:val="single" w:color="auto" w:sz="4" w:space="0"/>
              <w:bottom w:val="single" w:color="auto" w:sz="4" w:space="0"/>
              <w:right w:val="single" w:color="auto" w:sz="4" w:space="0"/>
            </w:tcBorders>
          </w:tcPr>
          <w:p w14:paraId="5B7BEA33">
            <w:pPr>
              <w:spacing w:line="256" w:lineRule="auto"/>
              <w:jc w:val="center"/>
              <w:rPr>
                <w:lang w:eastAsia="en-US"/>
              </w:rPr>
            </w:pPr>
            <w:r>
              <w:rPr>
                <w:lang w:eastAsia="en-US"/>
              </w:rPr>
              <w:t>4</w:t>
            </w:r>
          </w:p>
        </w:tc>
        <w:tc>
          <w:tcPr>
            <w:tcW w:w="1134" w:type="dxa"/>
            <w:tcBorders>
              <w:top w:val="single" w:color="auto" w:sz="4" w:space="0"/>
              <w:left w:val="single" w:color="auto" w:sz="4" w:space="0"/>
              <w:bottom w:val="single" w:color="auto" w:sz="4" w:space="0"/>
              <w:right w:val="single" w:color="auto" w:sz="4" w:space="0"/>
            </w:tcBorders>
          </w:tcPr>
          <w:p w14:paraId="0C38C14A">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41CE2CC4">
            <w:pPr>
              <w:spacing w:line="256" w:lineRule="auto"/>
              <w:jc w:val="center"/>
              <w:rPr>
                <w:lang w:eastAsia="en-US"/>
              </w:rPr>
            </w:pPr>
            <w:r>
              <w:rPr>
                <w:lang w:eastAsia="en-US"/>
              </w:rPr>
              <w:t>4</w:t>
            </w:r>
          </w:p>
        </w:tc>
        <w:tc>
          <w:tcPr>
            <w:tcW w:w="2409" w:type="dxa"/>
            <w:tcBorders>
              <w:top w:val="single" w:color="auto" w:sz="4" w:space="0"/>
              <w:left w:val="single" w:color="auto" w:sz="4" w:space="0"/>
              <w:bottom w:val="single" w:color="auto" w:sz="4" w:space="0"/>
              <w:right w:val="single" w:color="auto" w:sz="4" w:space="0"/>
            </w:tcBorders>
          </w:tcPr>
          <w:p w14:paraId="442F3B81">
            <w:pPr>
              <w:spacing w:line="256" w:lineRule="auto"/>
              <w:rPr>
                <w:lang w:eastAsia="en-US"/>
              </w:rPr>
            </w:pPr>
            <w:r>
              <w:rPr>
                <w:lang w:eastAsia="en-US"/>
              </w:rPr>
              <w:t>Тренировочные задания</w:t>
            </w:r>
          </w:p>
        </w:tc>
      </w:tr>
      <w:tr w14:paraId="694B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395C2F19">
            <w:pPr>
              <w:spacing w:line="256" w:lineRule="auto"/>
              <w:jc w:val="center"/>
              <w:rPr>
                <w:b/>
                <w:lang w:eastAsia="en-US"/>
              </w:rPr>
            </w:pPr>
            <w:r>
              <w:rPr>
                <w:b/>
                <w:lang w:eastAsia="en-US"/>
              </w:rPr>
              <w:t xml:space="preserve">                   Всего: 16 часов</w:t>
            </w:r>
          </w:p>
        </w:tc>
      </w:tr>
      <w:tr w14:paraId="5B55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678" w:type="dxa"/>
            <w:tcBorders>
              <w:top w:val="single" w:color="auto" w:sz="4" w:space="0"/>
              <w:left w:val="single" w:color="auto" w:sz="4" w:space="0"/>
              <w:bottom w:val="single" w:color="auto" w:sz="4" w:space="0"/>
              <w:right w:val="single" w:color="auto" w:sz="4" w:space="0"/>
            </w:tcBorders>
          </w:tcPr>
          <w:p w14:paraId="0291AD42">
            <w:pPr>
              <w:spacing w:line="256" w:lineRule="auto"/>
              <w:rPr>
                <w:b/>
                <w:lang w:eastAsia="en-US"/>
              </w:rPr>
            </w:pPr>
            <w:r>
              <w:rPr>
                <w:b/>
                <w:lang w:val="en-US" w:eastAsia="en-US"/>
              </w:rPr>
              <w:t>IV</w:t>
            </w:r>
            <w:r>
              <w:rPr>
                <w:b/>
                <w:lang w:eastAsia="en-US"/>
              </w:rPr>
              <w:t>.Техника</w:t>
            </w:r>
          </w:p>
        </w:tc>
        <w:tc>
          <w:tcPr>
            <w:tcW w:w="1134" w:type="dxa"/>
            <w:tcBorders>
              <w:top w:val="single" w:color="auto" w:sz="4" w:space="0"/>
              <w:left w:val="single" w:color="auto" w:sz="4" w:space="0"/>
              <w:bottom w:val="single" w:color="auto" w:sz="4" w:space="0"/>
              <w:right w:val="single" w:color="auto" w:sz="4" w:space="0"/>
            </w:tcBorders>
          </w:tcPr>
          <w:p w14:paraId="660B4860">
            <w:pPr>
              <w:spacing w:line="256" w:lineRule="auto"/>
              <w:jc w:val="center"/>
              <w:rPr>
                <w:lang w:eastAsia="en-US"/>
              </w:rPr>
            </w:pPr>
            <w:r>
              <w:rPr>
                <w:lang w:eastAsia="en-US"/>
              </w:rPr>
              <w:t>16</w:t>
            </w:r>
          </w:p>
        </w:tc>
        <w:tc>
          <w:tcPr>
            <w:tcW w:w="1134" w:type="dxa"/>
            <w:tcBorders>
              <w:top w:val="single" w:color="auto" w:sz="4" w:space="0"/>
              <w:left w:val="single" w:color="auto" w:sz="4" w:space="0"/>
              <w:bottom w:val="single" w:color="auto" w:sz="4" w:space="0"/>
              <w:right w:val="single" w:color="auto" w:sz="4" w:space="0"/>
            </w:tcBorders>
          </w:tcPr>
          <w:p w14:paraId="7F4A7A54">
            <w:pPr>
              <w:rPr>
                <w:lang w:eastAsia="en-US"/>
              </w:rPr>
            </w:pPr>
          </w:p>
        </w:tc>
        <w:tc>
          <w:tcPr>
            <w:tcW w:w="993" w:type="dxa"/>
            <w:tcBorders>
              <w:top w:val="single" w:color="auto" w:sz="4" w:space="0"/>
              <w:left w:val="single" w:color="auto" w:sz="4" w:space="0"/>
              <w:bottom w:val="single" w:color="auto" w:sz="4" w:space="0"/>
              <w:right w:val="single" w:color="auto" w:sz="4" w:space="0"/>
            </w:tcBorders>
          </w:tcPr>
          <w:p w14:paraId="66E6E4AA">
            <w:pPr>
              <w:spacing w:line="256" w:lineRule="auto"/>
              <w:jc w:val="center"/>
              <w:rPr>
                <w:lang w:eastAsia="en-US"/>
              </w:rPr>
            </w:pPr>
            <w:r>
              <w:rPr>
                <w:lang w:eastAsia="en-US"/>
              </w:rPr>
              <w:t>16</w:t>
            </w:r>
          </w:p>
        </w:tc>
        <w:tc>
          <w:tcPr>
            <w:tcW w:w="2409" w:type="dxa"/>
            <w:tcBorders>
              <w:top w:val="single" w:color="auto" w:sz="4" w:space="0"/>
              <w:left w:val="single" w:color="auto" w:sz="4" w:space="0"/>
              <w:bottom w:val="single" w:color="auto" w:sz="4" w:space="0"/>
              <w:right w:val="single" w:color="auto" w:sz="4" w:space="0"/>
            </w:tcBorders>
          </w:tcPr>
          <w:p w14:paraId="50B3BA52">
            <w:pPr>
              <w:spacing w:line="256" w:lineRule="auto"/>
              <w:rPr>
                <w:lang w:eastAsia="en-US"/>
              </w:rPr>
            </w:pPr>
          </w:p>
        </w:tc>
      </w:tr>
      <w:tr w14:paraId="21E0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4678" w:type="dxa"/>
            <w:tcBorders>
              <w:top w:val="single" w:color="auto" w:sz="4" w:space="0"/>
              <w:left w:val="single" w:color="auto" w:sz="4" w:space="0"/>
              <w:bottom w:val="single" w:color="auto" w:sz="4" w:space="0"/>
              <w:right w:val="single" w:color="auto" w:sz="4" w:space="0"/>
            </w:tcBorders>
          </w:tcPr>
          <w:p w14:paraId="43AE67C0">
            <w:pPr>
              <w:spacing w:line="256" w:lineRule="auto"/>
              <w:jc w:val="both"/>
              <w:rPr>
                <w:b/>
                <w:i/>
                <w:lang w:eastAsia="en-US"/>
              </w:rPr>
            </w:pPr>
            <w:r>
              <w:rPr>
                <w:b/>
                <w:i/>
                <w:lang w:eastAsia="en-US"/>
              </w:rPr>
              <w:t>1.Техническая подготовка</w:t>
            </w:r>
          </w:p>
          <w:p w14:paraId="7A77A8E7">
            <w:pPr>
              <w:spacing w:line="256" w:lineRule="auto"/>
              <w:rPr>
                <w:lang w:eastAsia="en-US"/>
              </w:rPr>
            </w:pPr>
            <w:r>
              <w:rPr>
                <w:lang w:eastAsia="en-US"/>
              </w:rPr>
              <w:t>1.Совершенствование техники передвижения, владения мячом</w:t>
            </w:r>
          </w:p>
        </w:tc>
        <w:tc>
          <w:tcPr>
            <w:tcW w:w="1134" w:type="dxa"/>
            <w:tcBorders>
              <w:top w:val="single" w:color="auto" w:sz="4" w:space="0"/>
              <w:left w:val="single" w:color="auto" w:sz="4" w:space="0"/>
              <w:bottom w:val="single" w:color="auto" w:sz="4" w:space="0"/>
              <w:right w:val="single" w:color="auto" w:sz="4" w:space="0"/>
            </w:tcBorders>
          </w:tcPr>
          <w:p w14:paraId="58D642B9">
            <w:pPr>
              <w:spacing w:line="256" w:lineRule="auto"/>
              <w:jc w:val="center"/>
              <w:rPr>
                <w:lang w:eastAsia="en-US"/>
              </w:rPr>
            </w:pPr>
            <w:r>
              <w:rPr>
                <w:lang w:eastAsia="en-US"/>
              </w:rPr>
              <w:t>1</w:t>
            </w:r>
          </w:p>
        </w:tc>
        <w:tc>
          <w:tcPr>
            <w:tcW w:w="1134" w:type="dxa"/>
            <w:tcBorders>
              <w:top w:val="single" w:color="auto" w:sz="4" w:space="0"/>
              <w:left w:val="single" w:color="auto" w:sz="4" w:space="0"/>
              <w:bottom w:val="single" w:color="auto" w:sz="4" w:space="0"/>
              <w:right w:val="single" w:color="auto" w:sz="4" w:space="0"/>
            </w:tcBorders>
          </w:tcPr>
          <w:p w14:paraId="19833264">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20B76E50">
            <w:pPr>
              <w:spacing w:line="256" w:lineRule="auto"/>
              <w:jc w:val="center"/>
              <w:rPr>
                <w:lang w:eastAsia="en-US"/>
              </w:rPr>
            </w:pPr>
            <w:r>
              <w:rPr>
                <w:lang w:eastAsia="en-US"/>
              </w:rPr>
              <w:t>1</w:t>
            </w:r>
          </w:p>
        </w:tc>
        <w:tc>
          <w:tcPr>
            <w:tcW w:w="2409" w:type="dxa"/>
            <w:tcBorders>
              <w:top w:val="single" w:color="auto" w:sz="4" w:space="0"/>
              <w:left w:val="single" w:color="auto" w:sz="4" w:space="0"/>
              <w:bottom w:val="single" w:color="auto" w:sz="4" w:space="0"/>
              <w:right w:val="single" w:color="auto" w:sz="4" w:space="0"/>
            </w:tcBorders>
          </w:tcPr>
          <w:p w14:paraId="6A93E75B">
            <w:pPr>
              <w:spacing w:line="256" w:lineRule="auto"/>
              <w:rPr>
                <w:lang w:eastAsia="en-US"/>
              </w:rPr>
            </w:pPr>
            <w:r>
              <w:rPr>
                <w:lang w:eastAsia="en-US"/>
              </w:rPr>
              <w:t>Тренировочные задания</w:t>
            </w:r>
          </w:p>
        </w:tc>
      </w:tr>
      <w:tr w14:paraId="287D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678" w:type="dxa"/>
            <w:tcBorders>
              <w:top w:val="single" w:color="auto" w:sz="4" w:space="0"/>
              <w:left w:val="single" w:color="auto" w:sz="4" w:space="0"/>
              <w:bottom w:val="single" w:color="auto" w:sz="4" w:space="0"/>
              <w:right w:val="single" w:color="auto" w:sz="4" w:space="0"/>
            </w:tcBorders>
          </w:tcPr>
          <w:p w14:paraId="0BF0E201">
            <w:pPr>
              <w:spacing w:line="256" w:lineRule="auto"/>
              <w:jc w:val="both"/>
              <w:rPr>
                <w:b/>
                <w:i/>
                <w:lang w:eastAsia="en-US"/>
              </w:rPr>
            </w:pPr>
            <w:r>
              <w:rPr>
                <w:b/>
                <w:i/>
                <w:lang w:eastAsia="en-US"/>
              </w:rPr>
              <w:t>2.Тактическая подготовка</w:t>
            </w:r>
          </w:p>
          <w:p w14:paraId="277C74D4">
            <w:pPr>
              <w:spacing w:line="256" w:lineRule="auto"/>
              <w:rPr>
                <w:lang w:eastAsia="en-US"/>
              </w:rPr>
            </w:pPr>
            <w:r>
              <w:rPr>
                <w:lang w:eastAsia="en-US"/>
              </w:rPr>
              <w:t>1.Совершенствование тактики игры - нападение.</w:t>
            </w:r>
          </w:p>
        </w:tc>
        <w:tc>
          <w:tcPr>
            <w:tcW w:w="1134" w:type="dxa"/>
            <w:tcBorders>
              <w:top w:val="single" w:color="auto" w:sz="4" w:space="0"/>
              <w:left w:val="single" w:color="auto" w:sz="4" w:space="0"/>
              <w:bottom w:val="single" w:color="auto" w:sz="4" w:space="0"/>
              <w:right w:val="single" w:color="auto" w:sz="4" w:space="0"/>
            </w:tcBorders>
          </w:tcPr>
          <w:p w14:paraId="1D609B67">
            <w:pPr>
              <w:spacing w:line="256" w:lineRule="auto"/>
              <w:jc w:val="center"/>
              <w:rPr>
                <w:lang w:eastAsia="en-US"/>
              </w:rPr>
            </w:pPr>
            <w:r>
              <w:rPr>
                <w:lang w:eastAsia="en-US"/>
              </w:rPr>
              <w:t>7</w:t>
            </w:r>
          </w:p>
        </w:tc>
        <w:tc>
          <w:tcPr>
            <w:tcW w:w="1134" w:type="dxa"/>
            <w:tcBorders>
              <w:top w:val="single" w:color="auto" w:sz="4" w:space="0"/>
              <w:left w:val="single" w:color="auto" w:sz="4" w:space="0"/>
              <w:bottom w:val="single" w:color="auto" w:sz="4" w:space="0"/>
              <w:right w:val="single" w:color="auto" w:sz="4" w:space="0"/>
            </w:tcBorders>
          </w:tcPr>
          <w:p w14:paraId="7DEEDA92">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221949CD">
            <w:pPr>
              <w:spacing w:line="256" w:lineRule="auto"/>
              <w:jc w:val="center"/>
              <w:rPr>
                <w:lang w:eastAsia="en-US"/>
              </w:rPr>
            </w:pPr>
            <w:r>
              <w:rPr>
                <w:lang w:eastAsia="en-US"/>
              </w:rPr>
              <w:t>7</w:t>
            </w:r>
          </w:p>
        </w:tc>
        <w:tc>
          <w:tcPr>
            <w:tcW w:w="2409" w:type="dxa"/>
            <w:tcBorders>
              <w:top w:val="single" w:color="auto" w:sz="4" w:space="0"/>
              <w:left w:val="single" w:color="auto" w:sz="4" w:space="0"/>
              <w:bottom w:val="single" w:color="auto" w:sz="4" w:space="0"/>
              <w:right w:val="single" w:color="auto" w:sz="4" w:space="0"/>
            </w:tcBorders>
          </w:tcPr>
          <w:p w14:paraId="0FBD2319">
            <w:pPr>
              <w:spacing w:line="256" w:lineRule="auto"/>
              <w:rPr>
                <w:lang w:eastAsia="en-US"/>
              </w:rPr>
            </w:pPr>
            <w:r>
              <w:rPr>
                <w:lang w:eastAsia="en-US"/>
              </w:rPr>
              <w:t>Тренировочные задания</w:t>
            </w:r>
          </w:p>
        </w:tc>
      </w:tr>
      <w:tr w14:paraId="3BEA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098354B8">
            <w:pPr>
              <w:spacing w:line="256" w:lineRule="auto"/>
              <w:rPr>
                <w:lang w:eastAsia="en-US"/>
              </w:rPr>
            </w:pPr>
            <w:r>
              <w:rPr>
                <w:lang w:eastAsia="en-US"/>
              </w:rPr>
              <w:t>2.Совершенствование тактики игры - защита</w:t>
            </w:r>
          </w:p>
        </w:tc>
        <w:tc>
          <w:tcPr>
            <w:tcW w:w="1134" w:type="dxa"/>
            <w:tcBorders>
              <w:top w:val="single" w:color="auto" w:sz="4" w:space="0"/>
              <w:left w:val="single" w:color="auto" w:sz="4" w:space="0"/>
              <w:bottom w:val="single" w:color="auto" w:sz="4" w:space="0"/>
              <w:right w:val="single" w:color="auto" w:sz="4" w:space="0"/>
            </w:tcBorders>
          </w:tcPr>
          <w:p w14:paraId="47611A17">
            <w:pPr>
              <w:spacing w:line="256" w:lineRule="auto"/>
              <w:jc w:val="center"/>
              <w:rPr>
                <w:lang w:eastAsia="en-US"/>
              </w:rPr>
            </w:pPr>
            <w:r>
              <w:rPr>
                <w:lang w:eastAsia="en-US"/>
              </w:rPr>
              <w:t>8</w:t>
            </w:r>
          </w:p>
        </w:tc>
        <w:tc>
          <w:tcPr>
            <w:tcW w:w="1134" w:type="dxa"/>
            <w:tcBorders>
              <w:top w:val="single" w:color="auto" w:sz="4" w:space="0"/>
              <w:left w:val="single" w:color="auto" w:sz="4" w:space="0"/>
              <w:bottom w:val="single" w:color="auto" w:sz="4" w:space="0"/>
              <w:right w:val="single" w:color="auto" w:sz="4" w:space="0"/>
            </w:tcBorders>
          </w:tcPr>
          <w:p w14:paraId="42765F98">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3D8A0AF">
            <w:pPr>
              <w:spacing w:line="256" w:lineRule="auto"/>
              <w:jc w:val="center"/>
              <w:rPr>
                <w:lang w:eastAsia="en-US"/>
              </w:rPr>
            </w:pPr>
            <w:r>
              <w:rPr>
                <w:lang w:eastAsia="en-US"/>
              </w:rPr>
              <w:t>8</w:t>
            </w:r>
          </w:p>
        </w:tc>
        <w:tc>
          <w:tcPr>
            <w:tcW w:w="2409" w:type="dxa"/>
            <w:tcBorders>
              <w:top w:val="single" w:color="auto" w:sz="4" w:space="0"/>
              <w:left w:val="single" w:color="auto" w:sz="4" w:space="0"/>
              <w:bottom w:val="single" w:color="auto" w:sz="4" w:space="0"/>
              <w:right w:val="single" w:color="auto" w:sz="4" w:space="0"/>
            </w:tcBorders>
          </w:tcPr>
          <w:p w14:paraId="011DDAAA">
            <w:pPr>
              <w:spacing w:line="256" w:lineRule="auto"/>
              <w:rPr>
                <w:lang w:eastAsia="en-US"/>
              </w:rPr>
            </w:pPr>
            <w:r>
              <w:rPr>
                <w:lang w:eastAsia="en-US"/>
              </w:rPr>
              <w:t>Тренировочные задания</w:t>
            </w:r>
          </w:p>
        </w:tc>
      </w:tr>
      <w:tr w14:paraId="1B9B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471240FA">
            <w:pPr>
              <w:spacing w:line="256" w:lineRule="auto"/>
              <w:jc w:val="center"/>
              <w:rPr>
                <w:b/>
                <w:lang w:eastAsia="en-US"/>
              </w:rPr>
            </w:pPr>
            <w:r>
              <w:rPr>
                <w:b/>
                <w:lang w:eastAsia="en-US"/>
              </w:rPr>
              <w:t xml:space="preserve">                   Всего:  1</w:t>
            </w:r>
            <w:r>
              <w:rPr>
                <w:b/>
                <w:lang w:val="en-US" w:eastAsia="en-US"/>
              </w:rPr>
              <w:t>6</w:t>
            </w:r>
            <w:r>
              <w:rPr>
                <w:b/>
                <w:lang w:eastAsia="en-US"/>
              </w:rPr>
              <w:t xml:space="preserve"> часов</w:t>
            </w:r>
          </w:p>
        </w:tc>
      </w:tr>
      <w:tr w14:paraId="05F8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8" w:type="dxa"/>
            <w:tcBorders>
              <w:top w:val="single" w:color="auto" w:sz="4" w:space="0"/>
              <w:left w:val="single" w:color="auto" w:sz="4" w:space="0"/>
              <w:bottom w:val="single" w:color="auto" w:sz="4" w:space="0"/>
              <w:right w:val="single" w:color="auto" w:sz="4" w:space="0"/>
            </w:tcBorders>
          </w:tcPr>
          <w:p w14:paraId="7E1A7D16">
            <w:pPr>
              <w:spacing w:line="256" w:lineRule="auto"/>
              <w:rPr>
                <w:b/>
                <w:lang w:eastAsia="en-US"/>
              </w:rPr>
            </w:pPr>
            <w:r>
              <w:rPr>
                <w:b/>
                <w:lang w:val="en-US" w:eastAsia="en-US"/>
              </w:rPr>
              <w:t>V</w:t>
            </w:r>
            <w:r>
              <w:rPr>
                <w:b/>
                <w:lang w:eastAsia="en-US"/>
              </w:rPr>
              <w:t>.Игровая подготовка</w:t>
            </w:r>
          </w:p>
        </w:tc>
        <w:tc>
          <w:tcPr>
            <w:tcW w:w="1134" w:type="dxa"/>
            <w:tcBorders>
              <w:top w:val="single" w:color="auto" w:sz="4" w:space="0"/>
              <w:left w:val="single" w:color="auto" w:sz="4" w:space="0"/>
              <w:bottom w:val="single" w:color="auto" w:sz="4" w:space="0"/>
              <w:right w:val="single" w:color="auto" w:sz="4" w:space="0"/>
            </w:tcBorders>
          </w:tcPr>
          <w:p w14:paraId="12E7D7FF">
            <w:pPr>
              <w:rPr>
                <w:b/>
                <w:lang w:eastAsia="en-US"/>
              </w:rPr>
            </w:pPr>
          </w:p>
        </w:tc>
        <w:tc>
          <w:tcPr>
            <w:tcW w:w="1134" w:type="dxa"/>
            <w:tcBorders>
              <w:top w:val="single" w:color="auto" w:sz="4" w:space="0"/>
              <w:left w:val="single" w:color="auto" w:sz="4" w:space="0"/>
              <w:bottom w:val="single" w:color="auto" w:sz="4" w:space="0"/>
              <w:right w:val="single" w:color="auto" w:sz="4" w:space="0"/>
            </w:tcBorders>
          </w:tcPr>
          <w:p w14:paraId="33E9202B">
            <w:pPr>
              <w:spacing w:line="256" w:lineRule="auto"/>
              <w:rPr>
                <w:rFonts w:ascii="Calibri" w:hAnsi="Calibri" w:eastAsia="Calibri"/>
              </w:rPr>
            </w:pPr>
          </w:p>
        </w:tc>
        <w:tc>
          <w:tcPr>
            <w:tcW w:w="993" w:type="dxa"/>
            <w:tcBorders>
              <w:top w:val="single" w:color="auto" w:sz="4" w:space="0"/>
              <w:left w:val="single" w:color="auto" w:sz="4" w:space="0"/>
              <w:bottom w:val="single" w:color="auto" w:sz="4" w:space="0"/>
              <w:right w:val="single" w:color="auto" w:sz="4" w:space="0"/>
            </w:tcBorders>
          </w:tcPr>
          <w:p w14:paraId="3B2BFFB0">
            <w:pPr>
              <w:spacing w:line="256" w:lineRule="auto"/>
              <w:jc w:val="center"/>
              <w:rPr>
                <w:lang w:eastAsia="en-US"/>
              </w:rPr>
            </w:pPr>
          </w:p>
        </w:tc>
        <w:tc>
          <w:tcPr>
            <w:tcW w:w="2409" w:type="dxa"/>
            <w:tcBorders>
              <w:top w:val="single" w:color="auto" w:sz="4" w:space="0"/>
              <w:left w:val="single" w:color="auto" w:sz="4" w:space="0"/>
              <w:bottom w:val="single" w:color="auto" w:sz="4" w:space="0"/>
              <w:right w:val="single" w:color="auto" w:sz="4" w:space="0"/>
            </w:tcBorders>
          </w:tcPr>
          <w:p w14:paraId="7B1D5B14">
            <w:pPr>
              <w:rPr>
                <w:lang w:eastAsia="en-US"/>
              </w:rPr>
            </w:pPr>
          </w:p>
        </w:tc>
      </w:tr>
      <w:tr w14:paraId="393A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678" w:type="dxa"/>
            <w:tcBorders>
              <w:top w:val="single" w:color="auto" w:sz="4" w:space="0"/>
              <w:left w:val="single" w:color="auto" w:sz="4" w:space="0"/>
              <w:bottom w:val="single" w:color="auto" w:sz="4" w:space="0"/>
              <w:right w:val="single" w:color="auto" w:sz="4" w:space="0"/>
            </w:tcBorders>
          </w:tcPr>
          <w:p w14:paraId="387282A9">
            <w:pPr>
              <w:spacing w:line="256" w:lineRule="auto"/>
              <w:rPr>
                <w:lang w:eastAsia="en-US"/>
              </w:rPr>
            </w:pPr>
            <w:r>
              <w:rPr>
                <w:lang w:eastAsia="en-US"/>
              </w:rPr>
              <w:t>1.Учебно – тренировочная игра</w:t>
            </w:r>
          </w:p>
        </w:tc>
        <w:tc>
          <w:tcPr>
            <w:tcW w:w="1134" w:type="dxa"/>
            <w:tcBorders>
              <w:top w:val="single" w:color="auto" w:sz="4" w:space="0"/>
              <w:left w:val="single" w:color="auto" w:sz="4" w:space="0"/>
              <w:bottom w:val="single" w:color="auto" w:sz="4" w:space="0"/>
              <w:right w:val="single" w:color="auto" w:sz="4" w:space="0"/>
            </w:tcBorders>
          </w:tcPr>
          <w:p w14:paraId="14B58275">
            <w:pPr>
              <w:spacing w:line="256" w:lineRule="auto"/>
              <w:jc w:val="center"/>
              <w:rPr>
                <w:lang w:eastAsia="en-US"/>
              </w:rPr>
            </w:pPr>
            <w:r>
              <w:rPr>
                <w:lang w:eastAsia="en-US"/>
              </w:rPr>
              <w:t>8</w:t>
            </w:r>
          </w:p>
        </w:tc>
        <w:tc>
          <w:tcPr>
            <w:tcW w:w="1134" w:type="dxa"/>
            <w:tcBorders>
              <w:top w:val="single" w:color="auto" w:sz="4" w:space="0"/>
              <w:left w:val="single" w:color="auto" w:sz="4" w:space="0"/>
              <w:bottom w:val="single" w:color="auto" w:sz="4" w:space="0"/>
              <w:right w:val="single" w:color="auto" w:sz="4" w:space="0"/>
            </w:tcBorders>
          </w:tcPr>
          <w:p w14:paraId="3E43EE40">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29E046BC">
            <w:pPr>
              <w:spacing w:line="256" w:lineRule="auto"/>
              <w:jc w:val="center"/>
              <w:rPr>
                <w:lang w:eastAsia="en-US"/>
              </w:rPr>
            </w:pPr>
            <w:r>
              <w:rPr>
                <w:lang w:eastAsia="en-US"/>
              </w:rPr>
              <w:t>8</w:t>
            </w:r>
          </w:p>
        </w:tc>
        <w:tc>
          <w:tcPr>
            <w:tcW w:w="2409" w:type="dxa"/>
            <w:tcBorders>
              <w:top w:val="single" w:color="auto" w:sz="4" w:space="0"/>
              <w:left w:val="single" w:color="auto" w:sz="4" w:space="0"/>
              <w:bottom w:val="single" w:color="auto" w:sz="4" w:space="0"/>
              <w:right w:val="single" w:color="auto" w:sz="4" w:space="0"/>
            </w:tcBorders>
          </w:tcPr>
          <w:p w14:paraId="6CC3A85D">
            <w:pPr>
              <w:spacing w:line="256" w:lineRule="auto"/>
              <w:rPr>
                <w:lang w:eastAsia="en-US"/>
              </w:rPr>
            </w:pPr>
            <w:r>
              <w:rPr>
                <w:lang w:eastAsia="en-US"/>
              </w:rPr>
              <w:t>Тренировочные задания</w:t>
            </w:r>
          </w:p>
        </w:tc>
      </w:tr>
      <w:tr w14:paraId="6875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41856FC6">
            <w:pPr>
              <w:spacing w:line="256" w:lineRule="auto"/>
              <w:jc w:val="center"/>
              <w:rPr>
                <w:b/>
                <w:lang w:eastAsia="en-US"/>
              </w:rPr>
            </w:pPr>
            <w:r>
              <w:rPr>
                <w:b/>
                <w:lang w:eastAsia="en-US"/>
              </w:rPr>
              <w:t xml:space="preserve">                       Всего: 8 часов</w:t>
            </w:r>
          </w:p>
        </w:tc>
      </w:tr>
      <w:tr w14:paraId="67EF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678" w:type="dxa"/>
            <w:tcBorders>
              <w:top w:val="single" w:color="auto" w:sz="4" w:space="0"/>
              <w:left w:val="single" w:color="auto" w:sz="4" w:space="0"/>
              <w:bottom w:val="single" w:color="auto" w:sz="4" w:space="0"/>
              <w:right w:val="single" w:color="auto" w:sz="4" w:space="0"/>
            </w:tcBorders>
          </w:tcPr>
          <w:p w14:paraId="6654A65B">
            <w:pPr>
              <w:spacing w:line="256" w:lineRule="auto"/>
              <w:rPr>
                <w:b/>
                <w:lang w:eastAsia="en-US"/>
              </w:rPr>
            </w:pPr>
            <w:r>
              <w:rPr>
                <w:b/>
                <w:lang w:val="en-US" w:eastAsia="en-US"/>
              </w:rPr>
              <w:t>VI</w:t>
            </w:r>
            <w:r>
              <w:rPr>
                <w:b/>
                <w:lang w:eastAsia="en-US"/>
              </w:rPr>
              <w:t>.Контрольные испытания</w:t>
            </w:r>
          </w:p>
        </w:tc>
        <w:tc>
          <w:tcPr>
            <w:tcW w:w="1134" w:type="dxa"/>
            <w:tcBorders>
              <w:top w:val="single" w:color="auto" w:sz="4" w:space="0"/>
              <w:left w:val="single" w:color="auto" w:sz="4" w:space="0"/>
              <w:bottom w:val="single" w:color="auto" w:sz="4" w:space="0"/>
              <w:right w:val="single" w:color="auto" w:sz="4" w:space="0"/>
            </w:tcBorders>
          </w:tcPr>
          <w:p w14:paraId="204FA9F9">
            <w:pPr>
              <w:spacing w:line="256" w:lineRule="auto"/>
              <w:jc w:val="center"/>
              <w:rPr>
                <w:rFonts w:ascii="Calibri" w:hAnsi="Calibri"/>
                <w:lang w:eastAsia="en-US"/>
              </w:rPr>
            </w:pPr>
            <w:r>
              <w:rPr>
                <w:rFonts w:ascii="Calibri" w:hAnsi="Calibri"/>
                <w:lang w:eastAsia="en-US"/>
              </w:rPr>
              <w:t>2</w:t>
            </w:r>
          </w:p>
        </w:tc>
        <w:tc>
          <w:tcPr>
            <w:tcW w:w="1134" w:type="dxa"/>
            <w:tcBorders>
              <w:top w:val="single" w:color="auto" w:sz="4" w:space="0"/>
              <w:left w:val="single" w:color="auto" w:sz="4" w:space="0"/>
              <w:bottom w:val="single" w:color="auto" w:sz="4" w:space="0"/>
              <w:right w:val="single" w:color="auto" w:sz="4" w:space="0"/>
            </w:tcBorders>
          </w:tcPr>
          <w:p w14:paraId="67ACCC90">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4846B63D">
            <w:pPr>
              <w:spacing w:line="256" w:lineRule="auto"/>
              <w:jc w:val="center"/>
              <w:rPr>
                <w:lang w:eastAsia="en-US"/>
              </w:rPr>
            </w:pPr>
            <w:r>
              <w:rPr>
                <w:lang w:eastAsia="en-US"/>
              </w:rPr>
              <w:t>2</w:t>
            </w:r>
          </w:p>
        </w:tc>
        <w:tc>
          <w:tcPr>
            <w:tcW w:w="2409" w:type="dxa"/>
            <w:tcBorders>
              <w:top w:val="single" w:color="auto" w:sz="4" w:space="0"/>
              <w:left w:val="single" w:color="auto" w:sz="4" w:space="0"/>
              <w:bottom w:val="single" w:color="auto" w:sz="4" w:space="0"/>
              <w:right w:val="single" w:color="auto" w:sz="4" w:space="0"/>
            </w:tcBorders>
          </w:tcPr>
          <w:p w14:paraId="66B07926">
            <w:pPr>
              <w:rPr>
                <w:lang w:eastAsia="en-US"/>
              </w:rPr>
            </w:pPr>
          </w:p>
        </w:tc>
      </w:tr>
      <w:tr w14:paraId="2471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678" w:type="dxa"/>
            <w:tcBorders>
              <w:top w:val="single" w:color="auto" w:sz="4" w:space="0"/>
              <w:left w:val="single" w:color="auto" w:sz="4" w:space="0"/>
              <w:bottom w:val="single" w:color="auto" w:sz="4" w:space="0"/>
              <w:right w:val="single" w:color="auto" w:sz="4" w:space="0"/>
            </w:tcBorders>
          </w:tcPr>
          <w:p w14:paraId="6A5A7BED">
            <w:pPr>
              <w:spacing w:line="256" w:lineRule="auto"/>
              <w:rPr>
                <w:lang w:val="en-US" w:eastAsia="en-US"/>
              </w:rPr>
            </w:pPr>
            <w:r>
              <w:rPr>
                <w:lang w:eastAsia="en-US"/>
              </w:rPr>
              <w:t>1.Жонглирование</w:t>
            </w:r>
          </w:p>
        </w:tc>
        <w:tc>
          <w:tcPr>
            <w:tcW w:w="1134" w:type="dxa"/>
            <w:tcBorders>
              <w:top w:val="single" w:color="auto" w:sz="4" w:space="0"/>
              <w:left w:val="single" w:color="auto" w:sz="4" w:space="0"/>
              <w:bottom w:val="single" w:color="auto" w:sz="4" w:space="0"/>
              <w:right w:val="single" w:color="auto" w:sz="4" w:space="0"/>
            </w:tcBorders>
          </w:tcPr>
          <w:p w14:paraId="4848929A">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5C47F469">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546BFF25">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59C23CDE">
            <w:pPr>
              <w:spacing w:line="256" w:lineRule="auto"/>
              <w:rPr>
                <w:lang w:eastAsia="en-US"/>
              </w:rPr>
            </w:pPr>
            <w:r>
              <w:rPr>
                <w:lang w:eastAsia="en-US"/>
              </w:rPr>
              <w:t>Контрольные тесты</w:t>
            </w:r>
          </w:p>
        </w:tc>
      </w:tr>
      <w:tr w14:paraId="6F4A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61304EC7">
            <w:pPr>
              <w:spacing w:line="256" w:lineRule="auto"/>
              <w:rPr>
                <w:lang w:eastAsia="en-US"/>
              </w:rPr>
            </w:pPr>
            <w:r>
              <w:rPr>
                <w:lang w:eastAsia="en-US"/>
              </w:rPr>
              <w:t>2.Отжимание. Приседание. Пресс</w:t>
            </w:r>
          </w:p>
        </w:tc>
        <w:tc>
          <w:tcPr>
            <w:tcW w:w="1134" w:type="dxa"/>
            <w:tcBorders>
              <w:top w:val="single" w:color="auto" w:sz="4" w:space="0"/>
              <w:left w:val="single" w:color="auto" w:sz="4" w:space="0"/>
              <w:bottom w:val="single" w:color="auto" w:sz="4" w:space="0"/>
              <w:right w:val="single" w:color="auto" w:sz="4" w:space="0"/>
            </w:tcBorders>
          </w:tcPr>
          <w:p w14:paraId="35409CE2">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367FE4E6">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2D9EFC2B">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277D3C9C">
            <w:pPr>
              <w:spacing w:line="256" w:lineRule="auto"/>
              <w:rPr>
                <w:lang w:eastAsia="en-US"/>
              </w:rPr>
            </w:pPr>
            <w:r>
              <w:rPr>
                <w:lang w:eastAsia="en-US"/>
              </w:rPr>
              <w:t>Контрольные тесты</w:t>
            </w:r>
          </w:p>
        </w:tc>
      </w:tr>
      <w:tr w14:paraId="1632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678" w:type="dxa"/>
            <w:tcBorders>
              <w:top w:val="single" w:color="auto" w:sz="4" w:space="0"/>
              <w:left w:val="single" w:color="auto" w:sz="4" w:space="0"/>
              <w:bottom w:val="single" w:color="auto" w:sz="4" w:space="0"/>
              <w:right w:val="single" w:color="auto" w:sz="4" w:space="0"/>
            </w:tcBorders>
          </w:tcPr>
          <w:p w14:paraId="542C8F78">
            <w:pPr>
              <w:spacing w:line="256" w:lineRule="auto"/>
              <w:rPr>
                <w:lang w:eastAsia="en-US"/>
              </w:rPr>
            </w:pPr>
            <w:r>
              <w:rPr>
                <w:lang w:eastAsia="en-US"/>
              </w:rPr>
              <w:t>3.Гибкость</w:t>
            </w:r>
          </w:p>
        </w:tc>
        <w:tc>
          <w:tcPr>
            <w:tcW w:w="1134" w:type="dxa"/>
            <w:tcBorders>
              <w:top w:val="single" w:color="auto" w:sz="4" w:space="0"/>
              <w:left w:val="single" w:color="auto" w:sz="4" w:space="0"/>
              <w:bottom w:val="single" w:color="auto" w:sz="4" w:space="0"/>
              <w:right w:val="single" w:color="auto" w:sz="4" w:space="0"/>
            </w:tcBorders>
          </w:tcPr>
          <w:p w14:paraId="236CEB1B">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15CB8DD1">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07B50EFF">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47F6CF9A">
            <w:pPr>
              <w:spacing w:line="256" w:lineRule="auto"/>
              <w:rPr>
                <w:lang w:eastAsia="en-US"/>
              </w:rPr>
            </w:pPr>
            <w:r>
              <w:rPr>
                <w:lang w:eastAsia="en-US"/>
              </w:rPr>
              <w:t>Контрольные тесты</w:t>
            </w:r>
          </w:p>
        </w:tc>
      </w:tr>
      <w:tr w14:paraId="2052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678" w:type="dxa"/>
            <w:tcBorders>
              <w:top w:val="single" w:color="auto" w:sz="4" w:space="0"/>
              <w:left w:val="single" w:color="auto" w:sz="4" w:space="0"/>
              <w:bottom w:val="single" w:color="auto" w:sz="4" w:space="0"/>
              <w:right w:val="single" w:color="auto" w:sz="4" w:space="0"/>
            </w:tcBorders>
          </w:tcPr>
          <w:p w14:paraId="5D2AA97D">
            <w:pPr>
              <w:spacing w:line="256" w:lineRule="auto"/>
              <w:rPr>
                <w:lang w:eastAsia="en-US"/>
              </w:rPr>
            </w:pPr>
            <w:r>
              <w:rPr>
                <w:lang w:eastAsia="en-US"/>
              </w:rPr>
              <w:t>4.Прыжки через скакалку.</w:t>
            </w:r>
          </w:p>
        </w:tc>
        <w:tc>
          <w:tcPr>
            <w:tcW w:w="1134" w:type="dxa"/>
            <w:tcBorders>
              <w:top w:val="single" w:color="auto" w:sz="4" w:space="0"/>
              <w:left w:val="single" w:color="auto" w:sz="4" w:space="0"/>
              <w:bottom w:val="single" w:color="auto" w:sz="4" w:space="0"/>
              <w:right w:val="single" w:color="auto" w:sz="4" w:space="0"/>
            </w:tcBorders>
          </w:tcPr>
          <w:p w14:paraId="51670C99">
            <w:pPr>
              <w:spacing w:line="256" w:lineRule="auto"/>
              <w:jc w:val="center"/>
              <w:rPr>
                <w:lang w:eastAsia="en-US"/>
              </w:rPr>
            </w:pPr>
            <w:r>
              <w:rPr>
                <w:lang w:eastAsia="en-US"/>
              </w:rPr>
              <w:t>0,5</w:t>
            </w:r>
          </w:p>
        </w:tc>
        <w:tc>
          <w:tcPr>
            <w:tcW w:w="1134" w:type="dxa"/>
            <w:tcBorders>
              <w:top w:val="single" w:color="auto" w:sz="4" w:space="0"/>
              <w:left w:val="single" w:color="auto" w:sz="4" w:space="0"/>
              <w:bottom w:val="single" w:color="auto" w:sz="4" w:space="0"/>
              <w:right w:val="single" w:color="auto" w:sz="4" w:space="0"/>
            </w:tcBorders>
          </w:tcPr>
          <w:p w14:paraId="3AA70676">
            <w:pPr>
              <w:spacing w:line="256" w:lineRule="auto"/>
              <w:jc w:val="center"/>
              <w:rPr>
                <w:lang w:eastAsia="en-US"/>
              </w:rPr>
            </w:pPr>
            <w:r>
              <w:rPr>
                <w:lang w:eastAsia="en-US"/>
              </w:rPr>
              <w:t>-</w:t>
            </w:r>
          </w:p>
        </w:tc>
        <w:tc>
          <w:tcPr>
            <w:tcW w:w="993" w:type="dxa"/>
            <w:tcBorders>
              <w:top w:val="single" w:color="auto" w:sz="4" w:space="0"/>
              <w:left w:val="single" w:color="auto" w:sz="4" w:space="0"/>
              <w:bottom w:val="single" w:color="auto" w:sz="4" w:space="0"/>
              <w:right w:val="single" w:color="auto" w:sz="4" w:space="0"/>
            </w:tcBorders>
          </w:tcPr>
          <w:p w14:paraId="328DFA29">
            <w:pPr>
              <w:spacing w:line="256" w:lineRule="auto"/>
              <w:jc w:val="center"/>
              <w:rPr>
                <w:lang w:eastAsia="en-US"/>
              </w:rPr>
            </w:pPr>
            <w:r>
              <w:rPr>
                <w:lang w:eastAsia="en-US"/>
              </w:rPr>
              <w:t>0,5</w:t>
            </w:r>
          </w:p>
        </w:tc>
        <w:tc>
          <w:tcPr>
            <w:tcW w:w="2409" w:type="dxa"/>
            <w:tcBorders>
              <w:top w:val="single" w:color="auto" w:sz="4" w:space="0"/>
              <w:left w:val="single" w:color="auto" w:sz="4" w:space="0"/>
              <w:bottom w:val="single" w:color="auto" w:sz="4" w:space="0"/>
              <w:right w:val="single" w:color="auto" w:sz="4" w:space="0"/>
            </w:tcBorders>
          </w:tcPr>
          <w:p w14:paraId="51A87BDF">
            <w:pPr>
              <w:spacing w:line="256" w:lineRule="auto"/>
              <w:rPr>
                <w:lang w:eastAsia="en-US"/>
              </w:rPr>
            </w:pPr>
            <w:r>
              <w:rPr>
                <w:lang w:eastAsia="en-US"/>
              </w:rPr>
              <w:t>Контрольные тесты</w:t>
            </w:r>
          </w:p>
        </w:tc>
      </w:tr>
      <w:tr w14:paraId="5D8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15F5B308">
            <w:pPr>
              <w:spacing w:line="256" w:lineRule="auto"/>
              <w:jc w:val="center"/>
              <w:rPr>
                <w:b/>
                <w:lang w:eastAsia="en-US"/>
              </w:rPr>
            </w:pPr>
            <w:r>
              <w:rPr>
                <w:b/>
                <w:lang w:eastAsia="en-US"/>
              </w:rPr>
              <w:t xml:space="preserve">               Всего:   2 часа</w:t>
            </w:r>
          </w:p>
        </w:tc>
      </w:tr>
      <w:tr w14:paraId="0138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579BB524">
            <w:pPr>
              <w:spacing w:line="256" w:lineRule="auto"/>
              <w:jc w:val="center"/>
              <w:rPr>
                <w:b/>
                <w:lang w:eastAsia="en-US"/>
              </w:rPr>
            </w:pPr>
            <w:r>
              <w:rPr>
                <w:b/>
                <w:lang w:eastAsia="en-US"/>
              </w:rPr>
              <w:t xml:space="preserve">                    Всего 56 часов</w:t>
            </w:r>
          </w:p>
        </w:tc>
      </w:tr>
      <w:tr w14:paraId="5CE3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Borders>
              <w:top w:val="single" w:color="auto" w:sz="4" w:space="0"/>
              <w:left w:val="single" w:color="auto" w:sz="4" w:space="0"/>
              <w:bottom w:val="single" w:color="auto" w:sz="4" w:space="0"/>
              <w:right w:val="single" w:color="auto" w:sz="4" w:space="0"/>
            </w:tcBorders>
          </w:tcPr>
          <w:p w14:paraId="55A99F3A">
            <w:pPr>
              <w:rPr>
                <w:b/>
                <w:lang w:eastAsia="en-US"/>
              </w:rPr>
            </w:pPr>
          </w:p>
        </w:tc>
      </w:tr>
    </w:tbl>
    <w:p w14:paraId="265CAE7A">
      <w:pPr>
        <w:rPr>
          <w:color w:val="000000"/>
        </w:rPr>
      </w:pPr>
    </w:p>
    <w:p w14:paraId="6A6E5271">
      <w:pPr>
        <w:rPr>
          <w:b/>
          <w:color w:val="000000"/>
        </w:rPr>
      </w:pPr>
      <w:r>
        <w:rPr>
          <w:b/>
          <w:color w:val="000000"/>
        </w:rPr>
        <w:t>3. Содержание учебного плана</w:t>
      </w:r>
    </w:p>
    <w:p w14:paraId="36F20511">
      <w:pPr>
        <w:rPr>
          <w:b/>
          <w:i/>
          <w:color w:val="000000"/>
        </w:rPr>
      </w:pPr>
      <w:r>
        <w:rPr>
          <w:b/>
          <w:i/>
          <w:color w:val="000000"/>
        </w:rPr>
        <w:t>I. Теория. Основы знаний</w:t>
      </w:r>
    </w:p>
    <w:p w14:paraId="55C26647">
      <w:r>
        <w:rPr>
          <w:b/>
          <w:color w:val="000000"/>
        </w:rPr>
        <w:t>Цель:</w:t>
      </w:r>
      <w:r>
        <w:rPr>
          <w:color w:val="000000"/>
        </w:rPr>
        <w:t xml:space="preserve"> расширить объем знаний по спортивным играм.</w:t>
      </w:r>
      <w:r>
        <w:t xml:space="preserve"> </w:t>
      </w:r>
    </w:p>
    <w:p w14:paraId="6FEC9177">
      <w:r>
        <w:rPr>
          <w:color w:val="000000"/>
        </w:rPr>
        <w:t>Приемы тактики игры. Темп и длительность физических упражнений.</w:t>
      </w:r>
    </w:p>
    <w:p w14:paraId="40C63040">
      <w:pPr>
        <w:rPr>
          <w:b/>
        </w:rPr>
      </w:pPr>
      <w:r>
        <w:rPr>
          <w:b/>
          <w:i/>
          <w:lang w:val="en-US"/>
        </w:rPr>
        <w:t>II</w:t>
      </w:r>
      <w:r>
        <w:rPr>
          <w:b/>
          <w:i/>
        </w:rPr>
        <w:t>. Практика ОФП.</w:t>
      </w:r>
      <w:r>
        <w:rPr>
          <w:b/>
        </w:rPr>
        <w:t xml:space="preserve"> </w:t>
      </w:r>
      <w:r>
        <w:rPr>
          <w:b/>
          <w:i/>
        </w:rPr>
        <w:t>Общая физическая подготовка</w:t>
      </w:r>
    </w:p>
    <w:p w14:paraId="1ABDF2DD">
      <w:r>
        <w:rPr>
          <w:b/>
        </w:rPr>
        <w:t>Цель</w:t>
      </w:r>
      <w:r>
        <w:t xml:space="preserve">: повысить функциональные возможности организма занимающихся, несущих основную нагрузку в игре. </w:t>
      </w:r>
    </w:p>
    <w:p w14:paraId="43786D34">
      <w:r>
        <w:rPr>
          <w:b/>
          <w:i/>
        </w:rPr>
        <w:t>Развитие двигательных качеств</w:t>
      </w:r>
    </w:p>
    <w:p w14:paraId="1FC3DA1E">
      <w:r>
        <w:t xml:space="preserve">1.Развитие силы. </w:t>
      </w:r>
    </w:p>
    <w:p w14:paraId="254ECA37">
      <w:r>
        <w:t xml:space="preserve">2.Развитие скоростно-силовых качеств. </w:t>
      </w:r>
    </w:p>
    <w:p w14:paraId="12BED60E">
      <w:r>
        <w:t>3.Развитие специальной силовой выносливости.</w:t>
      </w:r>
    </w:p>
    <w:p w14:paraId="147074F8">
      <w:r>
        <w:t>4.Развитие ловкости</w:t>
      </w:r>
    </w:p>
    <w:p w14:paraId="3124E665">
      <w:r>
        <w:t>5.Развитие гибкости</w:t>
      </w:r>
    </w:p>
    <w:p w14:paraId="72B323F2">
      <w:pPr>
        <w:rPr>
          <w:b/>
          <w:i/>
          <w:color w:val="000000"/>
        </w:rPr>
      </w:pPr>
      <w:r>
        <w:rPr>
          <w:b/>
          <w:lang w:val="en-US"/>
        </w:rPr>
        <w:t>III</w:t>
      </w:r>
      <w:r>
        <w:rPr>
          <w:b/>
        </w:rPr>
        <w:t>.СФП.</w:t>
      </w:r>
      <w:r>
        <w:rPr>
          <w:b/>
          <w:i/>
        </w:rPr>
        <w:t xml:space="preserve"> Специальная физическая подготовка</w:t>
      </w:r>
    </w:p>
    <w:p w14:paraId="13A9FD1A">
      <w:pPr>
        <w:rPr>
          <w:color w:val="000000"/>
        </w:rPr>
      </w:pPr>
      <w:r>
        <w:rPr>
          <w:b/>
        </w:rPr>
        <w:t>Цель:</w:t>
      </w:r>
      <w:r>
        <w:t xml:space="preserve"> воспитать физические качества, специфичные для игровой деятельности.</w:t>
      </w:r>
      <w:r>
        <w:rPr>
          <w:color w:val="000000"/>
        </w:rPr>
        <w:t xml:space="preserve"> </w:t>
      </w:r>
    </w:p>
    <w:p w14:paraId="2D9D2A1D">
      <w:r>
        <w:t>1 Специальные подвижные игры, эстафеты</w:t>
      </w:r>
    </w:p>
    <w:p w14:paraId="7012FA13">
      <w:r>
        <w:t xml:space="preserve">2.Специальные упражнения для развития быстроты и скорости передвижения. </w:t>
      </w:r>
    </w:p>
    <w:p w14:paraId="7610084B">
      <w:r>
        <w:t>3.Жонглирование</w:t>
      </w:r>
    </w:p>
    <w:p w14:paraId="6A86B4AB">
      <w:r>
        <w:t>4.Психологическая подготовка</w:t>
      </w:r>
    </w:p>
    <w:p w14:paraId="13BFDC19">
      <w:pPr>
        <w:rPr>
          <w:color w:val="000000"/>
        </w:rPr>
      </w:pPr>
      <w:r>
        <w:rPr>
          <w:b/>
          <w:lang w:val="en-US"/>
        </w:rPr>
        <w:t>IV</w:t>
      </w:r>
      <w:r>
        <w:rPr>
          <w:b/>
        </w:rPr>
        <w:t>.Техника</w:t>
      </w:r>
    </w:p>
    <w:p w14:paraId="77A4732C">
      <w:pPr>
        <w:rPr>
          <w:b/>
          <w:i/>
        </w:rPr>
      </w:pPr>
      <w:r>
        <w:rPr>
          <w:b/>
          <w:i/>
        </w:rPr>
        <w:t>Техническая подготовка</w:t>
      </w:r>
    </w:p>
    <w:p w14:paraId="7225A5E6">
      <w:r>
        <w:rPr>
          <w:b/>
        </w:rPr>
        <w:t>Цель:</w:t>
      </w:r>
      <w:r>
        <w:t xml:space="preserve"> совершенствование освоения технических действий.</w:t>
      </w:r>
    </w:p>
    <w:p w14:paraId="7B55F865">
      <w:r>
        <w:t>1.Совершенствование техники передвижения, владения мячом</w:t>
      </w:r>
    </w:p>
    <w:p w14:paraId="716A4B31">
      <w:pPr>
        <w:rPr>
          <w:b/>
          <w:i/>
        </w:rPr>
      </w:pPr>
      <w:r>
        <w:rPr>
          <w:b/>
          <w:i/>
        </w:rPr>
        <w:t>Тактическая подготовка</w:t>
      </w:r>
    </w:p>
    <w:p w14:paraId="66E05CEE">
      <w:r>
        <w:rPr>
          <w:b/>
        </w:rPr>
        <w:t>Цель:</w:t>
      </w:r>
      <w:r>
        <w:t xml:space="preserve"> проявить умение выполнять тактические приемы индивидуально и во взаимодействии с партнером.</w:t>
      </w:r>
    </w:p>
    <w:p w14:paraId="6FB49E20">
      <w:r>
        <w:t>1.Совершенствование тактики игры - нападение. Выход для получения мяча, розыгрыш мяча, атака корзины. Быстрый прорыв, взаимодействие двух игроков «отдай мяч и выйди», позиционное нападение.</w:t>
      </w:r>
    </w:p>
    <w:p w14:paraId="5925B28A">
      <w:r>
        <w:t>2.Совершенствование тактики игры – защита. Противодействие получению мяча, подстраховка, система личной защиты. Взаимодействие двух игроков в защите через заслон, противодействие розыгрышу мяча.</w:t>
      </w:r>
    </w:p>
    <w:p w14:paraId="5091C3D5">
      <w:pPr>
        <w:rPr>
          <w:b/>
          <w:i/>
        </w:rPr>
      </w:pPr>
      <w:r>
        <w:rPr>
          <w:b/>
          <w:i/>
          <w:lang w:val="en-US"/>
        </w:rPr>
        <w:t>V</w:t>
      </w:r>
      <w:r>
        <w:rPr>
          <w:b/>
          <w:i/>
        </w:rPr>
        <w:t xml:space="preserve">.Игровая подготовка </w:t>
      </w:r>
    </w:p>
    <w:p w14:paraId="737016C2">
      <w:r>
        <w:rPr>
          <w:b/>
        </w:rPr>
        <w:t>Цель:</w:t>
      </w:r>
      <w:r>
        <w:t xml:space="preserve"> привитие навыков соревновательной деятельности в соответствии с правилами игры.</w:t>
      </w:r>
    </w:p>
    <w:p w14:paraId="54531E8C">
      <w:r>
        <w:t>1.Учебно – тренировочная игра</w:t>
      </w:r>
    </w:p>
    <w:p w14:paraId="13032308">
      <w:pPr>
        <w:rPr>
          <w:b/>
          <w:i/>
        </w:rPr>
      </w:pPr>
      <w:r>
        <w:rPr>
          <w:b/>
          <w:i/>
          <w:lang w:val="en-US"/>
        </w:rPr>
        <w:t>VI</w:t>
      </w:r>
      <w:r>
        <w:rPr>
          <w:b/>
          <w:i/>
        </w:rPr>
        <w:t>.Контрольные испытания</w:t>
      </w:r>
    </w:p>
    <w:p w14:paraId="2B57B052">
      <w:r>
        <w:rPr>
          <w:b/>
        </w:rPr>
        <w:t>Цель:</w:t>
      </w:r>
      <w:r>
        <w:t xml:space="preserve"> определить уровень общей, специальной и технической подготовленности обучающихся.</w:t>
      </w:r>
    </w:p>
    <w:p w14:paraId="67E1AA4F">
      <w:pPr>
        <w:rPr>
          <w:b/>
          <w:i/>
          <w:color w:val="000000"/>
        </w:rPr>
      </w:pPr>
      <w:r>
        <w:rPr>
          <w:b/>
          <w:i/>
          <w:color w:val="000000"/>
        </w:rPr>
        <w:t>1.Жонглирование</w:t>
      </w:r>
    </w:p>
    <w:p w14:paraId="0BF28145">
      <w:pPr>
        <w:rPr>
          <w:rFonts w:eastAsia="Calibri"/>
          <w:b/>
          <w:i/>
          <w:lang w:eastAsia="en-US"/>
        </w:rPr>
      </w:pPr>
      <w:r>
        <w:rPr>
          <w:rFonts w:eastAsia="Calibri"/>
          <w:b/>
          <w:i/>
          <w:lang w:eastAsia="en-US"/>
        </w:rPr>
        <w:t>Упражнения в жонглировании мячом</w:t>
      </w:r>
    </w:p>
    <w:p w14:paraId="45EA1054">
      <w:pPr>
        <w:rPr>
          <w:rFonts w:eastAsia="Calibri"/>
          <w:lang w:eastAsia="en-US"/>
        </w:rPr>
      </w:pPr>
      <w:r>
        <w:rPr>
          <w:rFonts w:eastAsia="Calibri"/>
          <w:lang w:eastAsia="en-US"/>
        </w:rPr>
        <w:t xml:space="preserve">1. Вращай мяч на большом, указательном или среднем пальце руки. </w:t>
      </w:r>
    </w:p>
    <w:p w14:paraId="31128C4E">
      <w:pPr>
        <w:rPr>
          <w:rFonts w:eastAsia="Calibri"/>
          <w:lang w:eastAsia="en-US"/>
        </w:rPr>
      </w:pPr>
      <w:r>
        <w:rPr>
          <w:rFonts w:eastAsia="Calibri"/>
          <w:lang w:eastAsia="en-US"/>
        </w:rPr>
        <w:t xml:space="preserve">2. Перебрасывай мяч с кисти правой руки на кисть левой и обратно с постепенным подниманием и опусканием прямых рук. </w:t>
      </w:r>
    </w:p>
    <w:p w14:paraId="6DE24FE4">
      <w:pPr>
        <w:rPr>
          <w:rFonts w:eastAsia="Calibri"/>
          <w:lang w:eastAsia="en-US"/>
        </w:rPr>
      </w:pPr>
      <w:r>
        <w:rPr>
          <w:rFonts w:eastAsia="Calibri"/>
          <w:lang w:eastAsia="en-US"/>
        </w:rPr>
        <w:t>3. Попеременно вращай мяч вокруг пояса и вокруг головы и увеличивай скорость.</w:t>
      </w:r>
    </w:p>
    <w:p w14:paraId="32C545E9">
      <w:pPr>
        <w:rPr>
          <w:rFonts w:eastAsia="Calibri"/>
          <w:lang w:eastAsia="en-US"/>
        </w:rPr>
      </w:pPr>
      <w:r>
        <w:rPr>
          <w:rFonts w:eastAsia="Calibri"/>
          <w:lang w:eastAsia="en-US"/>
        </w:rPr>
        <w:t>4. Поставь ноги чуть шире плеч и согни их в коленях. Передавай мяч с руки на руку, описывая восьмерку между ног, изменяй направление движения мяча.</w:t>
      </w:r>
    </w:p>
    <w:p w14:paraId="7D678FE7">
      <w:pPr>
        <w:rPr>
          <w:rFonts w:eastAsia="Calibri"/>
          <w:lang w:eastAsia="en-US"/>
        </w:rPr>
      </w:pPr>
      <w:r>
        <w:rPr>
          <w:rFonts w:eastAsia="Calibri"/>
          <w:lang w:eastAsia="en-US"/>
        </w:rPr>
        <w:t xml:space="preserve">5. И.П. то же, что и в предыдущем упражнении. Правой рукой брось мяч сзади в пол между ног и поймай его при отскоке так, чтобы правая рука была впереди, а левая сзади, за ногами. </w:t>
      </w:r>
    </w:p>
    <w:p w14:paraId="1ED11BCF">
      <w:pPr>
        <w:rPr>
          <w:rFonts w:eastAsia="Calibri"/>
          <w:lang w:eastAsia="en-US"/>
        </w:rPr>
      </w:pPr>
      <w:r>
        <w:rPr>
          <w:rFonts w:eastAsia="Calibri"/>
          <w:lang w:eastAsia="en-US"/>
        </w:rPr>
        <w:t>6. В ходьбе на месте проноси мяч под выходящей вперед ногой. Почувствовав уверенность, переходи на бег.</w:t>
      </w:r>
    </w:p>
    <w:p w14:paraId="79CFDF13">
      <w:pPr>
        <w:rPr>
          <w:rFonts w:eastAsia="Calibri"/>
          <w:lang w:eastAsia="en-US"/>
        </w:rPr>
      </w:pPr>
      <w:r>
        <w:rPr>
          <w:rFonts w:eastAsia="Calibri"/>
          <w:lang w:eastAsia="en-US"/>
        </w:rPr>
        <w:t xml:space="preserve">7. В и.п. удерживай мяч между ног правой рукой спереди, а левой сзади, за ногами, быстро поменяй положение рук, стараясь не дать мячу упасть на пол. </w:t>
      </w:r>
    </w:p>
    <w:p w14:paraId="5559E655">
      <w:pPr>
        <w:rPr>
          <w:rFonts w:eastAsia="Calibri"/>
          <w:lang w:eastAsia="en-US"/>
        </w:rPr>
      </w:pPr>
      <w:r>
        <w:rPr>
          <w:rFonts w:eastAsia="Calibri"/>
          <w:lang w:eastAsia="en-US"/>
        </w:rPr>
        <w:t xml:space="preserve">8. Поставь ноги врозь и держи мяч двумя руками перед собой. Направь мяч в пол между ног так, чтобы он отскочил за спину, и поймай его двумя руками за спиной. Обратным движением снова направь мяч в пол так, чтобы он отскочил вперед, и поймай его перед собой. </w:t>
      </w:r>
    </w:p>
    <w:p w14:paraId="6677EDB7">
      <w:pPr>
        <w:rPr>
          <w:rFonts w:eastAsia="Calibri"/>
          <w:lang w:eastAsia="en-US"/>
        </w:rPr>
      </w:pPr>
      <w:r>
        <w:rPr>
          <w:rFonts w:eastAsia="Calibri"/>
          <w:lang w:eastAsia="en-US"/>
        </w:rPr>
        <w:t xml:space="preserve">9. Подними мяч над головой, опусти назад за голову и поймай его двумя руками за спиной у пояса. </w:t>
      </w:r>
    </w:p>
    <w:p w14:paraId="11F27F8B">
      <w:pPr>
        <w:rPr>
          <w:rFonts w:eastAsia="Calibri"/>
          <w:lang w:eastAsia="en-US"/>
        </w:rPr>
      </w:pPr>
      <w:r>
        <w:rPr>
          <w:rFonts w:eastAsia="Calibri"/>
          <w:lang w:eastAsia="en-US"/>
        </w:rPr>
        <w:t>10. Сделай выпад правой ногой вперед, удерживая под ней мяч так, чтобы правая рука была справа, а левая -- слева от ноги. Хлопни руками впереди, перед ногой, и снова поймай мяч, не давая ему упасть на пол.</w:t>
      </w:r>
    </w:p>
    <w:p w14:paraId="53270AE3">
      <w:pPr>
        <w:rPr>
          <w:rFonts w:eastAsia="Calibri"/>
          <w:lang w:eastAsia="en-US"/>
        </w:rPr>
      </w:pPr>
      <w:r>
        <w:rPr>
          <w:rFonts w:eastAsia="Calibri"/>
          <w:lang w:eastAsia="en-US"/>
        </w:rPr>
        <w:t xml:space="preserve">II. Сделай небольшой выпад левой ногой вперед, удерживая мяч на правой руке справа. Направь мяч в пол между ног так, чтобы он отскочил на левую сторону. Принимая мяч на левую руку, прыжком смени положение ног и сделай то же в другую сторону и т. д. </w:t>
      </w:r>
    </w:p>
    <w:p w14:paraId="4D9E529B">
      <w:pPr>
        <w:rPr>
          <w:b/>
          <w:i/>
        </w:rPr>
      </w:pPr>
      <w:r>
        <w:rPr>
          <w:b/>
          <w:i/>
        </w:rPr>
        <w:t>2.Контрольные тестирование</w:t>
      </w:r>
    </w:p>
    <w:p w14:paraId="7ACE2040">
      <w:r>
        <w:t>1.Сгибание и разгибание рук в упоре лежа (количество раз).</w:t>
      </w:r>
    </w:p>
    <w:p w14:paraId="2F8B7A8F">
      <w:r>
        <w:t>2.Приседание.</w:t>
      </w:r>
    </w:p>
    <w:p w14:paraId="0FA4652F">
      <w:r>
        <w:t xml:space="preserve"> 3.Поднимание туловища из положения лежа на полу (за1мин/количество раз)</w:t>
      </w:r>
    </w:p>
    <w:p w14:paraId="79063EC5">
      <w:r>
        <w:t>4.Наклон туловища вперед из положения стоя на полу или гимнастической скамейке (см).</w:t>
      </w:r>
    </w:p>
    <w:p w14:paraId="5704BCA1">
      <w:r>
        <w:t>5.Прыжки через скакалку (1 мин./ количество раз)</w:t>
      </w:r>
    </w:p>
    <w:p w14:paraId="119146E5">
      <w:pPr>
        <w:rPr>
          <w:b/>
        </w:rPr>
      </w:pPr>
      <w:r>
        <w:rPr>
          <w:b/>
        </w:rPr>
        <w:t xml:space="preserve">Промежуточный и итоговый контроль. </w:t>
      </w:r>
    </w:p>
    <w:p w14:paraId="0C04E510">
      <w:r>
        <w:t>Сдача нормативов проводится в форме тестирования</w:t>
      </w:r>
    </w:p>
    <w:p w14:paraId="0D4B43D4">
      <w:pPr>
        <w:rPr>
          <w:b/>
          <w:i/>
          <w:u w:val="single"/>
        </w:rPr>
      </w:pPr>
      <w:r>
        <w:rPr>
          <w:b/>
          <w:i/>
          <w:u w:val="single"/>
        </w:rPr>
        <w:t>Контрольные нормативы</w:t>
      </w:r>
    </w:p>
    <w:tbl>
      <w:tblPr>
        <w:tblStyle w:val="6"/>
        <w:tblW w:w="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32"/>
        <w:gridCol w:w="737"/>
        <w:gridCol w:w="993"/>
        <w:gridCol w:w="1134"/>
        <w:gridCol w:w="992"/>
        <w:gridCol w:w="992"/>
        <w:gridCol w:w="1134"/>
      </w:tblGrid>
      <w:tr w14:paraId="221C6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071C9EFF">
            <w:pPr>
              <w:jc w:val="center"/>
              <w:rPr>
                <w:rFonts w:eastAsia="Calibri"/>
                <w:bCs/>
                <w:lang w:eastAsia="en-US"/>
              </w:rPr>
            </w:pPr>
            <w:r>
              <w:rPr>
                <w:rFonts w:eastAsia="Calibri"/>
                <w:bCs/>
                <w:lang w:eastAsia="en-US"/>
              </w:rPr>
              <w:t>Контрольные упражнения </w:t>
            </w:r>
            <w:r>
              <w:rPr>
                <w:rFonts w:eastAsia="Calibri"/>
                <w:bCs/>
                <w:lang w:eastAsia="en-US"/>
              </w:rPr>
              <w:br w:type="textWrapping"/>
            </w:r>
          </w:p>
        </w:tc>
        <w:tc>
          <w:tcPr>
            <w:tcW w:w="5982" w:type="dxa"/>
            <w:gridSpan w:val="6"/>
            <w:tcBorders>
              <w:top w:val="single" w:color="000000" w:sz="4" w:space="0"/>
              <w:left w:val="single" w:color="000000" w:sz="4" w:space="0"/>
              <w:bottom w:val="single" w:color="000000" w:sz="4" w:space="0"/>
              <w:right w:val="single" w:color="000000" w:sz="4" w:space="0"/>
            </w:tcBorders>
            <w:vAlign w:val="center"/>
          </w:tcPr>
          <w:p w14:paraId="3375F285">
            <w:pPr>
              <w:jc w:val="center"/>
              <w:textAlignment w:val="baseline"/>
              <w:rPr>
                <w:rFonts w:eastAsia="Calibri"/>
                <w:bCs/>
                <w:lang w:eastAsia="en-US"/>
              </w:rPr>
            </w:pPr>
            <w:r>
              <w:rPr>
                <w:bCs/>
                <w:lang w:eastAsia="en-US"/>
              </w:rPr>
              <w:t>Показатели (13 – 14лет)</w:t>
            </w:r>
          </w:p>
        </w:tc>
      </w:tr>
      <w:tr w14:paraId="67173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0A4525F2">
            <w:pPr>
              <w:jc w:val="center"/>
              <w:rPr>
                <w:rFonts w:eastAsia="Calibri"/>
                <w:lang w:eastAsia="en-US"/>
              </w:rPr>
            </w:pPr>
            <w:r>
              <w:rPr>
                <w:rFonts w:eastAsia="Calibri"/>
                <w:lang w:eastAsia="en-US"/>
              </w:rPr>
              <w:t>Учащиеся </w:t>
            </w:r>
            <w:r>
              <w:rPr>
                <w:rFonts w:eastAsia="Calibri"/>
                <w:lang w:eastAsia="en-US"/>
              </w:rPr>
              <w:br w:type="textWrapping"/>
            </w:r>
          </w:p>
        </w:tc>
        <w:tc>
          <w:tcPr>
            <w:tcW w:w="2864" w:type="dxa"/>
            <w:gridSpan w:val="3"/>
            <w:tcBorders>
              <w:top w:val="single" w:color="000000" w:sz="4" w:space="0"/>
              <w:left w:val="single" w:color="000000" w:sz="4" w:space="0"/>
              <w:bottom w:val="single" w:color="000000" w:sz="4" w:space="0"/>
              <w:right w:val="single" w:color="000000" w:sz="4" w:space="0"/>
            </w:tcBorders>
            <w:vAlign w:val="center"/>
          </w:tcPr>
          <w:p w14:paraId="18556949">
            <w:pPr>
              <w:jc w:val="center"/>
              <w:textAlignment w:val="baseline"/>
              <w:rPr>
                <w:rFonts w:eastAsia="Calibri"/>
                <w:lang w:eastAsia="en-US"/>
              </w:rPr>
            </w:pPr>
            <w:r>
              <w:rPr>
                <w:rFonts w:eastAsia="Calibri"/>
                <w:bCs/>
                <w:lang w:eastAsia="en-US"/>
              </w:rPr>
              <w:t>Мальчики</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14:paraId="3EDC75A9">
            <w:pPr>
              <w:jc w:val="center"/>
              <w:rPr>
                <w:rFonts w:eastAsia="Calibri"/>
                <w:lang w:eastAsia="en-US"/>
              </w:rPr>
            </w:pPr>
            <w:r>
              <w:rPr>
                <w:rFonts w:eastAsia="Calibri"/>
                <w:bCs/>
                <w:lang w:eastAsia="en-US"/>
              </w:rPr>
              <w:t>Девочки</w:t>
            </w:r>
            <w:r>
              <w:rPr>
                <w:rFonts w:eastAsia="Calibri"/>
                <w:lang w:eastAsia="en-US"/>
              </w:rPr>
              <w:t> </w:t>
            </w:r>
            <w:r>
              <w:rPr>
                <w:rFonts w:eastAsia="Calibri"/>
                <w:lang w:eastAsia="en-US"/>
              </w:rPr>
              <w:br w:type="textWrapping"/>
            </w:r>
          </w:p>
        </w:tc>
      </w:tr>
      <w:tr w14:paraId="372E1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2B296E28">
            <w:pPr>
              <w:jc w:val="center"/>
              <w:rPr>
                <w:rFonts w:eastAsia="Calibri"/>
                <w:lang w:eastAsia="en-US"/>
              </w:rPr>
            </w:pPr>
            <w:r>
              <w:rPr>
                <w:rFonts w:eastAsia="Calibri"/>
                <w:lang w:eastAsia="en-US"/>
              </w:rPr>
              <w:t>Оценка </w:t>
            </w:r>
            <w:r>
              <w:rPr>
                <w:rFonts w:eastAsia="Calibri"/>
                <w:lang w:eastAsia="en-US"/>
              </w:rPr>
              <w:br w:type="textWrapping"/>
            </w:r>
          </w:p>
        </w:tc>
        <w:tc>
          <w:tcPr>
            <w:tcW w:w="737" w:type="dxa"/>
            <w:tcBorders>
              <w:top w:val="single" w:color="000000" w:sz="4" w:space="0"/>
              <w:left w:val="single" w:color="000000" w:sz="4" w:space="0"/>
              <w:bottom w:val="single" w:color="000000" w:sz="4" w:space="0"/>
              <w:right w:val="single" w:color="000000" w:sz="4" w:space="0"/>
            </w:tcBorders>
            <w:vAlign w:val="center"/>
          </w:tcPr>
          <w:p w14:paraId="30EF1B2A">
            <w:pPr>
              <w:jc w:val="center"/>
              <w:rPr>
                <w:rFonts w:eastAsia="Calibri"/>
                <w:lang w:eastAsia="en-US"/>
              </w:rPr>
            </w:pPr>
            <w:r>
              <w:rPr>
                <w:rFonts w:eastAsia="Calibri"/>
                <w:bCs/>
                <w:lang w:eastAsia="en-US"/>
              </w:rPr>
              <w:t>“5”</w:t>
            </w:r>
            <w:r>
              <w:rPr>
                <w:rFonts w:eastAsia="Calibri"/>
                <w:lang w:eastAsia="en-US"/>
              </w:rPr>
              <w:t> </w:t>
            </w:r>
            <w:r>
              <w:rPr>
                <w:rFonts w:eastAsia="Calibri"/>
                <w:lang w:eastAsia="en-US"/>
              </w:rPr>
              <w:br w:type="textWrapping"/>
            </w:r>
          </w:p>
        </w:tc>
        <w:tc>
          <w:tcPr>
            <w:tcW w:w="993" w:type="dxa"/>
            <w:tcBorders>
              <w:top w:val="single" w:color="000000" w:sz="4" w:space="0"/>
              <w:left w:val="single" w:color="000000" w:sz="4" w:space="0"/>
              <w:bottom w:val="single" w:color="000000" w:sz="4" w:space="0"/>
              <w:right w:val="single" w:color="000000" w:sz="4" w:space="0"/>
            </w:tcBorders>
            <w:vAlign w:val="center"/>
          </w:tcPr>
          <w:p w14:paraId="7322828A">
            <w:pPr>
              <w:jc w:val="center"/>
              <w:rPr>
                <w:rFonts w:eastAsia="Calibri"/>
                <w:lang w:eastAsia="en-US"/>
              </w:rPr>
            </w:pPr>
            <w:r>
              <w:rPr>
                <w:rFonts w:eastAsia="Calibri"/>
                <w:bCs/>
                <w:lang w:eastAsia="en-US"/>
              </w:rPr>
              <w:t>“4”</w:t>
            </w:r>
            <w:r>
              <w:rPr>
                <w:rFonts w:eastAsia="Calibri"/>
                <w:lang w:eastAsia="en-US"/>
              </w:rPr>
              <w:t> </w:t>
            </w:r>
            <w:r>
              <w:rPr>
                <w:rFonts w:eastAsia="Calibri"/>
                <w:lang w:eastAsia="en-US"/>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64D3969F">
            <w:pPr>
              <w:jc w:val="center"/>
              <w:rPr>
                <w:rFonts w:eastAsia="Calibri"/>
                <w:lang w:eastAsia="en-US"/>
              </w:rPr>
            </w:pPr>
            <w:r>
              <w:rPr>
                <w:rFonts w:eastAsia="Calibri"/>
                <w:bCs/>
                <w:lang w:eastAsia="en-US"/>
              </w:rPr>
              <w:t>“3”</w:t>
            </w:r>
            <w:r>
              <w:rPr>
                <w:rFonts w:eastAsia="Calibri"/>
                <w:lang w:eastAsia="en-US"/>
              </w:rPr>
              <w:t> </w:t>
            </w:r>
            <w:r>
              <w:rPr>
                <w:rFonts w:eastAsia="Calibri"/>
                <w:lang w:eastAsia="en-US"/>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6A4906C6">
            <w:pPr>
              <w:jc w:val="center"/>
              <w:rPr>
                <w:rFonts w:eastAsia="Calibri"/>
                <w:lang w:eastAsia="en-US"/>
              </w:rPr>
            </w:pPr>
            <w:r>
              <w:rPr>
                <w:rFonts w:eastAsia="Calibri"/>
                <w:bCs/>
                <w:lang w:eastAsia="en-US"/>
              </w:rPr>
              <w:t>“5”</w:t>
            </w:r>
            <w:r>
              <w:rPr>
                <w:rFonts w:eastAsia="Calibri"/>
                <w:lang w:eastAsia="en-US"/>
              </w:rPr>
              <w:t> </w:t>
            </w:r>
            <w:r>
              <w:rPr>
                <w:rFonts w:eastAsia="Calibri"/>
                <w:lang w:eastAsia="en-US"/>
              </w:rPr>
              <w:br w:type="textWrapping"/>
            </w:r>
          </w:p>
        </w:tc>
        <w:tc>
          <w:tcPr>
            <w:tcW w:w="992" w:type="dxa"/>
            <w:tcBorders>
              <w:top w:val="single" w:color="000000" w:sz="4" w:space="0"/>
              <w:left w:val="single" w:color="000000" w:sz="4" w:space="0"/>
              <w:bottom w:val="single" w:color="000000" w:sz="4" w:space="0"/>
              <w:right w:val="single" w:color="000000" w:sz="4" w:space="0"/>
            </w:tcBorders>
            <w:vAlign w:val="center"/>
          </w:tcPr>
          <w:p w14:paraId="22C7760F">
            <w:pPr>
              <w:jc w:val="center"/>
              <w:rPr>
                <w:rFonts w:eastAsia="Calibri"/>
                <w:lang w:eastAsia="en-US"/>
              </w:rPr>
            </w:pPr>
            <w:r>
              <w:rPr>
                <w:rFonts w:eastAsia="Calibri"/>
                <w:bCs/>
                <w:lang w:eastAsia="en-US"/>
              </w:rPr>
              <w:t>“4”</w:t>
            </w:r>
            <w:r>
              <w:rPr>
                <w:rFonts w:eastAsia="Calibri"/>
                <w:lang w:eastAsia="en-US"/>
              </w:rPr>
              <w:t> </w:t>
            </w:r>
            <w:r>
              <w:rPr>
                <w:rFonts w:eastAsia="Calibri"/>
                <w:lang w:eastAsia="en-US"/>
              </w:rPr>
              <w:br w:type="textWrapping"/>
            </w:r>
          </w:p>
        </w:tc>
        <w:tc>
          <w:tcPr>
            <w:tcW w:w="1134" w:type="dxa"/>
            <w:tcBorders>
              <w:top w:val="single" w:color="000000" w:sz="4" w:space="0"/>
              <w:left w:val="single" w:color="000000" w:sz="4" w:space="0"/>
              <w:bottom w:val="single" w:color="000000" w:sz="4" w:space="0"/>
              <w:right w:val="single" w:color="000000" w:sz="4" w:space="0"/>
            </w:tcBorders>
            <w:vAlign w:val="center"/>
          </w:tcPr>
          <w:p w14:paraId="75FCC22F">
            <w:pPr>
              <w:jc w:val="center"/>
              <w:rPr>
                <w:rFonts w:eastAsia="Calibri"/>
                <w:lang w:eastAsia="en-US"/>
              </w:rPr>
            </w:pPr>
            <w:r>
              <w:rPr>
                <w:rFonts w:eastAsia="Calibri"/>
                <w:bCs/>
                <w:lang w:eastAsia="en-US"/>
              </w:rPr>
              <w:t>“3”</w:t>
            </w:r>
            <w:r>
              <w:rPr>
                <w:rFonts w:eastAsia="Calibri"/>
                <w:lang w:eastAsia="en-US"/>
              </w:rPr>
              <w:t> </w:t>
            </w:r>
            <w:r>
              <w:rPr>
                <w:rFonts w:eastAsia="Calibri"/>
                <w:lang w:eastAsia="en-US"/>
              </w:rPr>
              <w:br w:type="textWrapping"/>
            </w:r>
          </w:p>
        </w:tc>
      </w:tr>
      <w:tr w14:paraId="1FEEA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3232" w:type="dxa"/>
            <w:tcBorders>
              <w:top w:val="single" w:color="000000" w:sz="4" w:space="0"/>
              <w:left w:val="single" w:color="000000" w:sz="4" w:space="0"/>
              <w:bottom w:val="single" w:color="000000" w:sz="4" w:space="0"/>
              <w:right w:val="single" w:color="000000" w:sz="4" w:space="0"/>
            </w:tcBorders>
          </w:tcPr>
          <w:p w14:paraId="260AF34B">
            <w:pPr>
              <w:jc w:val="center"/>
              <w:rPr>
                <w:lang w:eastAsia="en-US"/>
              </w:rPr>
            </w:pPr>
            <w:r>
              <w:rPr>
                <w:bCs/>
                <w:lang w:eastAsia="en-US"/>
              </w:rPr>
              <w:t>Отжимание</w:t>
            </w:r>
          </w:p>
        </w:tc>
        <w:tc>
          <w:tcPr>
            <w:tcW w:w="737" w:type="dxa"/>
            <w:tcBorders>
              <w:top w:val="single" w:color="000000" w:sz="4" w:space="0"/>
              <w:left w:val="single" w:color="000000" w:sz="4" w:space="0"/>
              <w:bottom w:val="single" w:color="000000" w:sz="4" w:space="0"/>
              <w:right w:val="single" w:color="000000" w:sz="4" w:space="0"/>
            </w:tcBorders>
          </w:tcPr>
          <w:p w14:paraId="7CCECF79">
            <w:pPr>
              <w:jc w:val="center"/>
              <w:rPr>
                <w:lang w:eastAsia="en-US"/>
              </w:rPr>
            </w:pPr>
            <w:r>
              <w:rPr>
                <w:lang w:eastAsia="en-US"/>
              </w:rPr>
              <w:t>36</w:t>
            </w:r>
          </w:p>
        </w:tc>
        <w:tc>
          <w:tcPr>
            <w:tcW w:w="993" w:type="dxa"/>
            <w:tcBorders>
              <w:top w:val="single" w:color="000000" w:sz="4" w:space="0"/>
              <w:left w:val="single" w:color="000000" w:sz="4" w:space="0"/>
              <w:bottom w:val="single" w:color="000000" w:sz="4" w:space="0"/>
              <w:right w:val="single" w:color="000000" w:sz="4" w:space="0"/>
            </w:tcBorders>
          </w:tcPr>
          <w:p w14:paraId="5080B2C7">
            <w:pPr>
              <w:jc w:val="center"/>
              <w:rPr>
                <w:lang w:eastAsia="en-US"/>
              </w:rPr>
            </w:pPr>
            <w:r>
              <w:rPr>
                <w:lang w:eastAsia="en-US"/>
              </w:rPr>
              <w:t>24</w:t>
            </w:r>
          </w:p>
        </w:tc>
        <w:tc>
          <w:tcPr>
            <w:tcW w:w="1134" w:type="dxa"/>
            <w:tcBorders>
              <w:top w:val="single" w:color="000000" w:sz="4" w:space="0"/>
              <w:left w:val="single" w:color="000000" w:sz="4" w:space="0"/>
              <w:bottom w:val="single" w:color="000000" w:sz="4" w:space="0"/>
              <w:right w:val="single" w:color="000000" w:sz="4" w:space="0"/>
            </w:tcBorders>
          </w:tcPr>
          <w:p w14:paraId="57D86053">
            <w:pPr>
              <w:jc w:val="center"/>
              <w:rPr>
                <w:lang w:eastAsia="en-US"/>
              </w:rPr>
            </w:pPr>
            <w:r>
              <w:rPr>
                <w:lang w:eastAsia="en-US"/>
              </w:rPr>
              <w:t>20</w:t>
            </w:r>
          </w:p>
        </w:tc>
        <w:tc>
          <w:tcPr>
            <w:tcW w:w="992" w:type="dxa"/>
            <w:tcBorders>
              <w:top w:val="single" w:color="000000" w:sz="4" w:space="0"/>
              <w:left w:val="single" w:color="000000" w:sz="4" w:space="0"/>
              <w:bottom w:val="single" w:color="000000" w:sz="4" w:space="0"/>
              <w:right w:val="single" w:color="000000" w:sz="4" w:space="0"/>
            </w:tcBorders>
          </w:tcPr>
          <w:p w14:paraId="2AADA921">
            <w:pPr>
              <w:jc w:val="center"/>
              <w:rPr>
                <w:lang w:eastAsia="en-US"/>
              </w:rPr>
            </w:pPr>
            <w:r>
              <w:rPr>
                <w:lang w:eastAsia="en-US"/>
              </w:rPr>
              <w:t>15</w:t>
            </w:r>
          </w:p>
        </w:tc>
        <w:tc>
          <w:tcPr>
            <w:tcW w:w="992" w:type="dxa"/>
            <w:tcBorders>
              <w:top w:val="single" w:color="000000" w:sz="4" w:space="0"/>
              <w:left w:val="single" w:color="000000" w:sz="4" w:space="0"/>
              <w:bottom w:val="single" w:color="000000" w:sz="4" w:space="0"/>
              <w:right w:val="single" w:color="000000" w:sz="4" w:space="0"/>
            </w:tcBorders>
          </w:tcPr>
          <w:p w14:paraId="71E031A4">
            <w:pPr>
              <w:jc w:val="center"/>
              <w:rPr>
                <w:lang w:eastAsia="en-US"/>
              </w:rPr>
            </w:pPr>
            <w:r>
              <w:rPr>
                <w:lang w:eastAsia="en-US"/>
              </w:rPr>
              <w:t>10</w:t>
            </w:r>
          </w:p>
        </w:tc>
        <w:tc>
          <w:tcPr>
            <w:tcW w:w="1134" w:type="dxa"/>
            <w:tcBorders>
              <w:top w:val="single" w:color="000000" w:sz="4" w:space="0"/>
              <w:left w:val="single" w:color="000000" w:sz="4" w:space="0"/>
              <w:bottom w:val="single" w:color="000000" w:sz="4" w:space="0"/>
              <w:right w:val="single" w:color="000000" w:sz="4" w:space="0"/>
            </w:tcBorders>
          </w:tcPr>
          <w:p w14:paraId="07AD723D">
            <w:pPr>
              <w:jc w:val="center"/>
              <w:rPr>
                <w:lang w:eastAsia="en-US"/>
              </w:rPr>
            </w:pPr>
            <w:r>
              <w:rPr>
                <w:lang w:eastAsia="en-US"/>
              </w:rPr>
              <w:t>6</w:t>
            </w:r>
          </w:p>
        </w:tc>
      </w:tr>
      <w:tr w14:paraId="7C9DF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41D9A56B">
            <w:pPr>
              <w:jc w:val="center"/>
              <w:rPr>
                <w:rFonts w:eastAsia="Calibri"/>
                <w:lang w:eastAsia="en-US"/>
              </w:rPr>
            </w:pPr>
            <w:r>
              <w:rPr>
                <w:rFonts w:eastAsia="Calibri"/>
                <w:bCs/>
                <w:lang w:eastAsia="en-US"/>
              </w:rPr>
              <w:t>Приседание</w:t>
            </w:r>
            <w:r>
              <w:rPr>
                <w:rFonts w:eastAsia="Calibri"/>
                <w:lang w:eastAsia="en-US"/>
              </w:rPr>
              <w:br w:type="textWrapping"/>
            </w:r>
          </w:p>
        </w:tc>
        <w:tc>
          <w:tcPr>
            <w:tcW w:w="737" w:type="dxa"/>
            <w:tcBorders>
              <w:top w:val="single" w:color="000000" w:sz="4" w:space="0"/>
              <w:left w:val="single" w:color="000000" w:sz="4" w:space="0"/>
              <w:bottom w:val="single" w:color="000000" w:sz="4" w:space="0"/>
              <w:right w:val="single" w:color="000000" w:sz="4" w:space="0"/>
            </w:tcBorders>
            <w:vAlign w:val="center"/>
          </w:tcPr>
          <w:p w14:paraId="5D4465BA">
            <w:pPr>
              <w:spacing w:after="360"/>
              <w:jc w:val="center"/>
              <w:textAlignment w:val="baseline"/>
              <w:rPr>
                <w:rFonts w:eastAsia="Calibri"/>
                <w:lang w:eastAsia="en-US"/>
              </w:rPr>
            </w:pPr>
            <w:r>
              <w:rPr>
                <w:rFonts w:eastAsia="Calibri"/>
                <w:lang w:eastAsia="en-US"/>
              </w:rPr>
              <w:t>49</w:t>
            </w:r>
          </w:p>
        </w:tc>
        <w:tc>
          <w:tcPr>
            <w:tcW w:w="993" w:type="dxa"/>
            <w:tcBorders>
              <w:top w:val="single" w:color="000000" w:sz="4" w:space="0"/>
              <w:left w:val="single" w:color="000000" w:sz="4" w:space="0"/>
              <w:bottom w:val="single" w:color="000000" w:sz="4" w:space="0"/>
              <w:right w:val="single" w:color="000000" w:sz="4" w:space="0"/>
            </w:tcBorders>
            <w:vAlign w:val="center"/>
          </w:tcPr>
          <w:p w14:paraId="13EDD428">
            <w:pPr>
              <w:spacing w:after="360"/>
              <w:jc w:val="center"/>
              <w:textAlignment w:val="baseline"/>
              <w:rPr>
                <w:rFonts w:eastAsia="Calibri"/>
                <w:lang w:eastAsia="en-US"/>
              </w:rPr>
            </w:pPr>
            <w:r>
              <w:rPr>
                <w:rFonts w:eastAsia="Calibri"/>
                <w:lang w:eastAsia="en-US"/>
              </w:rPr>
              <w:t>47</w:t>
            </w:r>
          </w:p>
        </w:tc>
        <w:tc>
          <w:tcPr>
            <w:tcW w:w="1134" w:type="dxa"/>
            <w:tcBorders>
              <w:top w:val="single" w:color="000000" w:sz="4" w:space="0"/>
              <w:left w:val="single" w:color="000000" w:sz="4" w:space="0"/>
              <w:bottom w:val="single" w:color="000000" w:sz="4" w:space="0"/>
              <w:right w:val="single" w:color="000000" w:sz="4" w:space="0"/>
            </w:tcBorders>
            <w:vAlign w:val="center"/>
          </w:tcPr>
          <w:p w14:paraId="490E2C1B">
            <w:pPr>
              <w:spacing w:after="360"/>
              <w:jc w:val="center"/>
              <w:textAlignment w:val="baseline"/>
              <w:rPr>
                <w:rFonts w:eastAsia="Calibri"/>
                <w:lang w:eastAsia="en-US"/>
              </w:rPr>
            </w:pPr>
            <w:r>
              <w:rPr>
                <w:rFonts w:eastAsia="Calibri"/>
                <w:lang w:eastAsia="en-US"/>
              </w:rPr>
              <w:t>45</w:t>
            </w:r>
          </w:p>
        </w:tc>
        <w:tc>
          <w:tcPr>
            <w:tcW w:w="992" w:type="dxa"/>
            <w:tcBorders>
              <w:top w:val="single" w:color="000000" w:sz="4" w:space="0"/>
              <w:left w:val="single" w:color="000000" w:sz="4" w:space="0"/>
              <w:bottom w:val="single" w:color="000000" w:sz="4" w:space="0"/>
              <w:right w:val="single" w:color="000000" w:sz="4" w:space="0"/>
            </w:tcBorders>
            <w:vAlign w:val="center"/>
          </w:tcPr>
          <w:p w14:paraId="17F4A5B6">
            <w:pPr>
              <w:spacing w:after="360"/>
              <w:jc w:val="center"/>
              <w:textAlignment w:val="baseline"/>
              <w:rPr>
                <w:rFonts w:eastAsia="Calibri"/>
                <w:lang w:eastAsia="en-US"/>
              </w:rPr>
            </w:pPr>
            <w:r>
              <w:rPr>
                <w:rFonts w:eastAsia="Calibri"/>
                <w:lang w:eastAsia="en-US"/>
              </w:rPr>
              <w:t>47</w:t>
            </w:r>
          </w:p>
        </w:tc>
        <w:tc>
          <w:tcPr>
            <w:tcW w:w="992" w:type="dxa"/>
            <w:tcBorders>
              <w:top w:val="single" w:color="000000" w:sz="4" w:space="0"/>
              <w:left w:val="single" w:color="000000" w:sz="4" w:space="0"/>
              <w:bottom w:val="single" w:color="000000" w:sz="4" w:space="0"/>
              <w:right w:val="single" w:color="000000" w:sz="4" w:space="0"/>
            </w:tcBorders>
            <w:vAlign w:val="center"/>
          </w:tcPr>
          <w:p w14:paraId="605D4465">
            <w:pPr>
              <w:spacing w:after="360"/>
              <w:jc w:val="center"/>
              <w:textAlignment w:val="baseline"/>
              <w:rPr>
                <w:rFonts w:eastAsia="Calibri"/>
                <w:lang w:eastAsia="en-US"/>
              </w:rPr>
            </w:pPr>
            <w:r>
              <w:rPr>
                <w:rFonts w:eastAsia="Calibri"/>
                <w:lang w:eastAsia="en-US"/>
              </w:rPr>
              <w:t>45</w:t>
            </w:r>
          </w:p>
        </w:tc>
        <w:tc>
          <w:tcPr>
            <w:tcW w:w="1134" w:type="dxa"/>
            <w:tcBorders>
              <w:top w:val="single" w:color="000000" w:sz="4" w:space="0"/>
              <w:left w:val="single" w:color="000000" w:sz="4" w:space="0"/>
              <w:bottom w:val="single" w:color="000000" w:sz="4" w:space="0"/>
              <w:right w:val="single" w:color="000000" w:sz="4" w:space="0"/>
            </w:tcBorders>
            <w:vAlign w:val="center"/>
          </w:tcPr>
          <w:p w14:paraId="26BC009C">
            <w:pPr>
              <w:spacing w:after="360"/>
              <w:jc w:val="center"/>
              <w:textAlignment w:val="baseline"/>
              <w:rPr>
                <w:rFonts w:eastAsia="Calibri"/>
                <w:lang w:eastAsia="en-US"/>
              </w:rPr>
            </w:pPr>
            <w:r>
              <w:rPr>
                <w:rFonts w:eastAsia="Calibri"/>
                <w:lang w:eastAsia="en-US"/>
              </w:rPr>
              <w:t>43</w:t>
            </w:r>
          </w:p>
        </w:tc>
      </w:tr>
      <w:tr w14:paraId="2741F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4EB0E52D">
            <w:pPr>
              <w:jc w:val="center"/>
              <w:rPr>
                <w:rFonts w:eastAsia="Calibri"/>
                <w:lang w:eastAsia="en-US"/>
              </w:rPr>
            </w:pPr>
            <w:r>
              <w:rPr>
                <w:rFonts w:eastAsia="Calibri"/>
                <w:bCs/>
                <w:lang w:eastAsia="en-US"/>
              </w:rPr>
              <w:t>Подъем туловища за 1 мин. из положения лежа</w:t>
            </w:r>
            <w:r>
              <w:rPr>
                <w:rFonts w:eastAsia="Calibri"/>
                <w:lang w:eastAsia="en-US"/>
              </w:rPr>
              <w:t> </w:t>
            </w:r>
            <w:r>
              <w:rPr>
                <w:rFonts w:eastAsia="Calibri"/>
                <w:lang w:eastAsia="en-US"/>
              </w:rPr>
              <w:br w:type="textWrapping"/>
            </w:r>
          </w:p>
        </w:tc>
        <w:tc>
          <w:tcPr>
            <w:tcW w:w="737" w:type="dxa"/>
            <w:tcBorders>
              <w:top w:val="single" w:color="000000" w:sz="4" w:space="0"/>
              <w:left w:val="single" w:color="000000" w:sz="4" w:space="0"/>
              <w:bottom w:val="single" w:color="000000" w:sz="4" w:space="0"/>
              <w:right w:val="single" w:color="000000" w:sz="4" w:space="0"/>
            </w:tcBorders>
            <w:vAlign w:val="center"/>
          </w:tcPr>
          <w:p w14:paraId="7EB658A3">
            <w:pPr>
              <w:spacing w:after="360"/>
              <w:jc w:val="center"/>
              <w:textAlignment w:val="baseline"/>
              <w:rPr>
                <w:rFonts w:eastAsia="Calibri"/>
                <w:lang w:eastAsia="en-US"/>
              </w:rPr>
            </w:pPr>
            <w:r>
              <w:rPr>
                <w:rFonts w:eastAsia="Calibri"/>
                <w:lang w:eastAsia="en-US"/>
              </w:rPr>
              <w:t>49</w:t>
            </w:r>
          </w:p>
        </w:tc>
        <w:tc>
          <w:tcPr>
            <w:tcW w:w="993" w:type="dxa"/>
            <w:tcBorders>
              <w:top w:val="single" w:color="000000" w:sz="4" w:space="0"/>
              <w:left w:val="single" w:color="000000" w:sz="4" w:space="0"/>
              <w:bottom w:val="single" w:color="000000" w:sz="4" w:space="0"/>
              <w:right w:val="single" w:color="000000" w:sz="4" w:space="0"/>
            </w:tcBorders>
            <w:vAlign w:val="center"/>
          </w:tcPr>
          <w:p w14:paraId="12680589">
            <w:pPr>
              <w:spacing w:after="360"/>
              <w:jc w:val="center"/>
              <w:textAlignment w:val="baseline"/>
              <w:rPr>
                <w:rFonts w:eastAsia="Calibri"/>
                <w:lang w:eastAsia="en-US"/>
              </w:rPr>
            </w:pPr>
            <w:r>
              <w:rPr>
                <w:rFonts w:eastAsia="Calibri"/>
                <w:lang w:eastAsia="en-US"/>
              </w:rPr>
              <w:t>46</w:t>
            </w:r>
          </w:p>
        </w:tc>
        <w:tc>
          <w:tcPr>
            <w:tcW w:w="1134" w:type="dxa"/>
            <w:tcBorders>
              <w:top w:val="single" w:color="000000" w:sz="4" w:space="0"/>
              <w:left w:val="single" w:color="000000" w:sz="4" w:space="0"/>
              <w:bottom w:val="single" w:color="000000" w:sz="4" w:space="0"/>
              <w:right w:val="single" w:color="000000" w:sz="4" w:space="0"/>
            </w:tcBorders>
            <w:vAlign w:val="center"/>
          </w:tcPr>
          <w:p w14:paraId="46B923CC">
            <w:pPr>
              <w:spacing w:after="360"/>
              <w:jc w:val="center"/>
              <w:textAlignment w:val="baseline"/>
              <w:rPr>
                <w:rFonts w:eastAsia="Calibri"/>
                <w:lang w:eastAsia="en-US"/>
              </w:rPr>
            </w:pPr>
            <w:r>
              <w:rPr>
                <w:rFonts w:eastAsia="Calibri"/>
                <w:lang w:eastAsia="en-US"/>
              </w:rPr>
              <w:t>35</w:t>
            </w:r>
          </w:p>
        </w:tc>
        <w:tc>
          <w:tcPr>
            <w:tcW w:w="992" w:type="dxa"/>
            <w:tcBorders>
              <w:top w:val="single" w:color="000000" w:sz="4" w:space="0"/>
              <w:left w:val="single" w:color="000000" w:sz="4" w:space="0"/>
              <w:bottom w:val="single" w:color="000000" w:sz="4" w:space="0"/>
              <w:right w:val="single" w:color="000000" w:sz="4" w:space="0"/>
            </w:tcBorders>
            <w:vAlign w:val="center"/>
          </w:tcPr>
          <w:p w14:paraId="7EF64FBF">
            <w:pPr>
              <w:spacing w:after="360"/>
              <w:jc w:val="center"/>
              <w:textAlignment w:val="baseline"/>
              <w:rPr>
                <w:rFonts w:eastAsia="Calibri"/>
                <w:lang w:eastAsia="en-US"/>
              </w:rPr>
            </w:pPr>
            <w:r>
              <w:rPr>
                <w:rFonts w:eastAsia="Calibri"/>
                <w:lang w:eastAsia="en-US"/>
              </w:rPr>
              <w:t>43</w:t>
            </w:r>
          </w:p>
        </w:tc>
        <w:tc>
          <w:tcPr>
            <w:tcW w:w="992" w:type="dxa"/>
            <w:tcBorders>
              <w:top w:val="single" w:color="000000" w:sz="4" w:space="0"/>
              <w:left w:val="single" w:color="000000" w:sz="4" w:space="0"/>
              <w:bottom w:val="single" w:color="000000" w:sz="4" w:space="0"/>
              <w:right w:val="single" w:color="000000" w:sz="4" w:space="0"/>
            </w:tcBorders>
            <w:vAlign w:val="center"/>
          </w:tcPr>
          <w:p w14:paraId="134B70FB">
            <w:pPr>
              <w:spacing w:after="360"/>
              <w:jc w:val="center"/>
              <w:textAlignment w:val="baseline"/>
              <w:rPr>
                <w:rFonts w:eastAsia="Calibri"/>
                <w:lang w:eastAsia="en-US"/>
              </w:rPr>
            </w:pPr>
            <w:r>
              <w:rPr>
                <w:rFonts w:eastAsia="Calibri"/>
                <w:lang w:eastAsia="en-US"/>
              </w:rPr>
              <w:t>34</w:t>
            </w:r>
          </w:p>
        </w:tc>
        <w:tc>
          <w:tcPr>
            <w:tcW w:w="1134" w:type="dxa"/>
            <w:tcBorders>
              <w:top w:val="single" w:color="000000" w:sz="4" w:space="0"/>
              <w:left w:val="single" w:color="000000" w:sz="4" w:space="0"/>
              <w:bottom w:val="single" w:color="000000" w:sz="4" w:space="0"/>
              <w:right w:val="single" w:color="000000" w:sz="4" w:space="0"/>
            </w:tcBorders>
            <w:vAlign w:val="center"/>
          </w:tcPr>
          <w:p w14:paraId="33681479">
            <w:pPr>
              <w:spacing w:after="360"/>
              <w:jc w:val="center"/>
              <w:textAlignment w:val="baseline"/>
              <w:rPr>
                <w:rFonts w:eastAsia="Calibri"/>
                <w:lang w:eastAsia="en-US"/>
              </w:rPr>
            </w:pPr>
            <w:r>
              <w:rPr>
                <w:rFonts w:eastAsia="Calibri"/>
                <w:lang w:eastAsia="en-US"/>
              </w:rPr>
              <w:t>31</w:t>
            </w:r>
          </w:p>
        </w:tc>
      </w:tr>
      <w:tr w14:paraId="6004A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001177A5">
            <w:pPr>
              <w:jc w:val="center"/>
              <w:rPr>
                <w:rFonts w:eastAsia="Calibri"/>
                <w:bCs/>
                <w:lang w:eastAsia="en-US"/>
              </w:rPr>
            </w:pPr>
            <w:r>
              <w:rPr>
                <w:rFonts w:eastAsia="Calibri"/>
                <w:bCs/>
                <w:lang w:eastAsia="en-US"/>
              </w:rPr>
              <w:t>Гибкость</w:t>
            </w:r>
          </w:p>
        </w:tc>
        <w:tc>
          <w:tcPr>
            <w:tcW w:w="737" w:type="dxa"/>
            <w:tcBorders>
              <w:top w:val="single" w:color="000000" w:sz="4" w:space="0"/>
              <w:left w:val="single" w:color="000000" w:sz="4" w:space="0"/>
              <w:bottom w:val="single" w:color="000000" w:sz="4" w:space="0"/>
              <w:right w:val="single" w:color="000000" w:sz="4" w:space="0"/>
            </w:tcBorders>
            <w:vAlign w:val="center"/>
          </w:tcPr>
          <w:p w14:paraId="3C154FA6">
            <w:pPr>
              <w:spacing w:after="360"/>
              <w:jc w:val="center"/>
              <w:textAlignment w:val="baseline"/>
              <w:rPr>
                <w:rFonts w:eastAsia="Calibri"/>
                <w:lang w:eastAsia="en-US"/>
              </w:rPr>
            </w:pPr>
            <w:r>
              <w:rPr>
                <w:rFonts w:eastAsia="Calibri"/>
                <w:lang w:eastAsia="en-US"/>
              </w:rPr>
              <w:t>+11</w:t>
            </w:r>
          </w:p>
        </w:tc>
        <w:tc>
          <w:tcPr>
            <w:tcW w:w="993" w:type="dxa"/>
            <w:tcBorders>
              <w:top w:val="single" w:color="000000" w:sz="4" w:space="0"/>
              <w:left w:val="single" w:color="000000" w:sz="4" w:space="0"/>
              <w:bottom w:val="single" w:color="000000" w:sz="4" w:space="0"/>
              <w:right w:val="single" w:color="000000" w:sz="4" w:space="0"/>
            </w:tcBorders>
            <w:vAlign w:val="center"/>
          </w:tcPr>
          <w:p w14:paraId="38CD3F15">
            <w:pPr>
              <w:spacing w:after="360"/>
              <w:jc w:val="center"/>
              <w:textAlignment w:val="baseline"/>
              <w:rPr>
                <w:rFonts w:eastAsia="Calibri"/>
                <w:lang w:eastAsia="en-US"/>
              </w:rPr>
            </w:pPr>
            <w:r>
              <w:rPr>
                <w:rFonts w:eastAsia="Calibri"/>
                <w:lang w:eastAsia="en-US"/>
              </w:rPr>
              <w:t>+6</w:t>
            </w:r>
          </w:p>
        </w:tc>
        <w:tc>
          <w:tcPr>
            <w:tcW w:w="1134" w:type="dxa"/>
            <w:tcBorders>
              <w:top w:val="single" w:color="000000" w:sz="4" w:space="0"/>
              <w:left w:val="single" w:color="000000" w:sz="4" w:space="0"/>
              <w:bottom w:val="single" w:color="000000" w:sz="4" w:space="0"/>
              <w:right w:val="single" w:color="000000" w:sz="4" w:space="0"/>
            </w:tcBorders>
            <w:vAlign w:val="center"/>
          </w:tcPr>
          <w:p w14:paraId="36513A49">
            <w:pPr>
              <w:spacing w:after="360"/>
              <w:jc w:val="center"/>
              <w:textAlignment w:val="baseline"/>
              <w:rPr>
                <w:rFonts w:eastAsia="Calibri"/>
                <w:lang w:eastAsia="en-US"/>
              </w:rPr>
            </w:pPr>
            <w:r>
              <w:rPr>
                <w:rFonts w:eastAsia="Calibri"/>
                <w:lang w:eastAsia="en-US"/>
              </w:rPr>
              <w:t>+ 4</w:t>
            </w:r>
          </w:p>
        </w:tc>
        <w:tc>
          <w:tcPr>
            <w:tcW w:w="992" w:type="dxa"/>
            <w:tcBorders>
              <w:top w:val="single" w:color="000000" w:sz="4" w:space="0"/>
              <w:left w:val="single" w:color="000000" w:sz="4" w:space="0"/>
              <w:bottom w:val="single" w:color="000000" w:sz="4" w:space="0"/>
              <w:right w:val="single" w:color="000000" w:sz="4" w:space="0"/>
            </w:tcBorders>
            <w:vAlign w:val="center"/>
          </w:tcPr>
          <w:p w14:paraId="3698AEEC">
            <w:pPr>
              <w:spacing w:after="360"/>
              <w:jc w:val="center"/>
              <w:textAlignment w:val="baseline"/>
              <w:rPr>
                <w:rFonts w:eastAsia="Calibri"/>
                <w:lang w:eastAsia="en-US"/>
              </w:rPr>
            </w:pPr>
            <w:r>
              <w:rPr>
                <w:rFonts w:eastAsia="Calibri"/>
                <w:lang w:eastAsia="en-US"/>
              </w:rPr>
              <w:t>+15</w:t>
            </w:r>
          </w:p>
        </w:tc>
        <w:tc>
          <w:tcPr>
            <w:tcW w:w="992" w:type="dxa"/>
            <w:tcBorders>
              <w:top w:val="single" w:color="000000" w:sz="4" w:space="0"/>
              <w:left w:val="single" w:color="000000" w:sz="4" w:space="0"/>
              <w:bottom w:val="single" w:color="000000" w:sz="4" w:space="0"/>
              <w:right w:val="single" w:color="000000" w:sz="4" w:space="0"/>
            </w:tcBorders>
            <w:vAlign w:val="center"/>
          </w:tcPr>
          <w:p w14:paraId="1E13D9F5">
            <w:pPr>
              <w:spacing w:after="360"/>
              <w:jc w:val="center"/>
              <w:textAlignment w:val="baseline"/>
              <w:rPr>
                <w:rFonts w:eastAsia="Calibri"/>
                <w:lang w:eastAsia="en-US"/>
              </w:rPr>
            </w:pPr>
            <w:r>
              <w:rPr>
                <w:rFonts w:eastAsia="Calibri"/>
                <w:lang w:eastAsia="en-US"/>
              </w:rPr>
              <w:t>+8</w:t>
            </w:r>
          </w:p>
        </w:tc>
        <w:tc>
          <w:tcPr>
            <w:tcW w:w="1134" w:type="dxa"/>
            <w:tcBorders>
              <w:top w:val="single" w:color="000000" w:sz="4" w:space="0"/>
              <w:left w:val="single" w:color="000000" w:sz="4" w:space="0"/>
              <w:bottom w:val="single" w:color="000000" w:sz="4" w:space="0"/>
              <w:right w:val="single" w:color="000000" w:sz="4" w:space="0"/>
            </w:tcBorders>
            <w:vAlign w:val="center"/>
          </w:tcPr>
          <w:p w14:paraId="0A6EB184">
            <w:pPr>
              <w:spacing w:after="360"/>
              <w:jc w:val="center"/>
              <w:textAlignment w:val="baseline"/>
              <w:rPr>
                <w:rFonts w:eastAsia="Calibri"/>
                <w:lang w:eastAsia="en-US"/>
              </w:rPr>
            </w:pPr>
            <w:r>
              <w:rPr>
                <w:rFonts w:eastAsia="Calibri"/>
                <w:lang w:eastAsia="en-US"/>
              </w:rPr>
              <w:t>+5</w:t>
            </w:r>
          </w:p>
        </w:tc>
      </w:tr>
      <w:tr w14:paraId="2F05F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32" w:type="dxa"/>
            <w:tcBorders>
              <w:top w:val="single" w:color="000000" w:sz="4" w:space="0"/>
              <w:left w:val="single" w:color="000000" w:sz="4" w:space="0"/>
              <w:bottom w:val="single" w:color="000000" w:sz="4" w:space="0"/>
              <w:right w:val="single" w:color="000000" w:sz="4" w:space="0"/>
            </w:tcBorders>
            <w:vAlign w:val="center"/>
          </w:tcPr>
          <w:p w14:paraId="2780F49E">
            <w:pPr>
              <w:jc w:val="center"/>
              <w:rPr>
                <w:rFonts w:eastAsia="Calibri"/>
                <w:bCs/>
                <w:lang w:eastAsia="en-US"/>
              </w:rPr>
            </w:pPr>
            <w:r>
              <w:rPr>
                <w:rFonts w:eastAsia="Calibri"/>
                <w:bCs/>
                <w:lang w:eastAsia="en-US"/>
              </w:rPr>
              <w:t>Прыжки через скакалку</w:t>
            </w:r>
          </w:p>
        </w:tc>
        <w:tc>
          <w:tcPr>
            <w:tcW w:w="737" w:type="dxa"/>
            <w:tcBorders>
              <w:top w:val="single" w:color="000000" w:sz="4" w:space="0"/>
              <w:left w:val="single" w:color="000000" w:sz="4" w:space="0"/>
              <w:bottom w:val="single" w:color="000000" w:sz="4" w:space="0"/>
              <w:right w:val="single" w:color="000000" w:sz="4" w:space="0"/>
            </w:tcBorders>
            <w:vAlign w:val="center"/>
          </w:tcPr>
          <w:p w14:paraId="76152177">
            <w:pPr>
              <w:spacing w:after="360"/>
              <w:jc w:val="center"/>
              <w:textAlignment w:val="baseline"/>
              <w:rPr>
                <w:rFonts w:eastAsia="Calibri"/>
                <w:lang w:eastAsia="en-US"/>
              </w:rPr>
            </w:pPr>
            <w:r>
              <w:rPr>
                <w:rFonts w:eastAsia="Calibri"/>
                <w:lang w:eastAsia="en-US"/>
              </w:rPr>
              <w:t>120</w:t>
            </w:r>
          </w:p>
        </w:tc>
        <w:tc>
          <w:tcPr>
            <w:tcW w:w="993" w:type="dxa"/>
            <w:tcBorders>
              <w:top w:val="single" w:color="000000" w:sz="4" w:space="0"/>
              <w:left w:val="single" w:color="000000" w:sz="4" w:space="0"/>
              <w:bottom w:val="single" w:color="000000" w:sz="4" w:space="0"/>
              <w:right w:val="single" w:color="000000" w:sz="4" w:space="0"/>
            </w:tcBorders>
            <w:vAlign w:val="center"/>
          </w:tcPr>
          <w:p w14:paraId="4489E6F9">
            <w:pPr>
              <w:spacing w:after="360"/>
              <w:jc w:val="center"/>
              <w:textAlignment w:val="baseline"/>
              <w:rPr>
                <w:rFonts w:eastAsia="Calibri"/>
                <w:lang w:eastAsia="en-US"/>
              </w:rPr>
            </w:pPr>
            <w:r>
              <w:rPr>
                <w:rFonts w:eastAsia="Calibri"/>
                <w:lang w:eastAsia="en-US"/>
              </w:rPr>
              <w:t>100</w:t>
            </w:r>
          </w:p>
        </w:tc>
        <w:tc>
          <w:tcPr>
            <w:tcW w:w="1134" w:type="dxa"/>
            <w:tcBorders>
              <w:top w:val="single" w:color="000000" w:sz="4" w:space="0"/>
              <w:left w:val="single" w:color="000000" w:sz="4" w:space="0"/>
              <w:bottom w:val="single" w:color="000000" w:sz="4" w:space="0"/>
              <w:right w:val="single" w:color="000000" w:sz="4" w:space="0"/>
            </w:tcBorders>
            <w:vAlign w:val="center"/>
          </w:tcPr>
          <w:p w14:paraId="3A789E77">
            <w:pPr>
              <w:spacing w:after="360"/>
              <w:jc w:val="center"/>
              <w:textAlignment w:val="baseline"/>
              <w:rPr>
                <w:rFonts w:eastAsia="Calibri"/>
                <w:lang w:eastAsia="en-US"/>
              </w:rPr>
            </w:pPr>
            <w:r>
              <w:rPr>
                <w:rFonts w:eastAsia="Calibri"/>
                <w:lang w:eastAsia="en-US"/>
              </w:rPr>
              <w:t>80</w:t>
            </w:r>
          </w:p>
        </w:tc>
        <w:tc>
          <w:tcPr>
            <w:tcW w:w="992" w:type="dxa"/>
            <w:tcBorders>
              <w:top w:val="single" w:color="000000" w:sz="4" w:space="0"/>
              <w:left w:val="single" w:color="000000" w:sz="4" w:space="0"/>
              <w:bottom w:val="single" w:color="000000" w:sz="4" w:space="0"/>
              <w:right w:val="single" w:color="000000" w:sz="4" w:space="0"/>
            </w:tcBorders>
            <w:vAlign w:val="center"/>
          </w:tcPr>
          <w:p w14:paraId="780B379E">
            <w:pPr>
              <w:spacing w:after="360"/>
              <w:jc w:val="center"/>
              <w:textAlignment w:val="baseline"/>
              <w:rPr>
                <w:rFonts w:eastAsia="Calibri"/>
                <w:lang w:eastAsia="en-US"/>
              </w:rPr>
            </w:pPr>
            <w:r>
              <w:rPr>
                <w:rFonts w:eastAsia="Calibri"/>
                <w:lang w:eastAsia="en-US"/>
              </w:rPr>
              <w:t>130</w:t>
            </w:r>
          </w:p>
        </w:tc>
        <w:tc>
          <w:tcPr>
            <w:tcW w:w="992" w:type="dxa"/>
            <w:tcBorders>
              <w:top w:val="single" w:color="000000" w:sz="4" w:space="0"/>
              <w:left w:val="single" w:color="000000" w:sz="4" w:space="0"/>
              <w:bottom w:val="single" w:color="000000" w:sz="4" w:space="0"/>
              <w:right w:val="single" w:color="000000" w:sz="4" w:space="0"/>
            </w:tcBorders>
            <w:vAlign w:val="center"/>
          </w:tcPr>
          <w:p w14:paraId="15CD590F">
            <w:pPr>
              <w:spacing w:after="360"/>
              <w:jc w:val="center"/>
              <w:textAlignment w:val="baseline"/>
              <w:rPr>
                <w:rFonts w:eastAsia="Calibri"/>
                <w:lang w:eastAsia="en-US"/>
              </w:rPr>
            </w:pPr>
            <w:r>
              <w:rPr>
                <w:rFonts w:eastAsia="Calibri"/>
                <w:lang w:eastAsia="en-US"/>
              </w:rPr>
              <w:t>110</w:t>
            </w:r>
          </w:p>
        </w:tc>
        <w:tc>
          <w:tcPr>
            <w:tcW w:w="1134" w:type="dxa"/>
            <w:tcBorders>
              <w:top w:val="single" w:color="000000" w:sz="4" w:space="0"/>
              <w:left w:val="single" w:color="000000" w:sz="4" w:space="0"/>
              <w:bottom w:val="single" w:color="000000" w:sz="4" w:space="0"/>
              <w:right w:val="single" w:color="000000" w:sz="4" w:space="0"/>
            </w:tcBorders>
            <w:vAlign w:val="center"/>
          </w:tcPr>
          <w:p w14:paraId="3D3D9D65">
            <w:pPr>
              <w:spacing w:after="360"/>
              <w:jc w:val="center"/>
              <w:textAlignment w:val="baseline"/>
              <w:rPr>
                <w:rFonts w:eastAsia="Calibri"/>
                <w:lang w:eastAsia="en-US"/>
              </w:rPr>
            </w:pPr>
            <w:r>
              <w:rPr>
                <w:rFonts w:eastAsia="Calibri"/>
                <w:lang w:eastAsia="en-US"/>
              </w:rPr>
              <w:t>90</w:t>
            </w:r>
          </w:p>
        </w:tc>
      </w:tr>
    </w:tbl>
    <w:p w14:paraId="547D24CB">
      <w:pPr>
        <w:spacing w:after="200" w:line="276" w:lineRule="auto"/>
        <w:contextualSpacing/>
        <w:jc w:val="center"/>
        <w:rPr>
          <w:rFonts w:ascii="Calibri" w:hAnsi="Calibri" w:eastAsia="Calibri"/>
          <w:lang w:eastAsia="en-US"/>
        </w:rPr>
      </w:pPr>
      <w:r>
        <w:rPr>
          <w:rFonts w:eastAsia="Calibri"/>
          <w:b/>
          <w:lang w:eastAsia="en-US"/>
        </w:rPr>
        <w:t>4.Методическое обеспечение</w:t>
      </w:r>
      <w:r>
        <w:rPr>
          <w:rFonts w:ascii="Calibri" w:hAnsi="Calibri" w:eastAsia="Calibri"/>
          <w:lang w:eastAsia="en-US"/>
        </w:rPr>
        <w:t>.</w:t>
      </w:r>
    </w:p>
    <w:p w14:paraId="1050C6B1">
      <w:pPr>
        <w:spacing w:after="200" w:line="276" w:lineRule="auto"/>
        <w:contextualSpacing/>
        <w:rPr>
          <w:rFonts w:eastAsia="Calibri"/>
          <w:lang w:eastAsia="en-US"/>
        </w:rPr>
      </w:pPr>
      <w:r>
        <w:rPr>
          <w:rFonts w:eastAsia="Calibri"/>
          <w:lang w:eastAsia="en-US"/>
        </w:rPr>
        <w:t xml:space="preserve">Для качественного освоения дистанционного модуля необходимо иметь выход в интернет, электронную почту, для обратной связи приложение </w:t>
      </w:r>
      <w:r>
        <w:rPr>
          <w:rFonts w:eastAsia="Calibri"/>
          <w:lang w:val="en-US" w:eastAsia="en-US"/>
        </w:rPr>
        <w:t>whatsapp</w:t>
      </w:r>
      <w:r>
        <w:rPr>
          <w:rFonts w:eastAsia="Calibri"/>
          <w:lang w:eastAsia="en-US"/>
        </w:rPr>
        <w:t>.</w:t>
      </w:r>
    </w:p>
    <w:p w14:paraId="0B7A67E0">
      <w:pPr>
        <w:jc w:val="both"/>
      </w:pPr>
    </w:p>
    <w:p w14:paraId="5311B52E">
      <w:pPr>
        <w:jc w:val="center"/>
        <w:rPr>
          <w:rFonts w:eastAsia="Calibri"/>
          <w:b/>
          <w:lang w:eastAsia="en-US"/>
        </w:rPr>
      </w:pPr>
      <w:r>
        <w:rPr>
          <w:rFonts w:eastAsia="Calibri"/>
          <w:b/>
          <w:lang w:eastAsia="en-US"/>
        </w:rPr>
        <w:t>5. Используемые интернет – ресурсы</w:t>
      </w:r>
    </w:p>
    <w:p w14:paraId="486375DC">
      <w:pPr>
        <w:jc w:val="center"/>
        <w:rPr>
          <w:rFonts w:eastAsia="Calibri"/>
          <w:b/>
          <w:lang w:eastAsia="en-US"/>
        </w:rPr>
      </w:pPr>
    </w:p>
    <w:p w14:paraId="1BC3DD3D">
      <w:pPr>
        <w:jc w:val="both"/>
        <w:rPr>
          <w:b/>
        </w:rPr>
      </w:pPr>
      <w:r>
        <w:rPr>
          <w:b/>
        </w:rPr>
        <w:t>1.Образовательная платформа. Российская электронная школа.</w:t>
      </w:r>
    </w:p>
    <w:p w14:paraId="41FB178B">
      <w:r>
        <w:rPr>
          <w:b/>
        </w:rPr>
        <w:t>1.</w:t>
      </w:r>
      <w:r>
        <w:t xml:space="preserve">Физическая культура. 8 класс. Урок № 18. Знания о физической культуре.  Баскетбол. </w:t>
      </w:r>
      <w:r>
        <w:fldChar w:fldCharType="begin"/>
      </w:r>
      <w:r>
        <w:instrText xml:space="preserve"> HYPERLINK "https://resh.edu.ru/subject/lesson/3214/main/" </w:instrText>
      </w:r>
      <w:r>
        <w:fldChar w:fldCharType="separate"/>
      </w:r>
      <w:r>
        <w:rPr>
          <w:color w:val="0000FF"/>
          <w:u w:val="single"/>
        </w:rPr>
        <w:t>https://resh.edu.ru/subject/lesson/3214/main/</w:t>
      </w:r>
      <w:r>
        <w:rPr>
          <w:color w:val="0000FF"/>
          <w:u w:val="single"/>
        </w:rPr>
        <w:fldChar w:fldCharType="end"/>
      </w:r>
    </w:p>
    <w:p w14:paraId="341062A7">
      <w:r>
        <w:rPr>
          <w:b/>
        </w:rPr>
        <w:t>2.</w:t>
      </w:r>
      <w:r>
        <w:t xml:space="preserve">Физическая культура. 8 класс. Урок № 19. Способы двигательной деятельности.  Баскетбол. </w:t>
      </w:r>
      <w:r>
        <w:fldChar w:fldCharType="begin"/>
      </w:r>
      <w:r>
        <w:instrText xml:space="preserve"> HYPERLINK "https://resh.edu.ru/subject/lesson/3213/main/" </w:instrText>
      </w:r>
      <w:r>
        <w:fldChar w:fldCharType="separate"/>
      </w:r>
      <w:r>
        <w:rPr>
          <w:color w:val="0563C1"/>
          <w:u w:val="single"/>
        </w:rPr>
        <w:t>https://resh.edu.ru/subject/lesson/3213/main/</w:t>
      </w:r>
      <w:r>
        <w:rPr>
          <w:color w:val="0563C1"/>
          <w:u w:val="single"/>
        </w:rPr>
        <w:fldChar w:fldCharType="end"/>
      </w:r>
    </w:p>
    <w:p w14:paraId="0A626E29">
      <w:r>
        <w:t xml:space="preserve">3.Физическая культура. 8 класс. Урок № 20. Физическое совершенствование. Баскетбол. </w:t>
      </w:r>
      <w:r>
        <w:fldChar w:fldCharType="begin"/>
      </w:r>
      <w:r>
        <w:instrText xml:space="preserve"> HYPERLINK "https://resh.edu.ru/subject/lesson/3464/main/" </w:instrText>
      </w:r>
      <w:r>
        <w:fldChar w:fldCharType="separate"/>
      </w:r>
      <w:r>
        <w:rPr>
          <w:color w:val="0563C1"/>
          <w:u w:val="single"/>
        </w:rPr>
        <w:t>https://resh.edu.ru/subject/lesson/3464/main/</w:t>
      </w:r>
      <w:r>
        <w:rPr>
          <w:color w:val="0563C1"/>
          <w:u w:val="single"/>
        </w:rPr>
        <w:fldChar w:fldCharType="end"/>
      </w:r>
    </w:p>
    <w:p w14:paraId="05F525F0">
      <w:r>
        <w:t xml:space="preserve">4.Физическая культура. 9 класс. Урок № 25. Знания о физической культуре. Баскетбол. </w:t>
      </w:r>
      <w:r>
        <w:fldChar w:fldCharType="begin"/>
      </w:r>
      <w:r>
        <w:instrText xml:space="preserve"> HYPERLINK "https://resh.edu.ru/subject/lesson/3456/start/" </w:instrText>
      </w:r>
      <w:r>
        <w:fldChar w:fldCharType="separate"/>
      </w:r>
      <w:r>
        <w:rPr>
          <w:rFonts w:eastAsia="Calibri"/>
          <w:color w:val="0563C1"/>
          <w:u w:val="single"/>
          <w:lang w:eastAsia="en-US"/>
        </w:rPr>
        <w:t>https://resh.edu.ru/subject/lesson/3456/start/</w:t>
      </w:r>
      <w:r>
        <w:rPr>
          <w:rFonts w:eastAsia="Calibri"/>
          <w:color w:val="0563C1"/>
          <w:u w:val="single"/>
          <w:lang w:eastAsia="en-US"/>
        </w:rPr>
        <w:fldChar w:fldCharType="end"/>
      </w:r>
    </w:p>
    <w:p w14:paraId="5DA77597">
      <w:r>
        <w:t xml:space="preserve">5.Физическая культура. 9 класс. Урок № 26. Способы двигательной деятельности. Баскетбол </w:t>
      </w:r>
      <w:r>
        <w:fldChar w:fldCharType="begin"/>
      </w:r>
      <w:r>
        <w:instrText xml:space="preserve"> HYPERLINK "https://resh.edu.ru/subject/lesson/3232/start/" </w:instrText>
      </w:r>
      <w:r>
        <w:fldChar w:fldCharType="separate"/>
      </w:r>
      <w:r>
        <w:rPr>
          <w:rFonts w:eastAsia="Calibri"/>
          <w:color w:val="0563C1"/>
          <w:u w:val="single"/>
          <w:lang w:eastAsia="en-US"/>
        </w:rPr>
        <w:t>https://resh.edu.ru/subject/lesson/3232/start/</w:t>
      </w:r>
      <w:r>
        <w:rPr>
          <w:rFonts w:eastAsia="Calibri"/>
          <w:color w:val="0563C1"/>
          <w:u w:val="single"/>
          <w:lang w:eastAsia="en-US"/>
        </w:rPr>
        <w:fldChar w:fldCharType="end"/>
      </w:r>
    </w:p>
    <w:p w14:paraId="580CF054">
      <w:r>
        <w:t xml:space="preserve">6.Физическая культура. </w:t>
      </w:r>
      <w:r>
        <w:rPr>
          <w:rFonts w:eastAsia="Calibri"/>
        </w:rPr>
        <w:t>10 класс. Урок № 23. Подъем туловища из положения лежа на полу.</w:t>
      </w:r>
      <w:r>
        <w:t xml:space="preserve"> </w:t>
      </w:r>
      <w:r>
        <w:fldChar w:fldCharType="begin"/>
      </w:r>
      <w:r>
        <w:instrText xml:space="preserve"> HYPERLINK "https://resh.edu.ru/subject/lesson/3704/start/172384/" </w:instrText>
      </w:r>
      <w:r>
        <w:fldChar w:fldCharType="separate"/>
      </w:r>
      <w:r>
        <w:rPr>
          <w:color w:val="0563C1"/>
          <w:u w:val="single"/>
        </w:rPr>
        <w:t>https://resh.edu.ru/subject/lesson/3704/start/172384/</w:t>
      </w:r>
      <w:r>
        <w:rPr>
          <w:color w:val="0563C1"/>
          <w:u w:val="single"/>
        </w:rPr>
        <w:fldChar w:fldCharType="end"/>
      </w:r>
    </w:p>
    <w:p w14:paraId="1ACAF9B3">
      <w:pPr>
        <w:rPr>
          <w:rFonts w:eastAsia="Calibri"/>
          <w:lang w:eastAsia="en-US"/>
        </w:rPr>
      </w:pPr>
      <w:r>
        <w:rPr>
          <w:rFonts w:eastAsia="Calibri"/>
          <w:lang w:eastAsia="en-US"/>
        </w:rPr>
        <w:t xml:space="preserve">7. Физическая культура. 9 класс. Урок № 27. Физическое совершенствование.  Баскетбол. Основные технические приемы. </w:t>
      </w:r>
      <w:r>
        <w:fldChar w:fldCharType="begin"/>
      </w:r>
      <w:r>
        <w:instrText xml:space="preserve"> HYPERLINK "https://resh.edu.ru/subject/lesson/3231/start/" </w:instrText>
      </w:r>
      <w:r>
        <w:fldChar w:fldCharType="separate"/>
      </w:r>
      <w:r>
        <w:rPr>
          <w:rFonts w:eastAsia="Calibri"/>
          <w:color w:val="0563C1"/>
          <w:u w:val="single"/>
          <w:lang w:eastAsia="en-US"/>
        </w:rPr>
        <w:t>https://resh.edu.ru/subject/lesson/3231/start/</w:t>
      </w:r>
      <w:r>
        <w:rPr>
          <w:rFonts w:eastAsia="Calibri"/>
          <w:color w:val="0563C1"/>
          <w:u w:val="single"/>
          <w:lang w:eastAsia="en-US"/>
        </w:rPr>
        <w:fldChar w:fldCharType="end"/>
      </w:r>
    </w:p>
    <w:p w14:paraId="2572692C">
      <w:pPr>
        <w:rPr>
          <w:rFonts w:eastAsia="Calibri"/>
          <w:color w:val="0563C1"/>
          <w:u w:val="single"/>
          <w:lang w:eastAsia="en-US"/>
        </w:rPr>
      </w:pPr>
      <w:r>
        <w:rPr>
          <w:rFonts w:eastAsia="Calibri"/>
          <w:lang w:eastAsia="en-US"/>
        </w:rPr>
        <w:t>8.Физическая культура.</w:t>
      </w:r>
      <w:r>
        <w:rPr>
          <w:rFonts w:eastAsia="Calibri"/>
          <w:b/>
          <w:lang w:eastAsia="en-US"/>
        </w:rPr>
        <w:t xml:space="preserve"> </w:t>
      </w:r>
      <w:r>
        <w:rPr>
          <w:rFonts w:eastAsia="Calibri"/>
          <w:lang w:eastAsia="en-US"/>
        </w:rPr>
        <w:t xml:space="preserve">10 класс. Урок № 26. Сгибание и разгибание рук в упоре – техника выполнения </w:t>
      </w:r>
      <w:r>
        <w:fldChar w:fldCharType="begin"/>
      </w:r>
      <w:r>
        <w:instrText xml:space="preserve"> HYPERLINK "https://resh.edu.ru/subject/lesson/5584/main/95737/" </w:instrText>
      </w:r>
      <w:r>
        <w:fldChar w:fldCharType="separate"/>
      </w:r>
      <w:r>
        <w:rPr>
          <w:rFonts w:eastAsia="Calibri"/>
          <w:color w:val="0563C1"/>
          <w:u w:val="single"/>
          <w:lang w:eastAsia="en-US"/>
        </w:rPr>
        <w:t>https://resh.edu.ru/subject/lesson/5584/main/95737/</w:t>
      </w:r>
      <w:r>
        <w:rPr>
          <w:rFonts w:eastAsia="Calibri"/>
          <w:color w:val="0563C1"/>
          <w:u w:val="single"/>
          <w:lang w:eastAsia="en-US"/>
        </w:rPr>
        <w:fldChar w:fldCharType="end"/>
      </w:r>
    </w:p>
    <w:p w14:paraId="3DC158C2">
      <w:r>
        <w:t>9.Физическая культура 11 класс. Урок 18. Техника передвижений с изменением направления движения нападающего и защитника</w:t>
      </w:r>
    </w:p>
    <w:p w14:paraId="47CB77D0">
      <w:pPr>
        <w:rPr>
          <w:color w:val="0563C1"/>
          <w:u w:val="single"/>
        </w:rPr>
      </w:pPr>
      <w:r>
        <w:fldChar w:fldCharType="begin"/>
      </w:r>
      <w:r>
        <w:instrText xml:space="preserve"> HYPERLINK "https://resh.edu.ru/subject/lesson/3807/start/169439/" </w:instrText>
      </w:r>
      <w:r>
        <w:fldChar w:fldCharType="separate"/>
      </w:r>
      <w:r>
        <w:rPr>
          <w:color w:val="0563C1"/>
          <w:u w:val="single"/>
        </w:rPr>
        <w:t>https://resh.edu.ru/subject/lesson/3807/start/169439/</w:t>
      </w:r>
      <w:r>
        <w:rPr>
          <w:color w:val="0563C1"/>
          <w:u w:val="single"/>
        </w:rPr>
        <w:fldChar w:fldCharType="end"/>
      </w:r>
    </w:p>
    <w:p w14:paraId="75D6799C">
      <w:r>
        <w:rPr>
          <w:b/>
        </w:rPr>
        <w:t>10.</w:t>
      </w:r>
      <w:r>
        <w:t>Физическая культура 10 класс. Урок № 25</w:t>
      </w:r>
      <w:r>
        <w:rPr>
          <w:b/>
        </w:rPr>
        <w:t xml:space="preserve">. </w:t>
      </w:r>
      <w:r>
        <w:t xml:space="preserve">Наклон вперед из положения сидя </w:t>
      </w:r>
      <w:r>
        <w:fldChar w:fldCharType="begin"/>
      </w:r>
      <w:r>
        <w:instrText xml:space="preserve"> HYPERLINK "https://resh.edu.ru/subject/lesson/6051/start/36563/" </w:instrText>
      </w:r>
      <w:r>
        <w:fldChar w:fldCharType="separate"/>
      </w:r>
      <w:r>
        <w:rPr>
          <w:b/>
          <w:color w:val="0563C1"/>
          <w:u w:val="single"/>
        </w:rPr>
        <w:t>https://resh.edu.ru/subject/lesson/6051/start/36563/</w:t>
      </w:r>
      <w:r>
        <w:rPr>
          <w:b/>
          <w:color w:val="0563C1"/>
          <w:u w:val="single"/>
        </w:rPr>
        <w:fldChar w:fldCharType="end"/>
      </w:r>
    </w:p>
    <w:p w14:paraId="25A0BCF1">
      <w:r>
        <w:rPr>
          <w:b/>
        </w:rPr>
        <w:t>11.</w:t>
      </w:r>
      <w:r>
        <w:t xml:space="preserve">Физическая культура. 10 класс. Урок № 26. Наклон вперед из положения стоя </w:t>
      </w:r>
      <w:r>
        <w:fldChar w:fldCharType="begin"/>
      </w:r>
      <w:r>
        <w:instrText xml:space="preserve"> HYPERLINK "https://resh.edu.ru/subject/lesson/4772/start/172411/" </w:instrText>
      </w:r>
      <w:r>
        <w:fldChar w:fldCharType="separate"/>
      </w:r>
      <w:r>
        <w:rPr>
          <w:b/>
          <w:color w:val="0563C1"/>
          <w:u w:val="single"/>
        </w:rPr>
        <w:t>https://resh.edu.ru/subject/lesson/4772/start/172411/</w:t>
      </w:r>
      <w:r>
        <w:rPr>
          <w:b/>
          <w:color w:val="0563C1"/>
          <w:u w:val="single"/>
        </w:rPr>
        <w:fldChar w:fldCharType="end"/>
      </w:r>
    </w:p>
    <w:p w14:paraId="565C6731">
      <w:r>
        <w:t xml:space="preserve">12.Физическая культура 11 класс. Урок 17. Техника безопасности на занятиях баскетболом. Правила игры в баскетбол. </w:t>
      </w:r>
      <w:r>
        <w:fldChar w:fldCharType="begin"/>
      </w:r>
      <w:r>
        <w:instrText xml:space="preserve"> HYPERLINK "https://resh.edu.ru/subject/lesson/3819/start/169415/" </w:instrText>
      </w:r>
      <w:r>
        <w:fldChar w:fldCharType="separate"/>
      </w:r>
      <w:r>
        <w:rPr>
          <w:color w:val="0563C1"/>
          <w:u w:val="single"/>
        </w:rPr>
        <w:t>https://resh.edu.ru/subject/lesson/3819/start/169415/</w:t>
      </w:r>
      <w:r>
        <w:rPr>
          <w:color w:val="0563C1"/>
          <w:u w:val="single"/>
        </w:rPr>
        <w:fldChar w:fldCharType="end"/>
      </w:r>
    </w:p>
    <w:p w14:paraId="26E52C4F">
      <w:pPr>
        <w:rPr>
          <w:rFonts w:eastAsia="Calibri"/>
        </w:rPr>
      </w:pPr>
      <w:r>
        <w:rPr>
          <w:rFonts w:eastAsia="Calibri"/>
        </w:rPr>
        <w:t xml:space="preserve">13. Физическая культура 11 класс. Урок 19. Техника ловли и передачи мяча одной рукой снизу. </w:t>
      </w:r>
      <w:r>
        <w:fldChar w:fldCharType="begin"/>
      </w:r>
      <w:r>
        <w:instrText xml:space="preserve"> HYPERLINK "https://resh.edu.ru/subject/lesson/6106/start/95813/" </w:instrText>
      </w:r>
      <w:r>
        <w:fldChar w:fldCharType="separate"/>
      </w:r>
      <w:r>
        <w:rPr>
          <w:color w:val="0563C1"/>
          <w:u w:val="single"/>
        </w:rPr>
        <w:t>https://resh.edu.ru/subject/lesson/6106/start/95813/</w:t>
      </w:r>
      <w:r>
        <w:rPr>
          <w:color w:val="0563C1"/>
          <w:u w:val="single"/>
        </w:rPr>
        <w:fldChar w:fldCharType="end"/>
      </w:r>
    </w:p>
    <w:p w14:paraId="4F39F96E">
      <w:pPr>
        <w:rPr>
          <w:rFonts w:eastAsia="Calibri"/>
          <w:color w:val="0563C1"/>
          <w:u w:val="single"/>
          <w:lang w:eastAsia="en-US"/>
        </w:rPr>
      </w:pPr>
      <w:r>
        <w:rPr>
          <w:rFonts w:eastAsia="Calibri"/>
        </w:rPr>
        <w:t xml:space="preserve">14. Физическая культура. </w:t>
      </w:r>
      <w:r>
        <w:rPr>
          <w:rFonts w:eastAsia="Calibri"/>
          <w:lang w:eastAsia="en-US"/>
        </w:rPr>
        <w:t xml:space="preserve">.10 класс. Урок № 45. Приседание техника выполнения </w:t>
      </w:r>
      <w:r>
        <w:fldChar w:fldCharType="begin"/>
      </w:r>
      <w:r>
        <w:instrText xml:space="preserve"> HYPERLINK "https://resh.edu.ru/subject/lesson/4029/start/197056/" </w:instrText>
      </w:r>
      <w:r>
        <w:fldChar w:fldCharType="separate"/>
      </w:r>
      <w:r>
        <w:rPr>
          <w:rFonts w:eastAsia="Calibri"/>
          <w:color w:val="0563C1"/>
          <w:u w:val="single"/>
          <w:lang w:eastAsia="en-US"/>
        </w:rPr>
        <w:t>https://resh.edu.ru/subject/lesson/4029/start/197056/</w:t>
      </w:r>
      <w:r>
        <w:rPr>
          <w:rFonts w:eastAsia="Calibri"/>
          <w:color w:val="0563C1"/>
          <w:u w:val="single"/>
          <w:lang w:eastAsia="en-US"/>
        </w:rPr>
        <w:fldChar w:fldCharType="end"/>
      </w:r>
    </w:p>
    <w:p w14:paraId="4C6DC18E">
      <w:pPr>
        <w:rPr>
          <w:rFonts w:eastAsia="Calibri"/>
          <w:lang w:eastAsia="en-US"/>
        </w:rPr>
      </w:pPr>
      <w:r>
        <w:rPr>
          <w:rFonts w:eastAsia="Calibri"/>
          <w:b/>
          <w:lang w:eastAsia="en-US"/>
        </w:rPr>
        <w:t xml:space="preserve">15. </w:t>
      </w:r>
      <w:r>
        <w:rPr>
          <w:rFonts w:eastAsia="Calibri"/>
          <w:lang w:eastAsia="en-US"/>
        </w:rPr>
        <w:t>Физическая культура.</w:t>
      </w:r>
      <w:r>
        <w:rPr>
          <w:rFonts w:eastAsia="Calibri"/>
          <w:b/>
          <w:lang w:eastAsia="en-US"/>
        </w:rPr>
        <w:t xml:space="preserve"> </w:t>
      </w:r>
      <w:r>
        <w:rPr>
          <w:rFonts w:eastAsia="Calibri"/>
          <w:lang w:eastAsia="en-US"/>
        </w:rPr>
        <w:t xml:space="preserve">10 класс. Урок № 27. Прыжки через короткую скакалку – техника выполнения. </w:t>
      </w:r>
      <w:r>
        <w:fldChar w:fldCharType="begin"/>
      </w:r>
      <w:r>
        <w:instrText xml:space="preserve"> HYPERLINK "https://resh.edu.ru/subject/lesson/4771/start/172437/" </w:instrText>
      </w:r>
      <w:r>
        <w:fldChar w:fldCharType="separate"/>
      </w:r>
      <w:r>
        <w:rPr>
          <w:rFonts w:eastAsia="Calibri"/>
          <w:b/>
          <w:color w:val="0563C1"/>
          <w:u w:val="single"/>
          <w:lang w:eastAsia="en-US"/>
        </w:rPr>
        <w:t>https://resh.edu.ru/subject/lesson/4771/start/172437/</w:t>
      </w:r>
      <w:r>
        <w:rPr>
          <w:rFonts w:eastAsia="Calibri"/>
          <w:b/>
          <w:color w:val="0563C1"/>
          <w:u w:val="single"/>
          <w:lang w:eastAsia="en-US"/>
        </w:rPr>
        <w:fldChar w:fldCharType="end"/>
      </w:r>
    </w:p>
    <w:p w14:paraId="6D8DF0F6">
      <w:pPr>
        <w:rPr>
          <w:rFonts w:eastAsia="Calibri"/>
          <w:b/>
        </w:rPr>
      </w:pPr>
      <w:r>
        <w:rPr>
          <w:rFonts w:eastAsia="Calibri"/>
          <w:b/>
        </w:rPr>
        <w:t>2.Методическая литература.</w:t>
      </w:r>
    </w:p>
    <w:p w14:paraId="1762DDAD">
      <w:pPr>
        <w:spacing w:line="254" w:lineRule="auto"/>
        <w:rPr>
          <w:rFonts w:eastAsia="Calibri"/>
          <w:lang w:eastAsia="en-US"/>
        </w:rPr>
      </w:pPr>
      <w:r>
        <w:rPr>
          <w:rFonts w:eastAsia="Calibri"/>
          <w:lang w:eastAsia="en-US"/>
        </w:rPr>
        <w:t>1.Методика обучения тактике нападения в баскетболе.</w:t>
      </w:r>
    </w:p>
    <w:p w14:paraId="4A47EA05">
      <w:pPr>
        <w:rPr>
          <w:rFonts w:eastAsia="Calibri"/>
          <w:color w:val="0000FF"/>
          <w:u w:val="single"/>
          <w:lang w:eastAsia="en-US"/>
        </w:rPr>
      </w:pPr>
      <w:r>
        <w:fldChar w:fldCharType="begin"/>
      </w:r>
      <w:r>
        <w:instrText xml:space="preserve"> HYPERLINK "https://vuzlit.ru/348777/metodika_obucheniya_taktike_napadeniya_basketbole" </w:instrText>
      </w:r>
      <w:r>
        <w:fldChar w:fldCharType="separate"/>
      </w:r>
      <w:r>
        <w:rPr>
          <w:rFonts w:eastAsia="Calibri"/>
          <w:color w:val="0000FF"/>
          <w:u w:val="single"/>
          <w:lang w:eastAsia="en-US"/>
        </w:rPr>
        <w:t>https://vuzlit.ru/348777/metodika_obucheniya_taktike_napadeniya_basketbole</w:t>
      </w:r>
      <w:r>
        <w:rPr>
          <w:rFonts w:eastAsia="Calibri"/>
          <w:color w:val="0000FF"/>
          <w:u w:val="single"/>
          <w:lang w:eastAsia="en-US"/>
        </w:rPr>
        <w:fldChar w:fldCharType="end"/>
      </w:r>
    </w:p>
    <w:p w14:paraId="009902F7">
      <w:pPr>
        <w:spacing w:line="254" w:lineRule="auto"/>
        <w:rPr>
          <w:rFonts w:eastAsia="Calibri"/>
          <w:lang w:eastAsia="en-US"/>
        </w:rPr>
      </w:pPr>
      <w:r>
        <w:rPr>
          <w:rFonts w:eastAsia="Calibri"/>
          <w:lang w:eastAsia="en-US"/>
        </w:rPr>
        <w:t xml:space="preserve">2..Степанов А.Я. Обучение тактике баскетбол. Глава 2. Тактика нападения и методика обучения, стр. 13. </w:t>
      </w:r>
      <w:r>
        <w:fldChar w:fldCharType="begin"/>
      </w:r>
      <w:r>
        <w:instrText xml:space="preserve"> HYPERLINK "http://e.lib.vlsu.ru/bitstream/123456789/4785/1/01524.pdf" </w:instrText>
      </w:r>
      <w:r>
        <w:fldChar w:fldCharType="separate"/>
      </w:r>
      <w:r>
        <w:rPr>
          <w:rFonts w:eastAsia="Calibri"/>
          <w:color w:val="0000FF"/>
          <w:u w:val="single"/>
          <w:lang w:eastAsia="en-US"/>
        </w:rPr>
        <w:t>http://e.lib.vlsu.ru/bitstream/123456789/4785/1/01524.pdf</w:t>
      </w:r>
      <w:r>
        <w:rPr>
          <w:rFonts w:eastAsia="Calibri"/>
          <w:color w:val="0000FF"/>
          <w:u w:val="single"/>
          <w:lang w:eastAsia="en-US"/>
        </w:rPr>
        <w:fldChar w:fldCharType="end"/>
      </w:r>
    </w:p>
    <w:p w14:paraId="30BD7E3E">
      <w:pPr>
        <w:rPr>
          <w:b/>
        </w:rPr>
      </w:pPr>
      <w:r>
        <w:rPr>
          <w:b/>
        </w:rPr>
        <w:t>3.</w:t>
      </w:r>
      <w:r>
        <w:rPr>
          <w:b/>
          <w:lang w:val="en-US"/>
        </w:rPr>
        <w:t>You</w:t>
      </w:r>
      <w:r>
        <w:rPr>
          <w:b/>
        </w:rPr>
        <w:t xml:space="preserve"> </w:t>
      </w:r>
      <w:r>
        <w:rPr>
          <w:b/>
          <w:lang w:val="en-US"/>
        </w:rPr>
        <w:t>tube</w:t>
      </w:r>
    </w:p>
    <w:p w14:paraId="36EAD36A">
      <w:r>
        <w:t xml:space="preserve">1Развитие двигательных качеств </w:t>
      </w:r>
      <w:r>
        <w:fldChar w:fldCharType="begin"/>
      </w:r>
      <w:r>
        <w:instrText xml:space="preserve"> HYPERLINK "https://youtu.be/PbdMW2zG_DQ" </w:instrText>
      </w:r>
      <w:r>
        <w:fldChar w:fldCharType="separate"/>
      </w:r>
      <w:r>
        <w:rPr>
          <w:color w:val="0563C1"/>
          <w:u w:val="single"/>
        </w:rPr>
        <w:t>https://youtu.be/PbdMW2zG_DQ</w:t>
      </w:r>
      <w:r>
        <w:rPr>
          <w:color w:val="0563C1"/>
          <w:u w:val="single"/>
        </w:rPr>
        <w:fldChar w:fldCharType="end"/>
      </w:r>
    </w:p>
    <w:p w14:paraId="012922CF">
      <w:pPr>
        <w:widowControl w:val="0"/>
        <w:tabs>
          <w:tab w:val="left" w:pos="1945"/>
        </w:tabs>
        <w:autoSpaceDE w:val="0"/>
        <w:autoSpaceDN w:val="0"/>
        <w:ind w:right="114"/>
        <w:rPr>
          <w:rFonts w:eastAsia="Calibri"/>
          <w:lang w:eastAsia="en-US"/>
        </w:rPr>
      </w:pPr>
      <w:r>
        <w:rPr>
          <w:rFonts w:eastAsia="Calibri"/>
          <w:lang w:eastAsia="en-US"/>
        </w:rPr>
        <w:t>2. Видеоролик Физическая культура Комплекс №1 https://youtu.be/hctHaCLoe6E</w:t>
      </w:r>
    </w:p>
    <w:p w14:paraId="7B7F2E66">
      <w:pPr>
        <w:rPr>
          <w:rFonts w:eastAsia="Calibri"/>
          <w:lang w:eastAsia="en-US"/>
        </w:rPr>
      </w:pPr>
      <w:r>
        <w:rPr>
          <w:rFonts w:eastAsia="Calibri"/>
          <w:lang w:eastAsia="en-US"/>
        </w:rPr>
        <w:t>3. Видеоролик. Правила выполнения теста поднимание туловища из положения лежа. ГТО</w:t>
      </w:r>
    </w:p>
    <w:p w14:paraId="5F8168C4">
      <w:pPr>
        <w:widowControl w:val="0"/>
        <w:tabs>
          <w:tab w:val="left" w:pos="1945"/>
        </w:tabs>
        <w:autoSpaceDE w:val="0"/>
        <w:autoSpaceDN w:val="0"/>
        <w:ind w:right="114"/>
        <w:rPr>
          <w:color w:val="000000"/>
        </w:rPr>
      </w:pPr>
      <w:r>
        <w:rPr>
          <w:color w:val="000000"/>
        </w:rPr>
        <w:t>4. Видеоролик Физическая культура. Комплекс №3. https://youtu.be/v_G1lswtpQQ</w:t>
      </w:r>
    </w:p>
    <w:p w14:paraId="3B4345E1">
      <w:pPr>
        <w:rPr>
          <w:color w:val="000000"/>
        </w:rPr>
      </w:pPr>
      <w:r>
        <w:rPr>
          <w:color w:val="000000"/>
        </w:rPr>
        <w:t>5. Видеоролик правила выполнения сгибания и разгибания рук в упоре лежа на полу. ГТО</w:t>
      </w:r>
    </w:p>
    <w:p w14:paraId="70C57B5C">
      <w:r>
        <w:t>6. Видеоролик «Развитие гибкости всего тела у детей» https://youtu.be/yF3qdfiLmjo</w:t>
      </w:r>
    </w:p>
    <w:p w14:paraId="44B2D9AF">
      <w:pPr>
        <w:widowControl w:val="0"/>
        <w:tabs>
          <w:tab w:val="left" w:pos="1945"/>
        </w:tabs>
        <w:autoSpaceDE w:val="0"/>
        <w:autoSpaceDN w:val="0"/>
        <w:ind w:right="114"/>
        <w:rPr>
          <w:color w:val="000000"/>
          <w:u w:val="single"/>
        </w:rPr>
      </w:pPr>
      <w:r>
        <w:rPr>
          <w:color w:val="000000"/>
        </w:rPr>
        <w:t>7. Видеоролик правила выполнения наклон вперед из положения сидя на полу. ГТО.</w:t>
      </w:r>
    </w:p>
    <w:p w14:paraId="26354A42">
      <w:pPr>
        <w:rPr>
          <w:b/>
        </w:rPr>
      </w:pPr>
      <w:r>
        <w:t>8. Видеоролик правила выполнения наклон вперед из положения стоя на гимнастической скамейке (от уровня скамьи –см). ГТО.</w:t>
      </w:r>
    </w:p>
    <w:sectPr>
      <w:headerReference r:id="rId3" w:type="default"/>
      <w:footerReference r:id="rId4" w:type="default"/>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DejaVu Sans">
    <w:altName w:val="Arial"/>
    <w:panose1 w:val="00000000000000000000"/>
    <w:charset w:val="CC"/>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FF3C">
    <w:pPr>
      <w:pStyle w:val="12"/>
      <w:jc w:val="center"/>
    </w:pPr>
    <w:r>
      <w:fldChar w:fldCharType="begin"/>
    </w:r>
    <w:r>
      <w:instrText xml:space="preserve"> PAGE   \* MERGEFORMAT </w:instrText>
    </w:r>
    <w:r>
      <w:fldChar w:fldCharType="separate"/>
    </w:r>
    <w:r>
      <w:t>5</w:t>
    </w:r>
    <w:r>
      <w:fldChar w:fldCharType="end"/>
    </w:r>
  </w:p>
  <w:p w14:paraId="5AADAE1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B998">
    <w:pPr>
      <w:pStyle w:val="11"/>
    </w:pPr>
  </w:p>
  <w:p w14:paraId="1697D16C">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82F1E3"/>
    <w:multiLevelType w:val="singleLevel"/>
    <w:tmpl w:val="9982F1E3"/>
    <w:lvl w:ilvl="0" w:tentative="0">
      <w:start w:val="2"/>
      <w:numFmt w:val="decimal"/>
      <w:suff w:val="space"/>
      <w:lvlText w:val="%1."/>
      <w:lvlJc w:val="left"/>
    </w:lvl>
  </w:abstractNum>
  <w:abstractNum w:abstractNumId="1">
    <w:nsid w:val="166FF6D8"/>
    <w:multiLevelType w:val="multilevel"/>
    <w:tmpl w:val="166FF6D8"/>
    <w:lvl w:ilvl="0" w:tentative="0">
      <w:start w:val="4"/>
      <w:numFmt w:val="decimal"/>
      <w:lvlText w:val="%1."/>
      <w:lvlJc w:val="left"/>
      <w:pPr>
        <w:tabs>
          <w:tab w:val="left" w:pos="312"/>
        </w:tabs>
      </w:p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3F06101A"/>
    <w:multiLevelType w:val="multilevel"/>
    <w:tmpl w:val="3F06101A"/>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7C80E4B"/>
    <w:multiLevelType w:val="multilevel"/>
    <w:tmpl w:val="47C80E4B"/>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7"/>
        <w:szCs w:val="27"/>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641D06F0"/>
    <w:multiLevelType w:val="multilevel"/>
    <w:tmpl w:val="641D06F0"/>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48F5B05"/>
    <w:multiLevelType w:val="multilevel"/>
    <w:tmpl w:val="748F5B05"/>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compat>
    <w:compatSetting w:name="compatibilityMode" w:uri="http://schemas.microsoft.com/office/word" w:val="12"/>
  </w:compat>
  <w:rsids>
    <w:rsidRoot w:val="00A222C0"/>
    <w:rsid w:val="0000294A"/>
    <w:rsid w:val="00012919"/>
    <w:rsid w:val="00024669"/>
    <w:rsid w:val="00084D4D"/>
    <w:rsid w:val="000F014B"/>
    <w:rsid w:val="00103E47"/>
    <w:rsid w:val="00131CC3"/>
    <w:rsid w:val="00151DCF"/>
    <w:rsid w:val="00187B90"/>
    <w:rsid w:val="00194D53"/>
    <w:rsid w:val="001B670C"/>
    <w:rsid w:val="001E5D22"/>
    <w:rsid w:val="002237C3"/>
    <w:rsid w:val="00293CC9"/>
    <w:rsid w:val="002B51A6"/>
    <w:rsid w:val="002B779F"/>
    <w:rsid w:val="002E6886"/>
    <w:rsid w:val="003449AD"/>
    <w:rsid w:val="00345647"/>
    <w:rsid w:val="00376123"/>
    <w:rsid w:val="003827A2"/>
    <w:rsid w:val="003E17FD"/>
    <w:rsid w:val="00411030"/>
    <w:rsid w:val="00415C24"/>
    <w:rsid w:val="00416172"/>
    <w:rsid w:val="00427B74"/>
    <w:rsid w:val="00427DAB"/>
    <w:rsid w:val="00434AAA"/>
    <w:rsid w:val="00460188"/>
    <w:rsid w:val="0046163D"/>
    <w:rsid w:val="00493D6C"/>
    <w:rsid w:val="00503873"/>
    <w:rsid w:val="0055715D"/>
    <w:rsid w:val="00566CDB"/>
    <w:rsid w:val="00577325"/>
    <w:rsid w:val="00593B01"/>
    <w:rsid w:val="00597248"/>
    <w:rsid w:val="005E1DD8"/>
    <w:rsid w:val="00620BC2"/>
    <w:rsid w:val="00642A6B"/>
    <w:rsid w:val="00651C2F"/>
    <w:rsid w:val="00672587"/>
    <w:rsid w:val="0067329B"/>
    <w:rsid w:val="006E69AD"/>
    <w:rsid w:val="0071129B"/>
    <w:rsid w:val="007451C9"/>
    <w:rsid w:val="007463FE"/>
    <w:rsid w:val="007C7A06"/>
    <w:rsid w:val="007C7CF6"/>
    <w:rsid w:val="007D0F3B"/>
    <w:rsid w:val="007E6CF3"/>
    <w:rsid w:val="00810C22"/>
    <w:rsid w:val="008209F6"/>
    <w:rsid w:val="0083313A"/>
    <w:rsid w:val="008776FB"/>
    <w:rsid w:val="008B0CCE"/>
    <w:rsid w:val="008C16AE"/>
    <w:rsid w:val="00950657"/>
    <w:rsid w:val="00955B40"/>
    <w:rsid w:val="009A027A"/>
    <w:rsid w:val="009B6B0B"/>
    <w:rsid w:val="009B78A2"/>
    <w:rsid w:val="009F5EDB"/>
    <w:rsid w:val="00A07FFB"/>
    <w:rsid w:val="00A222C0"/>
    <w:rsid w:val="00A22DA5"/>
    <w:rsid w:val="00AA7C74"/>
    <w:rsid w:val="00AB18E9"/>
    <w:rsid w:val="00AC1AD4"/>
    <w:rsid w:val="00AE3B56"/>
    <w:rsid w:val="00AF6596"/>
    <w:rsid w:val="00B00362"/>
    <w:rsid w:val="00B10E0B"/>
    <w:rsid w:val="00B304B3"/>
    <w:rsid w:val="00B31825"/>
    <w:rsid w:val="00B64057"/>
    <w:rsid w:val="00B826F5"/>
    <w:rsid w:val="00BF55DD"/>
    <w:rsid w:val="00C01E69"/>
    <w:rsid w:val="00C203DA"/>
    <w:rsid w:val="00C250B7"/>
    <w:rsid w:val="00C652F8"/>
    <w:rsid w:val="00C822B3"/>
    <w:rsid w:val="00CD3ECF"/>
    <w:rsid w:val="00D20D1F"/>
    <w:rsid w:val="00D86ED2"/>
    <w:rsid w:val="00D902F6"/>
    <w:rsid w:val="00E0396D"/>
    <w:rsid w:val="00E266B4"/>
    <w:rsid w:val="00E90794"/>
    <w:rsid w:val="00EE5B41"/>
    <w:rsid w:val="00EF016E"/>
    <w:rsid w:val="00F25D9E"/>
    <w:rsid w:val="00FD3753"/>
    <w:rsid w:val="00FD6B36"/>
    <w:rsid w:val="00FF7847"/>
    <w:rsid w:val="07670444"/>
    <w:rsid w:val="216B2AAD"/>
    <w:rsid w:val="22890E06"/>
    <w:rsid w:val="2AC3413D"/>
    <w:rsid w:val="565C2D93"/>
    <w:rsid w:val="688331F3"/>
    <w:rsid w:val="6A456212"/>
    <w:rsid w:val="6B7023C7"/>
    <w:rsid w:val="748923B9"/>
    <w:rsid w:val="7C2C0F4B"/>
    <w:rsid w:val="7C9B48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28"/>
    <w:qFormat/>
    <w:uiPriority w:val="0"/>
    <w:pPr>
      <w:keepNext/>
      <w:jc w:val="both"/>
      <w:outlineLvl w:val="0"/>
    </w:pPr>
    <w:rPr>
      <w:i/>
      <w:szCs w:val="20"/>
    </w:rPr>
  </w:style>
  <w:style w:type="paragraph" w:styleId="3">
    <w:name w:val="heading 3"/>
    <w:basedOn w:val="1"/>
    <w:next w:val="1"/>
    <w:link w:val="35"/>
    <w:semiHidden/>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4">
    <w:name w:val="heading 4"/>
    <w:basedOn w:val="1"/>
    <w:next w:val="1"/>
    <w:link w:val="36"/>
    <w:unhideWhenUsed/>
    <w:qFormat/>
    <w:uiPriority w:val="9"/>
    <w:pPr>
      <w:keepNext/>
      <w:keepLines/>
      <w:spacing w:before="200" w:line="276" w:lineRule="auto"/>
      <w:outlineLvl w:val="3"/>
    </w:pPr>
    <w:rPr>
      <w:rFonts w:asciiTheme="majorHAnsi" w:hAnsiTheme="majorHAnsi" w:eastAsiaTheme="majorEastAsia" w:cstheme="majorBidi"/>
      <w:b/>
      <w:bCs/>
      <w:i/>
      <w:iCs/>
      <w:color w:val="4F81BD" w:themeColor="accent1"/>
      <w:sz w:val="22"/>
      <w:szCs w:val="22"/>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Emphasis"/>
    <w:qFormat/>
    <w:uiPriority w:val="0"/>
    <w:rPr>
      <w:i/>
      <w:iCs/>
    </w:rPr>
  </w:style>
  <w:style w:type="character" w:styleId="8">
    <w:name w:val="Hyperlink"/>
    <w:qFormat/>
    <w:uiPriority w:val="0"/>
    <w:rPr>
      <w:color w:val="0563C1"/>
      <w:u w:val="single"/>
    </w:rPr>
  </w:style>
  <w:style w:type="character" w:styleId="9">
    <w:name w:val="Strong"/>
    <w:qFormat/>
    <w:uiPriority w:val="0"/>
    <w:rPr>
      <w:b/>
      <w:bCs/>
    </w:rPr>
  </w:style>
  <w:style w:type="paragraph" w:styleId="10">
    <w:name w:val="Balloon Text"/>
    <w:basedOn w:val="1"/>
    <w:link w:val="17"/>
    <w:qFormat/>
    <w:uiPriority w:val="0"/>
    <w:rPr>
      <w:rFonts w:ascii="Tahoma" w:hAnsi="Tahoma"/>
      <w:sz w:val="16"/>
      <w:szCs w:val="16"/>
    </w:rPr>
  </w:style>
  <w:style w:type="paragraph" w:styleId="11">
    <w:name w:val="header"/>
    <w:basedOn w:val="1"/>
    <w:link w:val="15"/>
    <w:qFormat/>
    <w:uiPriority w:val="0"/>
    <w:pPr>
      <w:tabs>
        <w:tab w:val="center" w:pos="4677"/>
        <w:tab w:val="right" w:pos="9355"/>
      </w:tabs>
    </w:pPr>
  </w:style>
  <w:style w:type="paragraph" w:styleId="12">
    <w:name w:val="footer"/>
    <w:basedOn w:val="1"/>
    <w:link w:val="16"/>
    <w:qFormat/>
    <w:uiPriority w:val="99"/>
    <w:pPr>
      <w:tabs>
        <w:tab w:val="center" w:pos="4677"/>
        <w:tab w:val="right" w:pos="9355"/>
      </w:tabs>
    </w:pPr>
  </w:style>
  <w:style w:type="paragraph" w:styleId="13">
    <w:name w:val="Normal (Web)"/>
    <w:basedOn w:val="1"/>
    <w:unhideWhenUsed/>
    <w:qFormat/>
    <w:uiPriority w:val="0"/>
    <w:pPr>
      <w:spacing w:before="100" w:beforeAutospacing="1" w:after="100" w:afterAutospacing="1"/>
    </w:pPr>
  </w:style>
  <w:style w:type="table" w:styleId="14">
    <w:name w:val="Table Grid"/>
    <w:basedOn w:val="6"/>
    <w:qFormat/>
    <w:uiPriority w:val="5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Верхний колонтитул Знак"/>
    <w:basedOn w:val="5"/>
    <w:link w:val="11"/>
    <w:qFormat/>
    <w:uiPriority w:val="0"/>
    <w:rPr>
      <w:rFonts w:ascii="Times New Roman" w:hAnsi="Times New Roman" w:eastAsia="Times New Roman" w:cs="Times New Roman"/>
      <w:sz w:val="24"/>
      <w:szCs w:val="24"/>
    </w:rPr>
  </w:style>
  <w:style w:type="character" w:customStyle="1" w:styleId="16">
    <w:name w:val="Нижний колонтитул Знак"/>
    <w:basedOn w:val="5"/>
    <w:link w:val="12"/>
    <w:qFormat/>
    <w:uiPriority w:val="99"/>
    <w:rPr>
      <w:rFonts w:ascii="Times New Roman" w:hAnsi="Times New Roman" w:eastAsia="Times New Roman" w:cs="Times New Roman"/>
      <w:sz w:val="24"/>
      <w:szCs w:val="24"/>
    </w:rPr>
  </w:style>
  <w:style w:type="character" w:customStyle="1" w:styleId="17">
    <w:name w:val="Текст выноски Знак"/>
    <w:basedOn w:val="5"/>
    <w:link w:val="10"/>
    <w:qFormat/>
    <w:uiPriority w:val="0"/>
    <w:rPr>
      <w:rFonts w:ascii="Tahoma" w:hAnsi="Tahoma" w:eastAsia="Times New Roman" w:cs="Times New Roman"/>
      <w:sz w:val="16"/>
      <w:szCs w:val="16"/>
    </w:rPr>
  </w:style>
  <w:style w:type="paragraph" w:styleId="18">
    <w:name w:val="No Spacing"/>
    <w:link w:val="24"/>
    <w:qFormat/>
    <w:uiPriority w:val="1"/>
    <w:rPr>
      <w:rFonts w:ascii="Calibri" w:hAnsi="Calibri" w:eastAsia="Calibri" w:cs="Times New Roman"/>
      <w:sz w:val="22"/>
      <w:szCs w:val="22"/>
      <w:lang w:val="ru-RU" w:eastAsia="en-US" w:bidi="ar-SA"/>
    </w:rPr>
  </w:style>
  <w:style w:type="character" w:customStyle="1" w:styleId="19">
    <w:name w:val="Основной текст_"/>
    <w:link w:val="20"/>
    <w:qFormat/>
    <w:uiPriority w:val="0"/>
    <w:rPr>
      <w:sz w:val="21"/>
      <w:szCs w:val="21"/>
      <w:shd w:val="clear" w:color="auto" w:fill="FFFFFF"/>
    </w:rPr>
  </w:style>
  <w:style w:type="paragraph" w:customStyle="1" w:styleId="20">
    <w:name w:val="Основной текст2"/>
    <w:basedOn w:val="1"/>
    <w:link w:val="19"/>
    <w:qFormat/>
    <w:uiPriority w:val="0"/>
    <w:pPr>
      <w:widowControl w:val="0"/>
      <w:shd w:val="clear" w:color="auto" w:fill="FFFFFF"/>
      <w:spacing w:before="240" w:after="240" w:line="278" w:lineRule="exact"/>
    </w:pPr>
    <w:rPr>
      <w:rFonts w:asciiTheme="minorHAnsi" w:hAnsiTheme="minorHAnsi" w:eastAsiaTheme="minorHAnsi" w:cstheme="minorBidi"/>
      <w:sz w:val="21"/>
      <w:szCs w:val="21"/>
      <w:lang w:eastAsia="en-US"/>
    </w:rPr>
  </w:style>
  <w:style w:type="paragraph" w:customStyle="1" w:styleId="21">
    <w:name w:val="Default"/>
    <w:qFormat/>
    <w:uiPriority w:val="0"/>
    <w:pPr>
      <w:autoSpaceDE w:val="0"/>
      <w:autoSpaceDN w:val="0"/>
      <w:adjustRightInd w:val="0"/>
    </w:pPr>
    <w:rPr>
      <w:rFonts w:ascii="Arial" w:hAnsi="Arial" w:eastAsia="Times New Roman" w:cs="Arial"/>
      <w:color w:val="000000"/>
      <w:sz w:val="24"/>
      <w:szCs w:val="24"/>
      <w:lang w:val="ru-RU" w:eastAsia="ru-RU" w:bidi="ar-SA"/>
    </w:rPr>
  </w:style>
  <w:style w:type="paragraph" w:styleId="22">
    <w:name w:val="List Paragraph"/>
    <w:basedOn w:val="1"/>
    <w:qFormat/>
    <w:uiPriority w:val="34"/>
    <w:pPr>
      <w:ind w:left="720"/>
      <w:contextualSpacing/>
    </w:pPr>
  </w:style>
  <w:style w:type="paragraph" w:customStyle="1" w:styleId="23">
    <w:name w:val="Основной текст3"/>
    <w:basedOn w:val="1"/>
    <w:qFormat/>
    <w:uiPriority w:val="0"/>
    <w:pPr>
      <w:widowControl w:val="0"/>
      <w:shd w:val="clear" w:color="auto" w:fill="FFFFFF"/>
      <w:spacing w:line="317" w:lineRule="exact"/>
      <w:ind w:hanging="400"/>
      <w:jc w:val="both"/>
    </w:pPr>
    <w:rPr>
      <w:rFonts w:ascii="Calibri" w:hAnsi="Calibri"/>
      <w:sz w:val="27"/>
      <w:szCs w:val="27"/>
    </w:rPr>
  </w:style>
  <w:style w:type="character" w:customStyle="1" w:styleId="24">
    <w:name w:val="Без интервала Знак"/>
    <w:basedOn w:val="5"/>
    <w:link w:val="18"/>
    <w:qFormat/>
    <w:uiPriority w:val="1"/>
    <w:rPr>
      <w:rFonts w:ascii="Calibri" w:hAnsi="Calibri" w:eastAsia="Calibri" w:cs="Times New Roman"/>
    </w:rPr>
  </w:style>
  <w:style w:type="character" w:customStyle="1" w:styleId="25">
    <w:name w:val="Основной текст1"/>
    <w:basedOn w:val="19"/>
    <w:qFormat/>
    <w:uiPriority w:val="0"/>
    <w:rPr>
      <w:rFonts w:eastAsia="Times New Roman"/>
      <w:color w:val="000000"/>
      <w:spacing w:val="0"/>
      <w:w w:val="100"/>
      <w:position w:val="0"/>
      <w:sz w:val="27"/>
      <w:szCs w:val="27"/>
      <w:shd w:val="clear" w:color="auto" w:fill="FFFFFF"/>
      <w:lang w:val="ru-RU"/>
    </w:rPr>
  </w:style>
  <w:style w:type="paragraph" w:customStyle="1" w:styleId="26">
    <w:name w:val="Основной текст7"/>
    <w:basedOn w:val="1"/>
    <w:qFormat/>
    <w:uiPriority w:val="0"/>
    <w:pPr>
      <w:widowControl w:val="0"/>
      <w:shd w:val="clear" w:color="auto" w:fill="FFFFFF"/>
      <w:spacing w:before="540" w:line="480" w:lineRule="exact"/>
      <w:ind w:hanging="700"/>
      <w:jc w:val="both"/>
    </w:pPr>
    <w:rPr>
      <w:rFonts w:asciiTheme="minorHAnsi" w:hAnsiTheme="minorHAnsi" w:cstheme="minorBidi"/>
      <w:sz w:val="27"/>
      <w:szCs w:val="27"/>
      <w:lang w:eastAsia="en-US"/>
    </w:rPr>
  </w:style>
  <w:style w:type="paragraph" w:customStyle="1" w:styleId="27">
    <w:name w:val="Основной текст4"/>
    <w:basedOn w:val="1"/>
    <w:qFormat/>
    <w:uiPriority w:val="0"/>
    <w:pPr>
      <w:widowControl w:val="0"/>
      <w:shd w:val="clear" w:color="auto" w:fill="FFFFFF"/>
      <w:spacing w:before="240" w:after="420" w:line="322" w:lineRule="exact"/>
      <w:ind w:hanging="720"/>
      <w:jc w:val="center"/>
    </w:pPr>
    <w:rPr>
      <w:sz w:val="27"/>
      <w:szCs w:val="27"/>
      <w:lang w:eastAsia="en-US"/>
    </w:rPr>
  </w:style>
  <w:style w:type="character" w:customStyle="1" w:styleId="28">
    <w:name w:val="Заголовок 1 Знак"/>
    <w:basedOn w:val="5"/>
    <w:link w:val="2"/>
    <w:qFormat/>
    <w:uiPriority w:val="0"/>
    <w:rPr>
      <w:rFonts w:ascii="Times New Roman" w:hAnsi="Times New Roman" w:eastAsia="Times New Roman" w:cs="Times New Roman"/>
      <w:i/>
      <w:sz w:val="24"/>
      <w:szCs w:val="20"/>
      <w:lang w:eastAsia="ru-RU"/>
    </w:rPr>
  </w:style>
  <w:style w:type="table" w:customStyle="1" w:styleId="29">
    <w:name w:val="Сетка таблицы1"/>
    <w:basedOn w:val="6"/>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apple-converted-space"/>
    <w:basedOn w:val="5"/>
    <w:qFormat/>
    <w:uiPriority w:val="0"/>
  </w:style>
  <w:style w:type="paragraph" w:customStyle="1" w:styleId="31">
    <w:name w:val="Без интервала1"/>
    <w:qFormat/>
    <w:uiPriority w:val="99"/>
    <w:rPr>
      <w:rFonts w:ascii="Calibri" w:hAnsi="Calibri" w:eastAsia="Times New Roman" w:cs="Times New Roman"/>
      <w:sz w:val="22"/>
      <w:szCs w:val="22"/>
      <w:lang w:val="ru-RU" w:eastAsia="en-US" w:bidi="ar-SA"/>
    </w:rPr>
  </w:style>
  <w:style w:type="character" w:customStyle="1" w:styleId="32">
    <w:name w:val="Основной текст (2)_"/>
    <w:basedOn w:val="5"/>
    <w:link w:val="33"/>
    <w:qFormat/>
    <w:uiPriority w:val="0"/>
    <w:rPr>
      <w:rFonts w:ascii="Times New Roman" w:hAnsi="Times New Roman" w:eastAsia="Times New Roman" w:cs="Times New Roman"/>
      <w:b/>
      <w:bCs/>
      <w:sz w:val="21"/>
      <w:szCs w:val="21"/>
      <w:shd w:val="clear" w:color="auto" w:fill="FFFFFF"/>
    </w:rPr>
  </w:style>
  <w:style w:type="paragraph" w:customStyle="1" w:styleId="33">
    <w:name w:val="Основной текст (2)"/>
    <w:basedOn w:val="1"/>
    <w:link w:val="32"/>
    <w:qFormat/>
    <w:uiPriority w:val="0"/>
    <w:pPr>
      <w:widowControl w:val="0"/>
      <w:shd w:val="clear" w:color="auto" w:fill="FFFFFF"/>
      <w:spacing w:line="274" w:lineRule="exact"/>
      <w:jc w:val="center"/>
    </w:pPr>
    <w:rPr>
      <w:b/>
      <w:bCs/>
      <w:sz w:val="21"/>
      <w:szCs w:val="21"/>
      <w:lang w:eastAsia="en-US"/>
    </w:rPr>
  </w:style>
  <w:style w:type="character" w:customStyle="1" w:styleId="34">
    <w:name w:val="Подпись к таблице"/>
    <w:basedOn w:val="5"/>
    <w:qFormat/>
    <w:uiPriority w:val="0"/>
    <w:rPr>
      <w:rFonts w:ascii="Times New Roman" w:hAnsi="Times New Roman" w:eastAsia="Times New Roman" w:cs="Times New Roman"/>
      <w:color w:val="000000"/>
      <w:spacing w:val="0"/>
      <w:w w:val="100"/>
      <w:position w:val="0"/>
      <w:sz w:val="21"/>
      <w:szCs w:val="21"/>
      <w:u w:val="single"/>
      <w:lang w:val="ru-RU" w:eastAsia="ru-RU" w:bidi="ru-RU"/>
    </w:rPr>
  </w:style>
  <w:style w:type="character" w:customStyle="1" w:styleId="35">
    <w:name w:val="Заголовок 3 Знак"/>
    <w:basedOn w:val="5"/>
    <w:link w:val="3"/>
    <w:semiHidden/>
    <w:qFormat/>
    <w:uiPriority w:val="9"/>
    <w:rPr>
      <w:rFonts w:asciiTheme="majorHAnsi" w:hAnsiTheme="majorHAnsi" w:eastAsiaTheme="majorEastAsia" w:cstheme="majorBidi"/>
      <w:b/>
      <w:bCs/>
      <w:color w:val="4F81BD" w:themeColor="accent1"/>
      <w:sz w:val="24"/>
      <w:szCs w:val="24"/>
      <w:lang w:eastAsia="ru-RU"/>
    </w:rPr>
  </w:style>
  <w:style w:type="character" w:customStyle="1" w:styleId="36">
    <w:name w:val="Заголовок 4 Знак"/>
    <w:basedOn w:val="5"/>
    <w:link w:val="4"/>
    <w:qFormat/>
    <w:uiPriority w:val="9"/>
    <w:rPr>
      <w:rFonts w:asciiTheme="majorHAnsi" w:hAnsiTheme="majorHAnsi" w:eastAsiaTheme="majorEastAsia" w:cstheme="majorBidi"/>
      <w:b/>
      <w:bCs/>
      <w:i/>
      <w:iCs/>
      <w:color w:val="4F81BD" w:themeColor="accent1"/>
      <w:lang w:eastAsia="ru-RU"/>
    </w:rPr>
  </w:style>
  <w:style w:type="table" w:customStyle="1" w:styleId="37">
    <w:name w:val="Сетка таблицы2"/>
    <w:basedOn w:val="6"/>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BD453-EEF0-49DF-98DE-43F3D15D7348}">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77</Pages>
  <Words>23287</Words>
  <Characters>132740</Characters>
  <Lines>1106</Lines>
  <Paragraphs>311</Paragraphs>
  <TotalTime>1</TotalTime>
  <ScaleCrop>false</ScaleCrop>
  <LinksUpToDate>false</LinksUpToDate>
  <CharactersWithSpaces>155716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2019-10-13T09:24:00Z</dcterms:created>
  <dc:creator>admin</dc:creator>
  <cp:lastModifiedBy>Andrey</cp:lastModifiedBy>
  <dcterms:modified xsi:type="dcterms:W3CDTF">2025-11-25T18:08:40Z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5D8537A0C4C146C8A1475D1623F70918_12</vt:lpwstr>
  </property>
</Properties>
</file>